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丹阳市人民医院护通用塑料试管封口薄膜采购</w:t>
      </w:r>
    </w:p>
    <w:p>
      <w:pPr>
        <w:pStyle w:val="4"/>
        <w:bidi w:val="0"/>
        <w:rPr>
          <w:rFonts w:hint="default"/>
          <w:lang w:val="en-US" w:eastAsia="zh-CN"/>
        </w:rPr>
      </w:pPr>
      <w:r>
        <w:rPr>
          <w:rFonts w:hint="eastAsia"/>
          <w:lang w:val="en-US" w:eastAsia="zh-CN"/>
        </w:rPr>
        <w:t>第一部分 询价邀请</w:t>
      </w:r>
      <w:bookmarkStart w:id="8" w:name="_GoBack"/>
      <w:bookmarkEnd w:id="8"/>
    </w:p>
    <w:p>
      <w:pPr>
        <w:pStyle w:val="5"/>
        <w:numPr>
          <w:ilvl w:val="0"/>
          <w:numId w:val="2"/>
        </w:numPr>
        <w:bidi w:val="0"/>
        <w:ind w:left="0" w:leftChars="0" w:firstLine="0" w:firstLineChars="0"/>
        <w:rPr>
          <w:rFonts w:hint="eastAsia"/>
        </w:rPr>
      </w:pPr>
      <w:r>
        <w:rPr>
          <w:rFonts w:hint="eastAsia"/>
          <w:lang w:val="en-US" w:eastAsia="zh-CN"/>
        </w:rPr>
        <w:t>项目基本情况</w:t>
      </w:r>
    </w:p>
    <w:p>
      <w:pPr>
        <w:numPr>
          <w:ilvl w:val="0"/>
          <w:numId w:val="3"/>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项目名称：丹阳市人民医院通用塑料试管封口薄膜定点采购</w:t>
      </w:r>
    </w:p>
    <w:p>
      <w:pPr>
        <w:numPr>
          <w:ilvl w:val="0"/>
          <w:numId w:val="3"/>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采购编号：</w:t>
      </w:r>
      <w:r>
        <w:rPr>
          <w:rFonts w:hint="eastAsia" w:ascii="宋体" w:hAnsi="宋体" w:eastAsia="宋体" w:cs="宋体"/>
          <w:b w:val="0"/>
          <w:bCs w:val="0"/>
          <w:sz w:val="24"/>
          <w:szCs w:val="24"/>
          <w:lang w:val="en-US" w:eastAsia="zh-CN"/>
        </w:rPr>
        <w:t>DRY-CG-2022039</w:t>
      </w:r>
      <w:r>
        <w:rPr>
          <w:rFonts w:hint="eastAsia" w:ascii="宋体" w:hAnsi="宋体" w:eastAsia="宋体" w:cs="宋体"/>
          <w:sz w:val="24"/>
          <w:szCs w:val="24"/>
          <w:lang w:val="en-US" w:eastAsia="zh-CN"/>
        </w:rPr>
        <w:t>。</w:t>
      </w:r>
    </w:p>
    <w:p>
      <w:pPr>
        <w:numPr>
          <w:ilvl w:val="0"/>
          <w:numId w:val="3"/>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招标控制价（最高限价）：28000元/年。</w:t>
      </w:r>
    </w:p>
    <w:p>
      <w:pPr>
        <w:pStyle w:val="2"/>
        <w:numPr>
          <w:ilvl w:val="0"/>
          <w:numId w:val="3"/>
        </w:numPr>
        <w:spacing w:line="360" w:lineRule="auto"/>
        <w:ind w:left="425" w:leftChars="0" w:hanging="425" w:firstLineChars="0"/>
        <w:rPr>
          <w:rFonts w:hint="eastAsia" w:ascii="宋体" w:hAnsi="宋体" w:eastAsia="宋体" w:cs="宋体"/>
          <w:lang w:val="en-US" w:eastAsia="zh-CN"/>
        </w:rPr>
      </w:pPr>
      <w:r>
        <w:rPr>
          <w:rFonts w:hint="eastAsia" w:ascii="宋体" w:hAnsi="宋体" w:eastAsia="宋体" w:cs="宋体"/>
          <w:lang w:val="en-US" w:eastAsia="zh-CN"/>
        </w:rPr>
        <w:t>采购数量：10卷/年。</w:t>
      </w:r>
    </w:p>
    <w:p>
      <w:pPr>
        <w:numPr>
          <w:ilvl w:val="0"/>
          <w:numId w:val="3"/>
        </w:numPr>
        <w:spacing w:line="360" w:lineRule="auto"/>
        <w:ind w:left="425" w:leftChars="0" w:hanging="425" w:firstLineChars="0"/>
        <w:rPr>
          <w:rFonts w:hint="eastAsia" w:ascii="宋体" w:hAnsi="宋体" w:eastAsia="宋体" w:cs="宋体"/>
          <w:lang w:val="en-US" w:eastAsia="zh-CN"/>
        </w:rPr>
      </w:pPr>
      <w:r>
        <w:rPr>
          <w:rFonts w:hint="eastAsia" w:ascii="宋体" w:hAnsi="宋体" w:eastAsia="宋体" w:cs="宋体"/>
          <w:lang w:val="en-US" w:eastAsia="zh-CN"/>
        </w:rPr>
        <w:t>采购合作期限：3年</w:t>
      </w:r>
    </w:p>
    <w:p>
      <w:pPr>
        <w:numPr>
          <w:ilvl w:val="0"/>
          <w:numId w:val="3"/>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3"/>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本项目采购方式：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询价，发布公告：丹阳市人民医院门户网站、丹阳市人民医院OA网站。</w:t>
      </w:r>
    </w:p>
    <w:p>
      <w:pPr>
        <w:numPr>
          <w:ilvl w:val="0"/>
          <w:numId w:val="3"/>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本次采购确定的成交供应商数量：1 名。</w:t>
      </w:r>
    </w:p>
    <w:p>
      <w:pPr>
        <w:pStyle w:val="5"/>
        <w:numPr>
          <w:ilvl w:val="0"/>
          <w:numId w:val="2"/>
        </w:numPr>
        <w:bidi w:val="0"/>
        <w:ind w:left="0" w:leftChars="0" w:firstLine="0" w:firstLineChars="0"/>
        <w:rPr>
          <w:rFonts w:hint="eastAsia"/>
          <w:lang w:val="en-US" w:eastAsia="zh-CN"/>
        </w:rPr>
      </w:pPr>
      <w:r>
        <w:rPr>
          <w:rFonts w:hint="eastAsia"/>
          <w:lang w:val="en-US" w:eastAsia="zh-CN"/>
        </w:rPr>
        <w:t>报名事项</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报名时间：2022年10月 11 日至2022年10月17 日 ，北京时间上午8:00-11:00，下午2:00-5:00。</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报名地点：丹阳市教育印刷厂三楼丹阳市人民医院采购中心。</w:t>
      </w:r>
    </w:p>
    <w:p>
      <w:pPr>
        <w:numPr>
          <w:ilvl w:val="0"/>
          <w:numId w:val="4"/>
        </w:numPr>
        <w:spacing w:line="360" w:lineRule="auto"/>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numPr>
          <w:ilvl w:val="0"/>
          <w:numId w:val="4"/>
        </w:numPr>
        <w:spacing w:line="360" w:lineRule="auto"/>
        <w:ind w:left="425" w:leftChars="0" w:hanging="425" w:firstLineChars="0"/>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pStyle w:val="16"/>
        <w:rPr>
          <w:rFonts w:hint="eastAsia"/>
          <w:lang w:val="en-US" w:eastAsia="zh-CN"/>
        </w:rPr>
      </w:pPr>
    </w:p>
    <w:p>
      <w:pPr>
        <w:pStyle w:val="5"/>
        <w:numPr>
          <w:ilvl w:val="0"/>
          <w:numId w:val="2"/>
        </w:numPr>
        <w:bidi w:val="0"/>
        <w:ind w:left="0" w:leftChars="0" w:firstLine="0" w:firstLineChars="0"/>
        <w:rPr>
          <w:rFonts w:hint="eastAsia"/>
          <w:lang w:val="en-US" w:eastAsia="zh-CN"/>
        </w:rPr>
      </w:pPr>
      <w:r>
        <w:rPr>
          <w:rFonts w:hint="eastAsia"/>
          <w:lang w:val="en-US" w:eastAsia="zh-CN"/>
        </w:rPr>
        <w:t xml:space="preserve"> 资质要求</w:t>
      </w:r>
    </w:p>
    <w:p>
      <w:pPr>
        <w:spacing w:line="360" w:lineRule="auto"/>
      </w:pPr>
      <w:r>
        <w:rPr>
          <w:rFonts w:hint="eastAsia"/>
          <w:lang w:val="en-US" w:eastAsia="zh-CN"/>
        </w:rPr>
        <w:t xml:space="preserve">1.  </w:t>
      </w:r>
      <w:r>
        <w:rPr>
          <w:b/>
          <w:sz w:val="24"/>
        </w:rPr>
        <w:t>投标人应具备《中华人民共和国政府采购法》第二十二条规定的条件，提供下列材料：</w:t>
      </w:r>
    </w:p>
    <w:p>
      <w:pPr>
        <w:spacing w:line="360" w:lineRule="auto"/>
      </w:pPr>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spacing w:line="360" w:lineRule="auto"/>
      </w:pPr>
      <w:r>
        <w:t>2）有依法缴纳税收和社会保障资金的良好记录：有依法缴纳税收和社会保障资金的良好记录（提供</w:t>
      </w:r>
      <w:r>
        <w:rPr>
          <w:rFonts w:hint="eastAsia"/>
        </w:rPr>
        <w:t>资格承诺函</w:t>
      </w:r>
      <w:r>
        <w:t>）。</w:t>
      </w:r>
    </w:p>
    <w:p>
      <w:pPr>
        <w:spacing w:line="360" w:lineRule="auto"/>
      </w:pPr>
      <w:r>
        <w:t>3）具有良好的商业信誉和健全的财务会计制度：供应商必须具有良好的商业信誉和健全的财务会计制度（提供</w:t>
      </w:r>
      <w:r>
        <w:rPr>
          <w:rFonts w:hint="eastAsia"/>
        </w:rPr>
        <w:t>资格承诺函</w:t>
      </w:r>
      <w:r>
        <w:t>） 。</w:t>
      </w:r>
    </w:p>
    <w:p>
      <w:pPr>
        <w:spacing w:line="360" w:lineRule="auto"/>
      </w:pPr>
      <w:r>
        <w:t>4）履行合同所必需的设备和专业技术能力：按投标（响应）文件格式填报设备及专业技术能力情况（提供</w:t>
      </w:r>
      <w:r>
        <w:rPr>
          <w:rFonts w:hint="eastAsia"/>
        </w:rPr>
        <w:t>资格承诺函</w:t>
      </w:r>
      <w:r>
        <w:t>）。</w:t>
      </w:r>
    </w:p>
    <w:p>
      <w:pPr>
        <w:numPr>
          <w:ilvl w:val="0"/>
          <w:numId w:val="5"/>
        </w:numPr>
        <w:spacing w:line="360" w:lineRule="auto"/>
      </w:pPr>
      <w:r>
        <w:rPr>
          <w:b/>
          <w:sz w:val="24"/>
        </w:rPr>
        <w:t>本项目特定的资格要求：</w:t>
      </w:r>
    </w:p>
    <w:p>
      <w:pPr>
        <w:spacing w:line="360" w:lineRule="auto"/>
      </w:pPr>
      <w:r>
        <w:rPr>
          <w:rFonts w:hint="eastAsia"/>
          <w:lang w:val="en-US" w:eastAsia="zh-CN"/>
        </w:rPr>
        <w:t>1）</w:t>
      </w:r>
      <w:r>
        <w:rPr>
          <w:rFonts w:hint="eastAsia"/>
        </w:rPr>
        <w:t>单位负责人为同一人或者存在直接控股、管理关系的不同供应商，不得同时参加本采购项目（或采购包）投标（响应）。为本项目提供整体设计、规范编制或者项目管理、 监理、 检测等服务的供应商，不得再参与本项目</w:t>
      </w:r>
      <w:r>
        <w:t>投标（响应）。</w:t>
      </w:r>
    </w:p>
    <w:p>
      <w:pPr>
        <w:pStyle w:val="5"/>
        <w:numPr>
          <w:ilvl w:val="0"/>
          <w:numId w:val="2"/>
        </w:numPr>
        <w:bidi w:val="0"/>
        <w:ind w:left="0" w:leftChars="0" w:firstLine="0" w:firstLineChars="0"/>
        <w:rPr>
          <w:rFonts w:hint="eastAsia"/>
          <w:lang w:val="en-US" w:eastAsia="zh-CN"/>
        </w:rPr>
      </w:pPr>
      <w:r>
        <w:rPr>
          <w:rFonts w:hint="eastAsia"/>
        </w:rPr>
        <w:t>技术</w:t>
      </w:r>
      <w:r>
        <w:rPr>
          <w:rFonts w:hint="eastAsia"/>
          <w:lang w:val="en-US" w:eastAsia="zh-CN"/>
        </w:rPr>
        <w:t>和服务要求</w:t>
      </w:r>
    </w:p>
    <w:p>
      <w:pPr>
        <w:numPr>
          <w:ilvl w:val="0"/>
          <w:numId w:val="6"/>
        </w:numPr>
        <w:spacing w:line="360" w:lineRule="auto"/>
        <w:ind w:left="425" w:leftChars="0" w:hanging="425" w:firstLineChars="0"/>
        <w:rPr>
          <w:rFonts w:hint="eastAsia"/>
          <w:lang w:val="en-US" w:eastAsia="zh-CN"/>
        </w:rPr>
      </w:pPr>
      <w:r>
        <w:rPr>
          <w:rFonts w:hint="eastAsia"/>
          <w:lang w:val="en-US" w:eastAsia="zh-CN"/>
        </w:rPr>
        <w:t>宽度：28.5cm</w:t>
      </w:r>
    </w:p>
    <w:p>
      <w:pPr>
        <w:pStyle w:val="2"/>
        <w:numPr>
          <w:ilvl w:val="0"/>
          <w:numId w:val="6"/>
        </w:numPr>
        <w:ind w:left="425" w:leftChars="0" w:hanging="425" w:firstLineChars="0"/>
        <w:rPr>
          <w:rFonts w:hint="default"/>
          <w:lang w:val="en-US" w:eastAsia="zh-CN"/>
        </w:rPr>
      </w:pPr>
      <w:r>
        <w:rPr>
          <w:rFonts w:hint="eastAsia"/>
          <w:lang w:val="en-US" w:eastAsia="zh-CN"/>
        </w:rPr>
        <w:t>单卷重量</w:t>
      </w:r>
      <w:r>
        <w:rPr>
          <w:rFonts w:hint="eastAsia" w:ascii="宋体" w:hAnsi="宋体" w:eastAsia="宋体" w:cs="宋体"/>
          <w:lang w:val="en-US" w:eastAsia="zh-CN"/>
        </w:rPr>
        <w:t>≥2.0KG</w:t>
      </w:r>
    </w:p>
    <w:p>
      <w:pPr>
        <w:numPr>
          <w:ilvl w:val="0"/>
          <w:numId w:val="6"/>
        </w:numPr>
        <w:ind w:left="425" w:leftChars="0" w:hanging="425" w:firstLineChars="0"/>
        <w:rPr>
          <w:rFonts w:hint="default"/>
          <w:lang w:val="en-US" w:eastAsia="zh-CN"/>
        </w:rPr>
      </w:pPr>
      <w:r>
        <w:rPr>
          <w:rFonts w:hint="eastAsia"/>
          <w:lang w:val="en-US" w:eastAsia="zh-CN"/>
        </w:rPr>
        <w:t>厚度:7丝</w:t>
      </w:r>
    </w:p>
    <w:p>
      <w:pPr>
        <w:pStyle w:val="5"/>
        <w:numPr>
          <w:ilvl w:val="0"/>
          <w:numId w:val="2"/>
        </w:numPr>
        <w:bidi w:val="0"/>
        <w:ind w:left="0" w:leftChars="0" w:firstLine="0" w:firstLineChars="0"/>
        <w:rPr>
          <w:rFonts w:hint="eastAsia"/>
          <w:lang w:val="en-US" w:eastAsia="zh-CN"/>
        </w:rPr>
      </w:pPr>
      <w:r>
        <w:rPr>
          <w:rFonts w:hint="eastAsia"/>
          <w:lang w:val="en-US" w:eastAsia="zh-CN"/>
        </w:rPr>
        <w:t>商务要求</w:t>
      </w:r>
    </w:p>
    <w:tbl>
      <w:tblPr>
        <w:tblStyle w:val="11"/>
        <w:tblW w:w="494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1"/>
        <w:gridCol w:w="65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vAlign w:val="top"/>
          </w:tcPr>
          <w:p>
            <w:pPr>
              <w:rPr>
                <w:rFonts w:hint="eastAsia" w:asciiTheme="minorAscii" w:hAnsiTheme="minorAscii" w:eastAsiaTheme="minorEastAsia" w:cstheme="minorBidi"/>
                <w:kern w:val="2"/>
                <w:sz w:val="24"/>
                <w:szCs w:val="24"/>
                <w:lang w:val="en-US" w:eastAsia="zh-CN" w:bidi="ar-SA"/>
              </w:rPr>
            </w:pPr>
            <w:r>
              <w:t>标的</w:t>
            </w:r>
            <w:r>
              <w:rPr>
                <w:rFonts w:hint="eastAsia"/>
                <w:lang w:val="en-US" w:eastAsia="zh-CN"/>
              </w:rPr>
              <w:t>完成</w:t>
            </w:r>
            <w:r>
              <w:t>时间</w:t>
            </w:r>
          </w:p>
        </w:tc>
        <w:tc>
          <w:tcPr>
            <w:tcW w:w="3871" w:type="pct"/>
            <w:vAlign w:val="top"/>
          </w:tcPr>
          <w:p>
            <w:pPr>
              <w:rPr>
                <w:rFonts w:hint="default" w:asciiTheme="minorAscii" w:hAnsiTheme="minorAscii" w:eastAsiaTheme="minorEastAsia" w:cstheme="minorBidi"/>
                <w:kern w:val="2"/>
                <w:sz w:val="24"/>
                <w:szCs w:val="24"/>
                <w:lang w:val="en-US" w:eastAsia="zh-CN" w:bidi="ar-SA"/>
              </w:rPr>
            </w:pPr>
            <w:r>
              <w:t>自合同签订之日起</w:t>
            </w:r>
            <w:r>
              <w:rPr>
                <w:rFonts w:hint="eastAsia"/>
                <w:lang w:val="en-US" w:eastAsia="zh-CN"/>
              </w:rPr>
              <w:t>3</w:t>
            </w:r>
            <w:r>
              <w:t>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128" w:type="pct"/>
          </w:tcPr>
          <w:p>
            <w:pPr>
              <w:bidi w:val="0"/>
              <w:rPr>
                <w:rFonts w:hint="eastAsia" w:ascii="宋体" w:hAnsi="宋体" w:eastAsia="宋体" w:cs="宋体"/>
                <w:sz w:val="24"/>
                <w:szCs w:val="24"/>
              </w:rPr>
            </w:pPr>
            <w:r>
              <w:rPr>
                <w:rFonts w:hint="eastAsia" w:ascii="宋体" w:hAnsi="宋体" w:eastAsia="宋体" w:cs="宋体"/>
                <w:sz w:val="24"/>
                <w:szCs w:val="24"/>
              </w:rPr>
              <w:t>标的提供的地点</w:t>
            </w:r>
          </w:p>
        </w:tc>
        <w:tc>
          <w:tcPr>
            <w:tcW w:w="3871" w:type="pct"/>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丹阳市</w:t>
            </w:r>
            <w:r>
              <w:rPr>
                <w:rFonts w:hint="eastAsia" w:ascii="宋体" w:hAnsi="宋体" w:eastAsia="宋体" w:cs="宋体"/>
                <w:sz w:val="24"/>
                <w:szCs w:val="24"/>
              </w:rPr>
              <w:t>人民医院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97" w:hRule="atLeast"/>
        </w:trPr>
        <w:tc>
          <w:tcPr>
            <w:tcW w:w="1128"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验收标准</w:t>
            </w:r>
          </w:p>
        </w:tc>
        <w:tc>
          <w:tcPr>
            <w:tcW w:w="3871"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按技术参数要求验收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8" w:type="pct"/>
          </w:tcPr>
          <w:p>
            <w:pPr>
              <w:bidi w:val="0"/>
              <w:rPr>
                <w:rFonts w:hint="eastAsia" w:ascii="宋体" w:hAnsi="宋体" w:eastAsia="宋体" w:cs="宋体"/>
                <w:sz w:val="24"/>
                <w:szCs w:val="24"/>
              </w:rPr>
            </w:pPr>
            <w:r>
              <w:rPr>
                <w:rFonts w:hint="eastAsia" w:ascii="宋体" w:hAnsi="宋体" w:eastAsia="宋体" w:cs="宋体"/>
                <w:sz w:val="24"/>
                <w:szCs w:val="24"/>
              </w:rPr>
              <w:t>付款方式</w:t>
            </w:r>
          </w:p>
        </w:tc>
        <w:tc>
          <w:tcPr>
            <w:tcW w:w="3871" w:type="pct"/>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标的完成通过终验后，2个月内支付货款。</w:t>
            </w:r>
          </w:p>
        </w:tc>
      </w:tr>
    </w:tbl>
    <w:p>
      <w:pPr>
        <w:pStyle w:val="5"/>
        <w:numPr>
          <w:ilvl w:val="0"/>
          <w:numId w:val="2"/>
        </w:numPr>
        <w:bidi w:val="0"/>
        <w:ind w:left="0" w:leftChars="0" w:firstLine="0" w:firstLineChars="0"/>
        <w:rPr>
          <w:rFonts w:hint="eastAsia"/>
          <w:lang w:val="en-US" w:eastAsia="zh-CN"/>
        </w:rPr>
      </w:pPr>
      <w:r>
        <w:rPr>
          <w:rFonts w:hint="eastAsia"/>
          <w:lang w:val="en-US" w:eastAsia="zh-CN"/>
        </w:rPr>
        <w:t>招标时间及地点</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采购方式：询价。</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投标文件1份，密封，开标前提供（格式参见第二部分）</w:t>
      </w:r>
    </w:p>
    <w:p>
      <w:pPr>
        <w:spacing w:line="560" w:lineRule="exact"/>
        <w:rPr>
          <w:rFonts w:hint="eastAsia" w:ascii="宋体" w:hAnsi="宋体" w:eastAsia="宋体" w:cs="宋体"/>
          <w:sz w:val="24"/>
          <w:szCs w:val="24"/>
          <w:lang w:eastAsia="zh-CN"/>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 10月 11日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4"/>
        <w:numPr>
          <w:ilvl w:val="0"/>
          <w:numId w:val="7"/>
        </w:numPr>
        <w:bidi w:val="0"/>
        <w:jc w:val="center"/>
        <w:rPr>
          <w:rFonts w:hint="eastAsia"/>
          <w:lang w:val="en-US" w:eastAsia="zh-CN"/>
        </w:rPr>
      </w:pPr>
      <w:r>
        <w:rPr>
          <w:rFonts w:hint="eastAsia"/>
          <w:lang w:val="en-US" w:eastAsia="zh-CN"/>
        </w:rPr>
        <w:t>询价响应文件</w:t>
      </w:r>
    </w:p>
    <w:p>
      <w:pPr>
        <w:pStyle w:val="4"/>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pStyle w:val="17"/>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pStyle w:val="4"/>
        <w:bidi w:val="0"/>
        <w:rPr>
          <w:rFonts w:hint="eastAsia"/>
          <w:lang w:val="en-US" w:eastAsia="zh-CN"/>
        </w:rPr>
      </w:pPr>
      <w:r>
        <w:rPr>
          <w:rFonts w:hint="eastAsia"/>
          <w:lang w:val="en-US" w:eastAsia="zh-CN"/>
        </w:rPr>
        <w:t>医院丹阳市人民医院通用塑料试管封口薄膜采购</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17"/>
        <w:rPr>
          <w:rFonts w:hint="eastAsia" w:ascii="宋体" w:hAnsi="宋体" w:eastAsia="宋体" w:cs="宋体"/>
          <w:b w:val="0"/>
          <w:bCs w:val="0"/>
          <w:color w:val="auto"/>
          <w:sz w:val="28"/>
          <w:szCs w:val="28"/>
        </w:rPr>
      </w:pPr>
    </w:p>
    <w:p>
      <w:pPr>
        <w:pStyle w:val="17"/>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询 价 响 应</w:t>
      </w:r>
      <w:r>
        <w:rPr>
          <w:rFonts w:hint="eastAsia" w:ascii="宋体" w:hAnsi="宋体" w:eastAsia="宋体" w:cs="宋体"/>
          <w:b w:val="0"/>
          <w:bCs w:val="0"/>
          <w:color w:val="auto"/>
          <w:spacing w:val="40"/>
          <w:sz w:val="28"/>
          <w:szCs w:val="28"/>
        </w:rPr>
        <w:t xml:space="preserve"> 文 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DRY-CG-2022039</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17"/>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16"/>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0" w:name="_Toc9147"/>
    </w:p>
    <w:p>
      <w:pPr>
        <w:spacing w:before="120" w:after="120"/>
        <w:jc w:val="center"/>
        <w:outlineLvl w:val="9"/>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spacing w:before="120" w:after="120"/>
        <w:jc w:val="center"/>
        <w:outlineLvl w:val="9"/>
        <w:rPr>
          <w:rFonts w:hint="eastAsia" w:ascii="宋体" w:hAnsi="宋体" w:eastAsia="宋体" w:cs="宋体"/>
          <w:b/>
          <w:bCs/>
          <w:sz w:val="24"/>
          <w:szCs w:val="24"/>
        </w:rPr>
      </w:pPr>
    </w:p>
    <w:p>
      <w:pPr>
        <w:jc w:val="center"/>
        <w:rPr>
          <w:rStyle w:val="23"/>
        </w:rPr>
      </w:pPr>
      <w:r>
        <w:rPr>
          <w:rStyle w:val="23"/>
        </w:rPr>
        <w:t>投标文件目录</w:t>
      </w:r>
    </w:p>
    <w:p>
      <w:pPr>
        <w:numPr>
          <w:ilvl w:val="0"/>
          <w:numId w:val="8"/>
        </w:numPr>
        <w:spacing w:line="360" w:lineRule="auto"/>
        <w:ind w:left="0" w:leftChars="0" w:firstLine="420" w:firstLineChars="0"/>
        <w:rPr>
          <w:sz w:val="28"/>
          <w:szCs w:val="28"/>
        </w:rPr>
      </w:pPr>
      <w:r>
        <w:rPr>
          <w:sz w:val="28"/>
          <w:szCs w:val="28"/>
        </w:rPr>
        <w:t>投标函</w:t>
      </w:r>
    </w:p>
    <w:p>
      <w:pPr>
        <w:numPr>
          <w:ilvl w:val="0"/>
          <w:numId w:val="8"/>
        </w:numPr>
        <w:spacing w:line="360" w:lineRule="auto"/>
        <w:ind w:left="0" w:leftChars="0" w:firstLine="420" w:firstLineChars="0"/>
        <w:rPr>
          <w:sz w:val="28"/>
          <w:szCs w:val="28"/>
        </w:rPr>
      </w:pPr>
      <w:r>
        <w:rPr>
          <w:sz w:val="28"/>
          <w:szCs w:val="28"/>
        </w:rPr>
        <w:t>开标一览表</w:t>
      </w:r>
    </w:p>
    <w:p>
      <w:pPr>
        <w:pStyle w:val="2"/>
        <w:numPr>
          <w:ilvl w:val="0"/>
          <w:numId w:val="8"/>
        </w:numPr>
        <w:ind w:left="0" w:leftChars="0" w:firstLine="420" w:firstLineChars="0"/>
        <w:rPr>
          <w:rFonts w:hint="default" w:eastAsiaTheme="minorEastAsia"/>
          <w:lang w:val="en-US" w:eastAsia="zh-CN"/>
        </w:rPr>
      </w:pPr>
      <w:r>
        <w:rPr>
          <w:rFonts w:hint="eastAsia"/>
          <w:sz w:val="28"/>
          <w:szCs w:val="28"/>
          <w:lang w:val="en-US" w:eastAsia="zh-CN"/>
        </w:rPr>
        <w:t xml:space="preserve"> 分项报价表</w:t>
      </w:r>
    </w:p>
    <w:p>
      <w:pPr>
        <w:numPr>
          <w:ilvl w:val="0"/>
          <w:numId w:val="8"/>
        </w:numPr>
        <w:spacing w:line="360" w:lineRule="auto"/>
        <w:ind w:left="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8"/>
        </w:numPr>
        <w:spacing w:line="360" w:lineRule="auto"/>
        <w:ind w:left="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8"/>
        </w:numPr>
        <w:spacing w:line="360" w:lineRule="auto"/>
        <w:ind w:left="0" w:leftChars="0" w:firstLine="420" w:firstLineChars="0"/>
        <w:rPr>
          <w:sz w:val="28"/>
          <w:szCs w:val="28"/>
        </w:rPr>
      </w:pPr>
      <w:r>
        <w:rPr>
          <w:rFonts w:hint="eastAsia"/>
          <w:sz w:val="28"/>
          <w:szCs w:val="28"/>
        </w:rPr>
        <w:t>资格审查资料</w:t>
      </w:r>
    </w:p>
    <w:p>
      <w:pPr>
        <w:numPr>
          <w:ilvl w:val="0"/>
          <w:numId w:val="8"/>
        </w:numPr>
        <w:spacing w:line="360" w:lineRule="auto"/>
        <w:ind w:left="0" w:leftChars="0" w:firstLine="420" w:firstLineChars="0"/>
        <w:rPr>
          <w:sz w:val="28"/>
          <w:szCs w:val="28"/>
        </w:rPr>
      </w:pPr>
      <w:r>
        <w:rPr>
          <w:sz w:val="28"/>
          <w:szCs w:val="28"/>
        </w:rPr>
        <w:t>技术和服务要求响应</w:t>
      </w:r>
      <w:r>
        <w:rPr>
          <w:rFonts w:hint="eastAsia"/>
          <w:sz w:val="28"/>
          <w:szCs w:val="28"/>
          <w:lang w:val="en-US" w:eastAsia="zh-CN"/>
        </w:rPr>
        <w:t>偏离</w:t>
      </w:r>
      <w:r>
        <w:rPr>
          <w:sz w:val="28"/>
          <w:szCs w:val="28"/>
        </w:rPr>
        <w:t>表</w:t>
      </w:r>
    </w:p>
    <w:p>
      <w:pPr>
        <w:numPr>
          <w:ilvl w:val="0"/>
          <w:numId w:val="8"/>
        </w:numPr>
        <w:spacing w:line="360" w:lineRule="auto"/>
        <w:ind w:left="0" w:leftChars="0" w:firstLine="420" w:firstLineChars="0"/>
        <w:rPr>
          <w:sz w:val="28"/>
          <w:szCs w:val="28"/>
        </w:rPr>
      </w:pPr>
      <w:r>
        <w:rPr>
          <w:sz w:val="28"/>
          <w:szCs w:val="28"/>
        </w:rPr>
        <w:t>商务条件响应</w:t>
      </w:r>
      <w:r>
        <w:rPr>
          <w:rFonts w:hint="eastAsia"/>
          <w:sz w:val="28"/>
          <w:szCs w:val="28"/>
          <w:lang w:val="en-US" w:eastAsia="zh-CN"/>
        </w:rPr>
        <w:t>偏离</w:t>
      </w:r>
      <w:r>
        <w:rPr>
          <w:sz w:val="28"/>
          <w:szCs w:val="28"/>
        </w:rPr>
        <w:t>表</w:t>
      </w:r>
    </w:p>
    <w:p>
      <w:pPr>
        <w:numPr>
          <w:ilvl w:val="0"/>
          <w:numId w:val="8"/>
        </w:numPr>
        <w:spacing w:line="360" w:lineRule="auto"/>
        <w:ind w:left="0" w:leftChars="0" w:firstLine="420" w:firstLineChars="0"/>
        <w:rPr>
          <w:sz w:val="28"/>
          <w:szCs w:val="28"/>
        </w:rPr>
      </w:pPr>
      <w:r>
        <w:rPr>
          <w:sz w:val="28"/>
          <w:szCs w:val="28"/>
        </w:rPr>
        <w:t>项目实施方案、质量保证及售后服务承诺等</w:t>
      </w:r>
    </w:p>
    <w:p>
      <w:pPr>
        <w:ind w:firstLine="480"/>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5"/>
        <w:bidi w:val="0"/>
        <w:rPr>
          <w:rFonts w:hint="eastAsia"/>
        </w:rPr>
      </w:pPr>
      <w:r>
        <w:rPr>
          <w:rFonts w:hint="eastAsia"/>
          <w:lang w:val="en-US" w:eastAsia="zh-CN"/>
        </w:rPr>
        <w:t>投标函</w:t>
      </w:r>
      <w:bookmarkEnd w:id="0"/>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ascii="宋体" w:hAnsi="宋体" w:eastAsia="宋体" w:cs="宋体"/>
          <w:sz w:val="24"/>
          <w:szCs w:val="24"/>
          <w:u w:val="single"/>
          <w:lang w:val="en-US" w:eastAsia="zh-CN"/>
        </w:rPr>
        <w:t>丹阳市人民医院通用塑料试管封口薄膜采购</w:t>
      </w:r>
      <w:r>
        <w:rPr>
          <w:rFonts w:hint="eastAsia"/>
          <w:lang w:val="en-US" w:eastAsia="zh-CN"/>
        </w:rPr>
        <w:t>询价</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LRVKrIBAAB0AwAADgAAAGRycy9lMm9Eb2MueG1srVPBbtswDL0P2D8I&#10;ujdO260Y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E4KpyxP/O+PX39+/xTsYHUG&#10;TyUH3fu7kPiRv0X9nYTDT51yLXwkzxpzdootToLThaa0sQk2pTNhMWb1d0f1YYxCs/Pq8r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LRVK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元）的投标总报价，并将按招标文件的规定履行责任和义务，实现</w:t>
      </w:r>
      <w:r>
        <w:rPr>
          <w:rFonts w:hint="eastAsia" w:ascii="宋体" w:hAnsi="宋体" w:eastAsia="宋体" w:cs="宋体"/>
          <w:sz w:val="24"/>
          <w:szCs w:val="24"/>
          <w:lang w:val="en-US" w:eastAsia="zh-CN"/>
        </w:rPr>
        <w:t>项目</w:t>
      </w:r>
      <w:r>
        <w:rPr>
          <w:rFonts w:hint="eastAsia" w:ascii="宋体" w:hAnsi="宋体" w:eastAsia="宋体" w:cs="宋体"/>
          <w:sz w:val="24"/>
          <w:szCs w:val="24"/>
        </w:rPr>
        <w:t>目的。</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w:t>
      </w:r>
      <w:r>
        <w:rPr>
          <w:rFonts w:hint="eastAsia" w:ascii="宋体" w:hAnsi="宋体" w:eastAsia="宋体" w:cs="宋体"/>
          <w:sz w:val="24"/>
          <w:szCs w:val="24"/>
          <w:lang w:val="en-US" w:eastAsia="zh-CN"/>
        </w:rPr>
        <w:t>项目</w:t>
      </w:r>
      <w:r>
        <w:rPr>
          <w:rFonts w:hint="eastAsia" w:ascii="宋体" w:hAnsi="宋体" w:eastAsia="宋体" w:cs="宋体"/>
          <w:sz w:val="24"/>
          <w:szCs w:val="24"/>
        </w:rPr>
        <w:t>负责人。</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4．如我方中标：</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pStyle w:val="16"/>
        <w:rPr>
          <w:rFonts w:hint="eastAsia"/>
          <w:lang w:val="en-US" w:eastAsia="zh-CN"/>
        </w:rPr>
      </w:pP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pStyle w:val="5"/>
        <w:numPr>
          <w:ilvl w:val="0"/>
          <w:numId w:val="0"/>
        </w:numPr>
        <w:bidi w:val="0"/>
        <w:ind w:leftChars="0"/>
        <w:jc w:val="both"/>
        <w:rPr>
          <w:rStyle w:val="23"/>
          <w:rFonts w:hint="eastAsia"/>
        </w:rPr>
      </w:pPr>
    </w:p>
    <w:p>
      <w:pPr>
        <w:rPr>
          <w:rStyle w:val="23"/>
          <w:rFonts w:hint="eastAsia"/>
        </w:rPr>
      </w:pPr>
    </w:p>
    <w:p>
      <w:pPr>
        <w:pStyle w:val="16"/>
        <w:rPr>
          <w:rStyle w:val="23"/>
          <w:rFonts w:hint="eastAsia"/>
        </w:rPr>
      </w:pPr>
    </w:p>
    <w:p>
      <w:pPr>
        <w:pStyle w:val="16"/>
        <w:rPr>
          <w:rStyle w:val="23"/>
          <w:rFonts w:hint="eastAsia"/>
        </w:rPr>
      </w:pPr>
    </w:p>
    <w:p>
      <w:pPr>
        <w:pStyle w:val="16"/>
        <w:rPr>
          <w:rStyle w:val="23"/>
          <w:rFonts w:hint="eastAsia"/>
        </w:rPr>
      </w:pPr>
    </w:p>
    <w:p>
      <w:pPr>
        <w:pStyle w:val="16"/>
        <w:rPr>
          <w:rStyle w:val="23"/>
          <w:rFonts w:hint="eastAsia"/>
        </w:rPr>
      </w:pPr>
    </w:p>
    <w:p>
      <w:pPr>
        <w:pStyle w:val="16"/>
        <w:rPr>
          <w:rStyle w:val="23"/>
          <w:rFonts w:hint="eastAsia"/>
        </w:rPr>
      </w:pPr>
    </w:p>
    <w:p>
      <w:pPr>
        <w:pStyle w:val="16"/>
        <w:rPr>
          <w:rStyle w:val="23"/>
          <w:rFonts w:hint="eastAsia"/>
        </w:rPr>
      </w:pPr>
    </w:p>
    <w:p>
      <w:pPr>
        <w:pStyle w:val="16"/>
        <w:rPr>
          <w:rStyle w:val="23"/>
          <w:rFonts w:hint="eastAsia"/>
        </w:rPr>
      </w:pPr>
    </w:p>
    <w:p>
      <w:pPr>
        <w:pStyle w:val="5"/>
        <w:bidi w:val="0"/>
        <w:rPr>
          <w:rFonts w:hint="eastAsia"/>
        </w:rPr>
      </w:pPr>
      <w:r>
        <w:rPr>
          <w:rFonts w:hint="eastAsia"/>
          <w:lang w:val="en-US" w:eastAsia="zh-CN"/>
        </w:rPr>
        <w:t>报价一览表（格式）</w:t>
      </w:r>
    </w:p>
    <w:p>
      <w:pPr>
        <w:pStyle w:val="17"/>
        <w:rPr>
          <w:rFonts w:hint="eastAsia" w:ascii="宋体" w:hAnsi="宋体" w:eastAsia="宋体" w:cs="宋体"/>
          <w:sz w:val="24"/>
          <w:szCs w:val="24"/>
        </w:rPr>
      </w:pPr>
    </w:p>
    <w:tbl>
      <w:tblPr>
        <w:tblStyle w:val="11"/>
        <w:tblpPr w:leftFromText="180" w:rightFromText="180" w:vertAnchor="text" w:horzAnchor="page" w:tblpX="1878"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sz w:val="24"/>
                <w:szCs w:val="24"/>
                <w:lang w:val="en-US" w:eastAsia="zh-CN"/>
              </w:rPr>
              <w:t>丹阳市人民医院通用塑料试管封口薄膜采购</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46"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spacing w:line="360" w:lineRule="auto"/>
        <w:ind w:right="-94" w:rightChars="-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4.投标供应商必须据实填写此表，项目报价不得超过控制价。</w:t>
      </w:r>
    </w:p>
    <w:p>
      <w:pPr>
        <w:rPr>
          <w:rFonts w:hint="eastAsia"/>
          <w:lang w:val="en-US" w:eastAsia="zh-CN"/>
        </w:rPr>
      </w:pPr>
      <w:r>
        <w:rPr>
          <w:rFonts w:hint="eastAsia"/>
          <w:lang w:val="en-US" w:eastAsia="zh-CN"/>
        </w:rPr>
        <w:br w:type="page"/>
      </w:r>
    </w:p>
    <w:p>
      <w:pPr>
        <w:pStyle w:val="5"/>
        <w:bidi w:val="0"/>
        <w:rPr>
          <w:rFonts w:hint="eastAsia"/>
          <w:lang w:val="en-US" w:eastAsia="zh-CN"/>
        </w:rPr>
      </w:pPr>
      <w:r>
        <w:rPr>
          <w:rFonts w:hint="eastAsia"/>
          <w:lang w:val="en-US" w:eastAsia="zh-CN"/>
        </w:rPr>
        <w:t>分项报价表</w:t>
      </w:r>
    </w:p>
    <w:p>
      <w:pPr>
        <w:ind w:firstLine="480"/>
        <w:rPr>
          <w:rFonts w:hint="eastAsia" w:ascii="宋体" w:hAnsi="宋体" w:eastAsia="宋体" w:cs="宋体"/>
          <w:sz w:val="24"/>
          <w:szCs w:val="24"/>
        </w:rPr>
      </w:pPr>
      <w:r>
        <w:rPr>
          <w:rFonts w:hint="eastAsia" w:ascii="宋体" w:hAnsi="宋体" w:eastAsia="宋体" w:cs="宋体"/>
          <w:sz w:val="24"/>
          <w:szCs w:val="24"/>
        </w:rPr>
        <w:t>采购项目编号：</w:t>
      </w:r>
    </w:p>
    <w:p>
      <w:pPr>
        <w:ind w:firstLine="480"/>
        <w:rPr>
          <w:rFonts w:hint="eastAsia" w:ascii="宋体" w:hAnsi="宋体" w:eastAsia="宋体" w:cs="宋体"/>
          <w:sz w:val="24"/>
          <w:szCs w:val="24"/>
        </w:rPr>
      </w:pPr>
      <w:r>
        <w:rPr>
          <w:rFonts w:hint="eastAsia" w:ascii="宋体" w:hAnsi="宋体" w:eastAsia="宋体" w:cs="宋体"/>
          <w:sz w:val="24"/>
          <w:szCs w:val="24"/>
        </w:rPr>
        <w:t>项目名称：</w:t>
      </w:r>
    </w:p>
    <w:p>
      <w:pPr>
        <w:ind w:firstLine="480"/>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bl>
      <w:tblPr>
        <w:tblStyle w:val="11"/>
        <w:tblW w:w="52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0"/>
        <w:gridCol w:w="1489"/>
        <w:gridCol w:w="566"/>
        <w:gridCol w:w="900"/>
        <w:gridCol w:w="1500"/>
        <w:gridCol w:w="1178"/>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品名</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生产厂家</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单价（元）</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10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合计（元）：</w:t>
            </w:r>
          </w:p>
        </w:tc>
        <w:tc>
          <w:tcPr>
            <w:tcW w:w="397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其它</w:t>
            </w:r>
          </w:p>
        </w:tc>
        <w:tc>
          <w:tcPr>
            <w:tcW w:w="397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备注：</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1、投标人应当按照招标文件采购需求及相关报价要求填写。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2、本表中“其它”由投标人根据采购需求及自身经验进行补充填写。项目实施时，除采购人明确提出需要变更增加外，不再增加任何费用，投标人应确保本项目能安全、正常运行并达到采购要求。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3、本表中项目总报价应与开标一览表中项目总报价保持一致。 </w:t>
      </w:r>
    </w:p>
    <w:p>
      <w:pPr>
        <w:keepNext w:val="0"/>
        <w:keepLines w:val="0"/>
        <w:widowControl/>
        <w:suppressLineNumbers w:val="0"/>
        <w:spacing w:line="240" w:lineRule="auto"/>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4、报价保留至小数点后两位，四舍五入。</w:t>
      </w:r>
    </w:p>
    <w:p>
      <w:pPr>
        <w:pStyle w:val="2"/>
        <w:rPr>
          <w:rFonts w:hint="eastAsia"/>
        </w:rPr>
      </w:pPr>
    </w:p>
    <w:p>
      <w:pPr>
        <w:jc w:val="right"/>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签章：__________________</w:t>
      </w:r>
    </w:p>
    <w:p>
      <w:pPr>
        <w:pStyle w:val="16"/>
        <w:rPr>
          <w:rFonts w:hint="eastAsia"/>
        </w:rPr>
      </w:pPr>
    </w:p>
    <w:p>
      <w:pPr>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5"/>
        <w:bidi w:val="0"/>
        <w:ind w:left="0" w:leftChars="0" w:firstLine="0" w:firstLineChars="0"/>
        <w:rPr>
          <w:rFonts w:hint="eastAsia"/>
          <w:lang w:val="en-US" w:eastAsia="zh-CN"/>
        </w:rPr>
      </w:pPr>
      <w:bookmarkStart w:id="1" w:name="_Toc26951"/>
      <w:r>
        <w:rPr>
          <w:rFonts w:hint="eastAsia"/>
        </w:rPr>
        <w:t>法定代表人身份证明</w:t>
      </w:r>
      <w:bookmarkEnd w:id="1"/>
      <w:r>
        <w:rPr>
          <w:rFonts w:hint="eastAsia"/>
          <w:lang w:val="en-US" w:eastAsia="zh-CN"/>
        </w:rPr>
        <w:t>书</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0"/>
        <w:spacing w:line="206" w:lineRule="atLeast"/>
        <w:ind w:firstLine="567"/>
        <w:jc w:val="both"/>
        <w:rPr>
          <w:rFonts w:hint="eastAsia" w:ascii="宋体" w:hAnsi="宋体" w:eastAsia="宋体" w:cs="宋体"/>
          <w:color w:val="000000"/>
          <w:sz w:val="24"/>
          <w:szCs w:val="24"/>
        </w:rPr>
      </w:pPr>
    </w:p>
    <w:p>
      <w:pPr>
        <w:pStyle w:val="10"/>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0"/>
        <w:spacing w:line="206" w:lineRule="atLeast"/>
        <w:ind w:firstLine="567"/>
        <w:jc w:val="center"/>
        <w:rPr>
          <w:rFonts w:hint="eastAsia" w:ascii="宋体" w:hAnsi="宋体" w:eastAsia="宋体" w:cs="宋体"/>
          <w:color w:val="000000"/>
          <w:sz w:val="24"/>
          <w:szCs w:val="24"/>
        </w:rPr>
      </w:pPr>
    </w:p>
    <w:p>
      <w:pPr>
        <w:pStyle w:val="10"/>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2" w:name="_Toc10458"/>
    </w:p>
    <w:p>
      <w:pPr>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5"/>
        <w:bidi w:val="0"/>
        <w:rPr>
          <w:rFonts w:hint="eastAsia"/>
        </w:rPr>
      </w:pPr>
      <w:r>
        <w:rPr>
          <w:rFonts w:hint="eastAsia"/>
          <w:lang w:val="en-US" w:eastAsia="zh-CN"/>
        </w:rPr>
        <w:t>法定代表人</w:t>
      </w:r>
      <w:r>
        <w:rPr>
          <w:rFonts w:hint="eastAsia"/>
        </w:rPr>
        <w:t>授权委托书</w:t>
      </w:r>
      <w:bookmarkEnd w:id="2"/>
    </w:p>
    <w:p>
      <w:pPr>
        <w:pStyle w:val="10"/>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j1sb7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gufulOWJ//7249fP74IdrM7g&#10;qeSgJ/8YEj/yD6i/knD4oVOuhffkWWPeoxRbnAWnC01pYxNsSmfCYszq70/qwxiFZufN9Vsp9NFf&#10;qPKY5APFe0ArklHJwAWz1mr3QDGVVeUxJNVweGf6Pg+2d2cODjx4IG/GlP3cZ7LiuBkn2hus9yzO&#10;1gfTdmcceRi57LQ4adp/37MSz59l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Wj1sb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UEUhE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0"/>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0"/>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0"/>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0"/>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jc w:val="both"/>
        <w:outlineLvl w:val="9"/>
        <w:rPr>
          <w:rFonts w:hint="eastAsia" w:ascii="宋体" w:hAnsi="宋体" w:eastAsia="宋体" w:cs="宋体"/>
          <w:color w:val="000000"/>
          <w:sz w:val="24"/>
          <w:szCs w:val="24"/>
        </w:rPr>
      </w:pPr>
    </w:p>
    <w:p>
      <w:pPr>
        <w:pStyle w:val="2"/>
        <w:jc w:val="center"/>
        <w:outlineLvl w:val="9"/>
        <w:rPr>
          <w:rFonts w:hint="eastAsia" w:ascii="宋体" w:hAnsi="宋体" w:eastAsia="宋体" w:cs="宋体"/>
          <w:b/>
          <w:bCs/>
          <w:sz w:val="24"/>
          <w:szCs w:val="24"/>
        </w:rPr>
      </w:pPr>
      <w:bookmarkStart w:id="3" w:name="_Toc431"/>
    </w:p>
    <w:p>
      <w:pPr>
        <w:pStyle w:val="5"/>
        <w:bidi w:val="0"/>
        <w:rPr>
          <w:rFonts w:hint="eastAsia"/>
        </w:rPr>
      </w:pPr>
      <w:r>
        <w:rPr>
          <w:rFonts w:hint="eastAsia"/>
        </w:rPr>
        <w:t>资格审查资料</w:t>
      </w:r>
      <w:bookmarkEnd w:id="3"/>
    </w:p>
    <w:p>
      <w:pPr>
        <w:pStyle w:val="2"/>
        <w:numPr>
          <w:ilvl w:val="0"/>
          <w:numId w:val="9"/>
        </w:numPr>
        <w:ind w:left="-300" w:leftChars="0" w:firstLine="0" w:firstLineChars="0"/>
        <w:jc w:val="center"/>
        <w:outlineLvl w:val="2"/>
        <w:rPr>
          <w:rFonts w:hint="eastAsia" w:ascii="宋体" w:hAnsi="宋体" w:eastAsia="宋体" w:cs="宋体"/>
          <w:sz w:val="24"/>
          <w:szCs w:val="24"/>
        </w:rPr>
      </w:pPr>
      <w:bookmarkStart w:id="4"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4"/>
    </w:p>
    <w:tbl>
      <w:tblPr>
        <w:tblStyle w:val="11"/>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2"/>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5" w:name="_Toc18040"/>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6" w:name="_Toc15698"/>
      <w:r>
        <w:rPr>
          <w:rFonts w:hint="eastAsia" w:ascii="宋体" w:hAnsi="宋体" w:eastAsia="宋体" w:cs="宋体"/>
          <w:b/>
          <w:bCs/>
          <w:color w:val="000000"/>
          <w:kern w:val="0"/>
          <w:sz w:val="32"/>
          <w:szCs w:val="32"/>
          <w:lang w:val="en-US" w:eastAsia="zh-CN" w:bidi="ar"/>
        </w:rPr>
        <w:t>附：</w:t>
      </w:r>
    </w:p>
    <w:p>
      <w:pPr>
        <w:keepNext w:val="0"/>
        <w:keepLines w:val="0"/>
        <w:widowControl/>
        <w:numPr>
          <w:ilvl w:val="0"/>
          <w:numId w:val="10"/>
        </w:numPr>
        <w:suppressLineNumbers w:val="0"/>
        <w:ind w:left="425" w:leftChars="0" w:hanging="425" w:firstLineChars="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独立承担民事责任的能力</w:t>
      </w:r>
      <w:bookmarkEnd w:id="6"/>
    </w:p>
    <w:p>
      <w:pPr>
        <w:pStyle w:val="17"/>
        <w:rPr>
          <w:rFonts w:hint="eastAsia" w:ascii="宋体" w:hAnsi="宋体" w:eastAsia="宋体" w:cs="宋体"/>
        </w:rPr>
      </w:pPr>
    </w:p>
    <w:p>
      <w:pPr>
        <w:pStyle w:val="17"/>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营业执照加盖公章</w:t>
      </w:r>
    </w:p>
    <w:p>
      <w:pPr>
        <w:numPr>
          <w:ilvl w:val="0"/>
          <w:numId w:val="10"/>
        </w:numPr>
        <w:tabs>
          <w:tab w:val="left" w:pos="462"/>
        </w:tabs>
        <w:ind w:left="425" w:leftChars="0" w:hanging="425" w:firstLineChars="0"/>
        <w:jc w:val="center"/>
        <w:rPr>
          <w:rFonts w:hint="eastAsia" w:ascii="宋体" w:hAnsi="宋体" w:eastAsia="宋体" w:cs="宋体"/>
          <w:b/>
          <w:bCs/>
          <w:sz w:val="24"/>
          <w:szCs w:val="24"/>
          <w:lang w:val="en-US" w:eastAsia="zh-CN"/>
        </w:rPr>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b/>
          <w:bCs/>
          <w:sz w:val="24"/>
          <w:szCs w:val="24"/>
          <w:lang w:val="en-US" w:eastAsia="zh-CN"/>
        </w:rPr>
        <w:br w:type="page"/>
      </w:r>
    </w:p>
    <w:p>
      <w:pPr>
        <w:pStyle w:val="16"/>
        <w:rPr>
          <w:rFonts w:hint="eastAsia"/>
          <w:lang w:val="en-US" w:eastAsia="zh-CN"/>
        </w:rPr>
      </w:pPr>
    </w:p>
    <w:p>
      <w:pPr>
        <w:widowControl/>
        <w:numPr>
          <w:ilvl w:val="0"/>
          <w:numId w:val="0"/>
        </w:numPr>
        <w:ind w:leftChars="0"/>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 xml:space="preserve">（2)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16"/>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16"/>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7"/>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numPr>
          <w:ilvl w:val="0"/>
          <w:numId w:val="0"/>
        </w:numPr>
        <w:rPr>
          <w:rFonts w:hint="eastAsia" w:ascii="宋体" w:hAnsi="宋体" w:eastAsia="宋体" w:cs="宋体"/>
          <w:lang w:val="en-US" w:eastAsia="zh-CN"/>
        </w:rPr>
      </w:pPr>
    </w:p>
    <w:bookmarkEnd w:id="5"/>
    <w:p>
      <w:pPr>
        <w:pStyle w:val="5"/>
        <w:bidi w:val="0"/>
        <w:rPr>
          <w:rFonts w:hint="eastAsia"/>
          <w:lang w:val="en-US" w:eastAsia="zh-CN"/>
        </w:rPr>
      </w:pPr>
      <w:r>
        <w:rPr>
          <w:rFonts w:hint="eastAsia"/>
          <w:lang w:val="en-US" w:eastAsia="zh-CN"/>
        </w:rPr>
        <w:t>技术和服务要求响应偏离表</w:t>
      </w:r>
    </w:p>
    <w:p>
      <w:pPr>
        <w:pStyle w:val="9"/>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1"/>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default" w:ascii="宋体" w:hAnsi="宋体" w:eastAsia="宋体" w:cs="宋体"/>
                <w:sz w:val="24"/>
                <w:szCs w:val="24"/>
                <w:lang w:val="en-US" w:eastAsia="zh-CN"/>
              </w:rPr>
            </w:pPr>
            <w: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是否偏离</w:t>
            </w:r>
          </w:p>
        </w:tc>
        <w:tc>
          <w:tcPr>
            <w:tcW w:w="1341" w:type="dxa"/>
            <w:vAlign w:val="center"/>
          </w:tcPr>
          <w:p>
            <w:pPr>
              <w:tabs>
                <w:tab w:val="left" w:pos="6300"/>
              </w:tabs>
              <w:snapToGrid w:val="0"/>
              <w:spacing w:line="312" w:lineRule="auto"/>
              <w:jc w:val="center"/>
              <w:outlineLvl w:val="0"/>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16"/>
        <w:rPr>
          <w:rFonts w:hint="eastAsia"/>
        </w:rPr>
      </w:pPr>
    </w:p>
    <w:p>
      <w:pPr>
        <w:numPr>
          <w:ilvl w:val="0"/>
          <w:numId w:val="11"/>
        </w:numPr>
        <w:ind w:firstLine="480"/>
      </w:pPr>
      <w:r>
        <w:rPr>
          <w:rFonts w:hint="eastAsia"/>
          <w:lang w:eastAsia="zh-CN"/>
        </w:rPr>
        <w:t>“</w:t>
      </w:r>
      <w:r>
        <w:t>采购文件规定的技术和服务要求</w:t>
      </w:r>
      <w:r>
        <w:rPr>
          <w:rFonts w:hint="eastAsia"/>
          <w:lang w:eastAsia="zh-CN"/>
        </w:rPr>
        <w:t>”</w:t>
      </w:r>
      <w:r>
        <w:t>应与招标文件中采购需求的</w:t>
      </w:r>
      <w:r>
        <w:rPr>
          <w:rFonts w:hint="eastAsia"/>
          <w:lang w:eastAsia="zh-CN"/>
        </w:rPr>
        <w:t>“</w:t>
      </w:r>
      <w:r>
        <w:t>技术</w:t>
      </w:r>
      <w:r>
        <w:rPr>
          <w:rFonts w:hint="eastAsia"/>
          <w:lang w:val="en-US" w:eastAsia="zh-CN"/>
        </w:rPr>
        <w:t>和服务</w:t>
      </w:r>
      <w:r>
        <w:t>要求</w:t>
      </w:r>
      <w:r>
        <w:rPr>
          <w:rFonts w:hint="eastAsia"/>
          <w:lang w:eastAsia="zh-CN"/>
        </w:rPr>
        <w:t>”</w:t>
      </w:r>
      <w:r>
        <w:t>的内容保持一致。</w:t>
      </w:r>
    </w:p>
    <w:p>
      <w:pPr>
        <w:numPr>
          <w:ilvl w:val="0"/>
          <w:numId w:val="11"/>
        </w:numPr>
        <w:ind w:firstLine="480"/>
      </w:pPr>
      <w:r>
        <w:t>投标人应当如实填写上表</w:t>
      </w:r>
      <w:r>
        <w:rPr>
          <w:rFonts w:hint="eastAsia"/>
          <w:lang w:eastAsia="zh-CN"/>
        </w:rPr>
        <w:t>“</w:t>
      </w:r>
      <w:r>
        <w:t>投标文件响应的具体内容</w:t>
      </w:r>
      <w:r>
        <w:rPr>
          <w:rFonts w:hint="eastAsia"/>
          <w:lang w:eastAsia="zh-CN"/>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1"/>
        </w:numPr>
        <w:ind w:left="0" w:leftChars="0" w:firstLine="480" w:firstLineChars="0"/>
      </w:pP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11"/>
        </w:numPr>
        <w:ind w:left="0" w:leftChars="0" w:firstLine="480" w:firstLineChars="0"/>
      </w:pPr>
      <w:r>
        <w:rPr>
          <w:rFonts w:hint="eastAsia"/>
          <w:lang w:eastAsia="zh-CN"/>
        </w:rPr>
        <w:t>“</w:t>
      </w:r>
      <w:r>
        <w:t>备注</w:t>
      </w:r>
      <w:r>
        <w:rPr>
          <w:rFonts w:hint="eastAsia"/>
          <w:lang w:eastAsia="zh-CN"/>
        </w:rPr>
        <w:t>”</w:t>
      </w:r>
      <w:r>
        <w:t>处可填写偏离情况的说明。</w:t>
      </w:r>
    </w:p>
    <w:p>
      <w:pPr>
        <w:pStyle w:val="16"/>
      </w:pPr>
    </w:p>
    <w:p>
      <w:pPr>
        <w:ind w:firstLine="480"/>
      </w:pPr>
    </w:p>
    <w:p>
      <w:pPr>
        <w:pStyle w:val="16"/>
      </w:pPr>
    </w:p>
    <w:p>
      <w:pPr>
        <w:pStyle w:val="5"/>
        <w:bidi w:val="0"/>
        <w:rPr>
          <w:rFonts w:hint="eastAsia"/>
          <w:lang w:val="en-US" w:eastAsia="zh-CN"/>
        </w:rPr>
      </w:pPr>
      <w:r>
        <w:rPr>
          <w:rFonts w:hint="eastAsia"/>
          <w:lang w:val="en-US" w:eastAsia="zh-CN"/>
        </w:rPr>
        <w:t>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是否偏离</w:t>
            </w:r>
          </w:p>
        </w:tc>
        <w:tc>
          <w:tcPr>
            <w:tcW w:w="1275" w:type="dxa"/>
            <w:vAlign w:val="center"/>
          </w:tcPr>
          <w:p>
            <w:pPr>
              <w:tabs>
                <w:tab w:val="left" w:pos="6300"/>
              </w:tabs>
              <w:snapToGrid w:val="0"/>
              <w:spacing w:line="360" w:lineRule="auto"/>
              <w:jc w:val="center"/>
              <w:outlineLvl w:val="0"/>
              <w:rPr>
                <w:rFonts w:hint="eastAsia" w:eastAsiaTheme="minorEastAsia"/>
                <w:lang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default"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pPr>
      <w:r>
        <w:t xml:space="preserve">1. </w:t>
      </w:r>
      <w:r>
        <w:rPr>
          <w:rFonts w:hint="eastAsia"/>
          <w:lang w:eastAsia="zh-CN"/>
        </w:rPr>
        <w:t>“</w:t>
      </w:r>
      <w:r>
        <w:t>采购文件规定的商务条件</w:t>
      </w:r>
      <w:r>
        <w:rPr>
          <w:rFonts w:hint="eastAsia"/>
          <w:lang w:eastAsia="zh-CN"/>
        </w:rPr>
        <w:t>”</w:t>
      </w:r>
      <w:r>
        <w:t xml:space="preserve">项下填写的内容应与招标文件中采购需求的 </w:t>
      </w:r>
      <w:r>
        <w:rPr>
          <w:rFonts w:hint="eastAsia"/>
          <w:lang w:eastAsia="zh-CN"/>
        </w:rPr>
        <w:t>“</w:t>
      </w:r>
      <w:r>
        <w:t>商务要求</w:t>
      </w:r>
      <w:r>
        <w:rPr>
          <w:rFonts w:hint="eastAsia"/>
          <w:lang w:eastAsia="zh-CN"/>
        </w:rPr>
        <w:t>”</w:t>
      </w:r>
      <w:r>
        <w:t>的内容保持一致。</w:t>
      </w:r>
    </w:p>
    <w:p>
      <w:pPr>
        <w:ind w:firstLine="480"/>
      </w:pPr>
      <w:r>
        <w:t>2.</w:t>
      </w:r>
      <w:r>
        <w:tab/>
      </w:r>
      <w:r>
        <w:t>投标人应当如实填写上表</w:t>
      </w:r>
      <w:r>
        <w:rPr>
          <w:rFonts w:hint="eastAsia"/>
          <w:lang w:eastAsia="zh-CN"/>
        </w:rPr>
        <w:t>“</w:t>
      </w:r>
      <w:r>
        <w:t>投标文件响应的具体内容</w:t>
      </w:r>
      <w:r>
        <w:rPr>
          <w:rFonts w:hint="eastAsia"/>
          <w:lang w:eastAsia="zh-CN"/>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pPr>
      <w:r>
        <w:rPr>
          <w:rFonts w:hint="eastAsia"/>
          <w:lang w:val="en-US" w:eastAsia="zh-CN"/>
        </w:rPr>
        <w:t>3.</w:t>
      </w: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0"/>
        </w:numPr>
        <w:ind w:left="480" w:leftChars="0"/>
      </w:pPr>
      <w:r>
        <w:rPr>
          <w:rFonts w:hint="eastAsia"/>
          <w:lang w:val="en-US" w:eastAsia="zh-CN"/>
        </w:rPr>
        <w:t xml:space="preserve">4. </w:t>
      </w:r>
      <w:r>
        <w:rPr>
          <w:rFonts w:hint="eastAsia"/>
          <w:lang w:eastAsia="zh-CN"/>
        </w:rPr>
        <w:t>“</w:t>
      </w:r>
      <w:r>
        <w:t>备注</w:t>
      </w:r>
      <w:r>
        <w:rPr>
          <w:rFonts w:hint="eastAsia"/>
          <w:lang w:eastAsia="zh-CN"/>
        </w:rPr>
        <w:t>”</w:t>
      </w:r>
      <w:r>
        <w:t>处可填写偏离情况的说明。</w:t>
      </w:r>
    </w:p>
    <w:p>
      <w:pPr>
        <w:ind w:firstLine="480"/>
      </w:pPr>
    </w:p>
    <w:p>
      <w:pPr>
        <w:rPr>
          <w:rFonts w:hint="default" w:ascii="华文细黑" w:hAnsi="华文细黑" w:eastAsia="华文细黑" w:cs="华文细黑"/>
          <w:sz w:val="24"/>
          <w:szCs w:val="24"/>
          <w:lang w:val="en-US" w:eastAsia="zh-CN"/>
        </w:rPr>
      </w:pPr>
      <w:r>
        <w:rPr>
          <w:rFonts w:hint="default" w:ascii="华文细黑" w:hAnsi="华文细黑" w:eastAsia="华文细黑" w:cs="华文细黑"/>
          <w:sz w:val="24"/>
          <w:szCs w:val="24"/>
          <w:lang w:val="en-US" w:eastAsia="zh-CN"/>
        </w:rPr>
        <w:br w:type="page"/>
      </w:r>
    </w:p>
    <w:p>
      <w:pPr>
        <w:pStyle w:val="5"/>
        <w:bidi w:val="0"/>
      </w:pPr>
      <w:r>
        <w:t>项目实施方案、质量保证及售后服务承诺等</w:t>
      </w:r>
    </w:p>
    <w:p>
      <w:pPr>
        <w:numPr>
          <w:ilvl w:val="0"/>
          <w:numId w:val="0"/>
        </w:numPr>
        <w:rPr>
          <w:rFonts w:hint="default" w:eastAsiaTheme="minorEastAsia"/>
          <w:lang w:val="en-US" w:eastAsia="zh-CN"/>
        </w:rPr>
      </w:pPr>
      <w:r>
        <w:rPr>
          <w:rFonts w:hint="eastAsia"/>
          <w:lang w:val="en-US" w:eastAsia="zh-CN"/>
        </w:rPr>
        <w:t>投标人根据实际情况选用</w:t>
      </w:r>
    </w:p>
    <w:p>
      <w:pPr>
        <w:pStyle w:val="2"/>
        <w:numPr>
          <w:ilvl w:val="0"/>
          <w:numId w:val="0"/>
        </w:numPr>
        <w:rPr>
          <w:rFonts w:hint="default" w:ascii="华文细黑" w:hAnsi="华文细黑" w:eastAsia="华文细黑" w:cs="华文细黑"/>
          <w:sz w:val="24"/>
          <w:szCs w:val="24"/>
          <w:lang w:val="en-US" w:eastAsia="zh-CN"/>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C67D58A8"/>
    <w:multiLevelType w:val="singleLevel"/>
    <w:tmpl w:val="C67D58A8"/>
    <w:lvl w:ilvl="0" w:tentative="0">
      <w:start w:val="2"/>
      <w:numFmt w:val="decimal"/>
      <w:suff w:val="space"/>
      <w:lvlText w:val="%1."/>
      <w:lvlJc w:val="left"/>
    </w:lvl>
  </w:abstractNum>
  <w:abstractNum w:abstractNumId="2">
    <w:nsid w:val="E1D71866"/>
    <w:multiLevelType w:val="singleLevel"/>
    <w:tmpl w:val="E1D71866"/>
    <w:lvl w:ilvl="0" w:tentative="0">
      <w:start w:val="1"/>
      <w:numFmt w:val="decimal"/>
      <w:lvlText w:val="%1."/>
      <w:lvlJc w:val="left"/>
      <w:pPr>
        <w:ind w:left="425" w:hanging="425"/>
      </w:pPr>
      <w:rPr>
        <w:rFonts w:hint="default"/>
      </w:rPr>
    </w:lvl>
  </w:abstractNum>
  <w:abstractNum w:abstractNumId="3">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4">
    <w:nsid w:val="0CC03E36"/>
    <w:multiLevelType w:val="singleLevel"/>
    <w:tmpl w:val="0CC03E36"/>
    <w:lvl w:ilvl="0" w:tentative="0">
      <w:start w:val="1"/>
      <w:numFmt w:val="decimal"/>
      <w:lvlText w:val="%1."/>
      <w:lvlJc w:val="left"/>
      <w:pPr>
        <w:tabs>
          <w:tab w:val="left" w:pos="312"/>
        </w:tabs>
      </w:pPr>
    </w:lvl>
  </w:abstractNum>
  <w:abstractNum w:abstractNumId="5">
    <w:nsid w:val="1118E59E"/>
    <w:multiLevelType w:val="singleLevel"/>
    <w:tmpl w:val="1118E59E"/>
    <w:lvl w:ilvl="0" w:tentative="0">
      <w:start w:val="1"/>
      <w:numFmt w:val="decimal"/>
      <w:lvlText w:val="%1."/>
      <w:lvlJc w:val="left"/>
      <w:pPr>
        <w:ind w:left="425" w:hanging="425"/>
      </w:pPr>
      <w:rPr>
        <w:rFonts w:hint="default"/>
      </w:rPr>
    </w:lvl>
  </w:abstractNum>
  <w:abstractNum w:abstractNumId="6">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7">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8">
    <w:nsid w:val="4B14DE21"/>
    <w:multiLevelType w:val="singleLevel"/>
    <w:tmpl w:val="4B14DE21"/>
    <w:lvl w:ilvl="0" w:tentative="0">
      <w:start w:val="1"/>
      <w:numFmt w:val="decimal"/>
      <w:lvlText w:val="%1."/>
      <w:lvlJc w:val="left"/>
      <w:pPr>
        <w:ind w:left="425" w:hanging="425"/>
      </w:pPr>
      <w:rPr>
        <w:rFonts w:hint="default"/>
      </w:rPr>
    </w:lvl>
  </w:abstractNum>
  <w:abstractNum w:abstractNumId="9">
    <w:nsid w:val="5E8B3692"/>
    <w:multiLevelType w:val="singleLevel"/>
    <w:tmpl w:val="5E8B3692"/>
    <w:lvl w:ilvl="0" w:tentative="0">
      <w:start w:val="2"/>
      <w:numFmt w:val="chineseCounting"/>
      <w:suff w:val="space"/>
      <w:lvlText w:val="第%1部分"/>
      <w:lvlJc w:val="left"/>
      <w:rPr>
        <w:rFonts w:hint="eastAsia"/>
      </w:rPr>
    </w:lvl>
  </w:abstractNum>
  <w:abstractNum w:abstractNumId="10">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3"/>
  </w:num>
  <w:num w:numId="2">
    <w:abstractNumId w:val="10"/>
  </w:num>
  <w:num w:numId="3">
    <w:abstractNumId w:val="2"/>
  </w:num>
  <w:num w:numId="4">
    <w:abstractNumId w:val="8"/>
  </w:num>
  <w:num w:numId="5">
    <w:abstractNumId w:val="1"/>
  </w:num>
  <w:num w:numId="6">
    <w:abstractNumId w:val="5"/>
  </w:num>
  <w:num w:numId="7">
    <w:abstractNumId w:val="9"/>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WQ1ZjQ3OTM0Mjg1NGUwMzhkZjcwMzZkZjVhY2IifQ=="/>
  </w:docVars>
  <w:rsids>
    <w:rsidRoot w:val="262B318B"/>
    <w:rsid w:val="01F26ABB"/>
    <w:rsid w:val="020C60B9"/>
    <w:rsid w:val="03E21792"/>
    <w:rsid w:val="06764670"/>
    <w:rsid w:val="07FE06AB"/>
    <w:rsid w:val="09866516"/>
    <w:rsid w:val="0A9D40DA"/>
    <w:rsid w:val="0EE06CD3"/>
    <w:rsid w:val="102B4611"/>
    <w:rsid w:val="113B1F5B"/>
    <w:rsid w:val="1194561C"/>
    <w:rsid w:val="120B6411"/>
    <w:rsid w:val="145D3A41"/>
    <w:rsid w:val="15FA6724"/>
    <w:rsid w:val="17A924E0"/>
    <w:rsid w:val="18C96E59"/>
    <w:rsid w:val="19561905"/>
    <w:rsid w:val="19FD6EB2"/>
    <w:rsid w:val="1C4B04E6"/>
    <w:rsid w:val="1CA23A42"/>
    <w:rsid w:val="20C02AB3"/>
    <w:rsid w:val="22D71934"/>
    <w:rsid w:val="22D96306"/>
    <w:rsid w:val="24336907"/>
    <w:rsid w:val="262B318B"/>
    <w:rsid w:val="276E1D48"/>
    <w:rsid w:val="28AF7DEE"/>
    <w:rsid w:val="28E074A9"/>
    <w:rsid w:val="296C6FA3"/>
    <w:rsid w:val="2BD93A74"/>
    <w:rsid w:val="2FCE7C63"/>
    <w:rsid w:val="30E604FD"/>
    <w:rsid w:val="36FE1AC6"/>
    <w:rsid w:val="377A787E"/>
    <w:rsid w:val="37EC5DE5"/>
    <w:rsid w:val="3BEA250F"/>
    <w:rsid w:val="3C536950"/>
    <w:rsid w:val="3E003EAC"/>
    <w:rsid w:val="3FA24DAB"/>
    <w:rsid w:val="417B62AD"/>
    <w:rsid w:val="41994A15"/>
    <w:rsid w:val="42891F7B"/>
    <w:rsid w:val="44CB2902"/>
    <w:rsid w:val="46FF778E"/>
    <w:rsid w:val="48DA439B"/>
    <w:rsid w:val="493B71B0"/>
    <w:rsid w:val="4C5657EF"/>
    <w:rsid w:val="50487361"/>
    <w:rsid w:val="50D20159"/>
    <w:rsid w:val="532E5A00"/>
    <w:rsid w:val="53935BBC"/>
    <w:rsid w:val="53BD42D4"/>
    <w:rsid w:val="57941C7C"/>
    <w:rsid w:val="58585869"/>
    <w:rsid w:val="5937218D"/>
    <w:rsid w:val="5DB6074F"/>
    <w:rsid w:val="5F373910"/>
    <w:rsid w:val="616C4AAF"/>
    <w:rsid w:val="61A429DB"/>
    <w:rsid w:val="61A7459C"/>
    <w:rsid w:val="631269C6"/>
    <w:rsid w:val="63CC03B5"/>
    <w:rsid w:val="64E4442F"/>
    <w:rsid w:val="669021AE"/>
    <w:rsid w:val="67BC2E06"/>
    <w:rsid w:val="67C1666E"/>
    <w:rsid w:val="6AFF0A3C"/>
    <w:rsid w:val="6B1D41C1"/>
    <w:rsid w:val="6B4C4198"/>
    <w:rsid w:val="6C5A3F81"/>
    <w:rsid w:val="6F940589"/>
    <w:rsid w:val="70C65593"/>
    <w:rsid w:val="70CE5434"/>
    <w:rsid w:val="714A3777"/>
    <w:rsid w:val="796173B0"/>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23"/>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sz w:val="32"/>
    </w:rPr>
  </w:style>
  <w:style w:type="paragraph" w:styleId="5">
    <w:name w:val="heading 3"/>
    <w:basedOn w:val="1"/>
    <w:next w:val="1"/>
    <w:link w:val="15"/>
    <w:unhideWhenUsed/>
    <w:qFormat/>
    <w:uiPriority w:val="0"/>
    <w:pPr>
      <w:keepNext/>
      <w:keepLines/>
      <w:numPr>
        <w:ilvl w:val="0"/>
        <w:numId w:val="1"/>
      </w:numPr>
      <w:spacing w:before="20" w:beforeLines="0" w:beforeAutospacing="0" w:after="20" w:afterLines="0" w:afterAutospacing="0" w:line="360" w:lineRule="auto"/>
      <w:ind w:firstLine="0"/>
      <w:jc w:val="center"/>
      <w:outlineLvl w:val="2"/>
    </w:pPr>
    <w:rPr>
      <w:b/>
      <w:sz w:val="28"/>
    </w:rPr>
  </w:style>
  <w:style w:type="paragraph" w:styleId="6">
    <w:name w:val="heading 4"/>
    <w:basedOn w:val="1"/>
    <w:next w:val="1"/>
    <w:link w:val="19"/>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楷体_GB2312" w:hAnsi="楷体_GB2312" w:eastAsiaTheme="minorEastAsia"/>
      <w:sz w:val="24"/>
      <w:szCs w:val="28"/>
    </w:rPr>
  </w:style>
  <w:style w:type="paragraph" w:styleId="7">
    <w:name w:val="Body Text Indent"/>
    <w:basedOn w:val="1"/>
    <w:next w:val="8"/>
    <w:link w:val="21"/>
    <w:qFormat/>
    <w:uiPriority w:val="0"/>
    <w:pPr>
      <w:spacing w:line="240" w:lineRule="auto"/>
      <w:ind w:firstLine="795"/>
    </w:pPr>
    <w:rPr>
      <w:color w:val="auto"/>
      <w:sz w:val="32"/>
      <w:szCs w:val="32"/>
    </w:rPr>
  </w:style>
  <w:style w:type="paragraph" w:styleId="8">
    <w:name w:val="envelope return"/>
    <w:basedOn w:val="1"/>
    <w:qFormat/>
    <w:uiPriority w:val="0"/>
    <w:pPr>
      <w:snapToGrid w:val="0"/>
    </w:pPr>
    <w:rPr>
      <w:rFonts w:ascii="Arial" w:hAnsi="Arial"/>
    </w:rPr>
  </w:style>
  <w:style w:type="paragraph" w:styleId="9">
    <w:name w:val="Date"/>
    <w:basedOn w:val="1"/>
    <w:next w:val="1"/>
    <w:qFormat/>
    <w:uiPriority w:val="0"/>
  </w:style>
  <w:style w:type="paragraph" w:styleId="10">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customStyle="1" w:styleId="15">
    <w:name w:val="标题 3 Char"/>
    <w:link w:val="5"/>
    <w:qFormat/>
    <w:uiPriority w:val="0"/>
    <w:rPr>
      <w:rFonts w:eastAsiaTheme="minorEastAsia"/>
      <w:b/>
      <w:sz w:val="28"/>
    </w:rPr>
  </w:style>
  <w:style w:type="paragraph" w:customStyle="1" w:styleId="16">
    <w:name w:val="正文（缩进）"/>
    <w:basedOn w:val="1"/>
    <w:qFormat/>
    <w:uiPriority w:val="0"/>
    <w:pPr>
      <w:ind w:firstLine="480" w:firstLineChars="200"/>
    </w:pPr>
  </w:style>
  <w:style w:type="paragraph" w:styleId="17">
    <w:name w:val="List Paragraph"/>
    <w:basedOn w:val="1"/>
    <w:qFormat/>
    <w:uiPriority w:val="34"/>
    <w:pPr>
      <w:spacing w:line="240" w:lineRule="auto"/>
      <w:ind w:firstLine="420"/>
    </w:pPr>
    <w:rPr>
      <w:rFonts w:ascii="Calibri" w:hAnsi="Calibri"/>
      <w:color w:val="auto"/>
    </w:rPr>
  </w:style>
  <w:style w:type="paragraph" w:customStyle="1" w:styleId="18">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9">
    <w:name w:val="标题 4 Char"/>
    <w:link w:val="6"/>
    <w:qFormat/>
    <w:uiPriority w:val="0"/>
    <w:rPr>
      <w:rFonts w:ascii="Arial" w:hAnsi="Arial" w:eastAsia="黑体"/>
      <w:b/>
      <w:sz w:val="28"/>
    </w:rPr>
  </w:style>
  <w:style w:type="character" w:customStyle="1" w:styleId="20">
    <w:name w:val="font11"/>
    <w:basedOn w:val="13"/>
    <w:qFormat/>
    <w:uiPriority w:val="0"/>
    <w:rPr>
      <w:rFonts w:hint="eastAsia" w:ascii="等线" w:hAnsi="等线" w:eastAsia="等线" w:cs="等线"/>
      <w:color w:val="000000"/>
      <w:sz w:val="22"/>
      <w:szCs w:val="22"/>
      <w:u w:val="none"/>
    </w:rPr>
  </w:style>
  <w:style w:type="character" w:customStyle="1" w:styleId="21">
    <w:name w:val="正文文本缩进 Char"/>
    <w:link w:val="7"/>
    <w:qFormat/>
    <w:uiPriority w:val="0"/>
    <w:rPr>
      <w:color w:val="auto"/>
      <w:sz w:val="32"/>
      <w:szCs w:val="32"/>
    </w:rPr>
  </w:style>
  <w:style w:type="character" w:customStyle="1" w:styleId="22">
    <w:name w:val="font01"/>
    <w:basedOn w:val="13"/>
    <w:qFormat/>
    <w:uiPriority w:val="0"/>
    <w:rPr>
      <w:rFonts w:hint="default" w:ascii="Arial" w:hAnsi="Arial" w:cs="Arial"/>
      <w:color w:val="000000"/>
      <w:sz w:val="20"/>
      <w:szCs w:val="20"/>
      <w:u w:val="none"/>
    </w:rPr>
  </w:style>
  <w:style w:type="character" w:customStyle="1" w:styleId="23">
    <w:name w:val="标题 2 Char"/>
    <w:link w:val="4"/>
    <w:qFormat/>
    <w:uiPriority w:val="0"/>
    <w:rPr>
      <w:rFonts w:ascii="Arial" w:hAnsi="Arial" w:eastAsia="黑体"/>
      <w:sz w:val="32"/>
    </w:rPr>
  </w:style>
  <w:style w:type="paragraph" w:customStyle="1" w:styleId="24">
    <w:name w:val="列表段落1"/>
    <w:basedOn w:val="1"/>
    <w:qFormat/>
    <w:uiPriority w:val="99"/>
    <w:pPr>
      <w:autoSpaceDE w:val="0"/>
      <w:autoSpaceDN w:val="0"/>
      <w:ind w:left="1960" w:hanging="420"/>
      <w:jc w:val="left"/>
    </w:pPr>
    <w:rPr>
      <w:rFonts w:ascii="PMingLiU" w:hAnsi="PMingLiU" w:eastAsia="PMingLiU" w:cs="PMingLiU"/>
      <w:kern w:val="0"/>
      <w:sz w:val="22"/>
      <w:szCs w:val="22"/>
      <w:lang w:eastAsia="en-US"/>
    </w:rPr>
  </w:style>
  <w:style w:type="character" w:customStyle="1" w:styleId="25">
    <w:name w:val="font121"/>
    <w:qFormat/>
    <w:uiPriority w:val="0"/>
    <w:rPr>
      <w:rFonts w:hint="eastAsia" w:ascii="微软雅黑" w:hAnsi="微软雅黑" w:eastAsia="微软雅黑" w:cs="微软雅黑"/>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3074</Words>
  <Characters>3189</Characters>
  <Lines>0</Lines>
  <Paragraphs>0</Paragraphs>
  <TotalTime>2</TotalTime>
  <ScaleCrop>false</ScaleCrop>
  <LinksUpToDate>false</LinksUpToDate>
  <CharactersWithSpaces>4213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2022-09-02T05:50:00Z</cp:lastPrinted>
  <dcterms:modified xsi:type="dcterms:W3CDTF">2022-10-11T02:41:13Z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AFC731B5BE454C57B3BC90D7C7F6CC88</vt:lpwstr>
  </property>
</Properties>
</file>