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color w:val="000000"/>
          <w:kern w:val="0"/>
          <w:sz w:val="24"/>
        </w:rPr>
      </w:pPr>
      <w:r>
        <w:rPr>
          <w:rFonts w:hint="eastAsia" w:ascii="宋体" w:hAnsi="宋体" w:cs="宋体"/>
          <w:b/>
          <w:color w:val="000000"/>
          <w:kern w:val="0"/>
          <w:sz w:val="36"/>
          <w:szCs w:val="36"/>
        </w:rPr>
        <w:t>市 场 调 研 记 录 表</w:t>
      </w:r>
    </w:p>
    <w:p>
      <w:pPr>
        <w:spacing w:before="312" w:beforeLines="100" w:after="312" w:afterLines="100"/>
        <w:ind w:left="1181" w:hanging="1181" w:hangingChars="490"/>
        <w:rPr>
          <w:rFonts w:hint="eastAsia"/>
          <w:b/>
          <w:sz w:val="24"/>
        </w:rPr>
      </w:pPr>
      <w:r>
        <w:rPr>
          <w:rFonts w:hint="eastAsia"/>
          <w:b/>
          <w:sz w:val="24"/>
        </w:rPr>
        <w:t>项目名称：</w:t>
      </w:r>
      <w:r>
        <w:rPr>
          <w:rFonts w:hint="eastAsia"/>
          <w:b/>
          <w:sz w:val="24"/>
          <w:lang w:eastAsia="zh-CN"/>
        </w:rPr>
        <w:t>丹阳市人民医院 消防维保服务采购项目项目</w:t>
      </w:r>
      <w:r>
        <w:rPr>
          <w:rFonts w:hint="eastAsia"/>
          <w:b/>
          <w:sz w:val="24"/>
        </w:rPr>
        <w:t xml:space="preserve"> </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897"/>
        <w:gridCol w:w="2129"/>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pct"/>
            <w:noWrap w:val="0"/>
            <w:vAlign w:val="center"/>
          </w:tcPr>
          <w:p>
            <w:pPr>
              <w:spacing w:line="360" w:lineRule="auto"/>
              <w:jc w:val="left"/>
              <w:rPr>
                <w:rFonts w:hint="eastAsia" w:ascii="宋体" w:hAnsi="宋体" w:eastAsia="宋体"/>
                <w:szCs w:val="21"/>
                <w:lang w:eastAsia="zh-CN"/>
              </w:rPr>
            </w:pPr>
            <w:r>
              <w:rPr>
                <w:rFonts w:hint="eastAsia" w:ascii="宋体" w:hAnsi="宋体"/>
                <w:szCs w:val="21"/>
              </w:rPr>
              <w:t>供应商名称</w:t>
            </w:r>
            <w:r>
              <w:rPr>
                <w:rFonts w:hint="eastAsia" w:ascii="宋体" w:hAnsi="宋体"/>
                <w:szCs w:val="21"/>
                <w:lang w:eastAsia="zh-CN"/>
              </w:rPr>
              <w:t>：</w:t>
            </w:r>
          </w:p>
        </w:tc>
        <w:tc>
          <w:tcPr>
            <w:tcW w:w="3886" w:type="pct"/>
            <w:gridSpan w:val="3"/>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left"/>
              <w:rPr>
                <w:rFonts w:hint="eastAsia" w:ascii="宋体" w:hAnsi="宋体"/>
                <w:szCs w:val="21"/>
              </w:rPr>
            </w:pPr>
            <w:r>
              <w:rPr>
                <w:rFonts w:hint="eastAsia" w:ascii="宋体" w:hAnsi="宋体"/>
                <w:szCs w:val="21"/>
              </w:rPr>
              <w:t>单位地址：</w:t>
            </w:r>
          </w:p>
        </w:tc>
        <w:tc>
          <w:tcPr>
            <w:tcW w:w="3886" w:type="pct"/>
            <w:gridSpan w:val="3"/>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left"/>
              <w:rPr>
                <w:rFonts w:hint="eastAsia" w:ascii="宋体" w:hAnsi="宋体" w:eastAsia="宋体"/>
                <w:szCs w:val="21"/>
                <w:lang w:eastAsia="zh-CN"/>
              </w:rPr>
            </w:pPr>
            <w:r>
              <w:rPr>
                <w:rFonts w:hint="eastAsia" w:ascii="宋体" w:hAnsi="宋体"/>
                <w:szCs w:val="21"/>
              </w:rPr>
              <w:t>单位资质</w:t>
            </w:r>
            <w:r>
              <w:rPr>
                <w:rFonts w:hint="eastAsia" w:ascii="宋体" w:hAnsi="宋体"/>
                <w:szCs w:val="21"/>
                <w:lang w:eastAsia="zh-CN"/>
              </w:rPr>
              <w:t>：</w:t>
            </w:r>
          </w:p>
        </w:tc>
        <w:tc>
          <w:tcPr>
            <w:tcW w:w="3886" w:type="pct"/>
            <w:gridSpan w:val="3"/>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noWrap w:val="0"/>
            <w:vAlign w:val="center"/>
          </w:tcPr>
          <w:p>
            <w:pPr>
              <w:spacing w:line="360" w:lineRule="auto"/>
              <w:jc w:val="left"/>
              <w:rPr>
                <w:rFonts w:hint="eastAsia" w:ascii="宋体" w:hAnsi="宋体"/>
                <w:szCs w:val="21"/>
              </w:rPr>
            </w:pPr>
            <w:r>
              <w:rPr>
                <w:rFonts w:hint="eastAsia" w:ascii="宋体" w:hAnsi="宋体"/>
                <w:szCs w:val="21"/>
              </w:rPr>
              <w:t>联系人:</w:t>
            </w:r>
          </w:p>
        </w:tc>
        <w:tc>
          <w:tcPr>
            <w:tcW w:w="3886" w:type="pct"/>
            <w:gridSpan w:val="3"/>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tcBorders>
              <w:bottom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联系电话:</w:t>
            </w:r>
          </w:p>
        </w:tc>
        <w:tc>
          <w:tcPr>
            <w:tcW w:w="3886" w:type="pct"/>
            <w:gridSpan w:val="3"/>
            <w:tcBorders>
              <w:bottom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tcBorders>
              <w:bottom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E-mail:</w:t>
            </w:r>
          </w:p>
        </w:tc>
        <w:tc>
          <w:tcPr>
            <w:tcW w:w="3886" w:type="pct"/>
            <w:gridSpan w:val="3"/>
            <w:tcBorders>
              <w:bottom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pct"/>
            <w:shd w:val="clear" w:color="auto" w:fill="E0E0E0"/>
            <w:noWrap w:val="0"/>
            <w:vAlign w:val="center"/>
          </w:tcPr>
          <w:p>
            <w:pPr>
              <w:spacing w:line="360" w:lineRule="auto"/>
              <w:jc w:val="center"/>
              <w:rPr>
                <w:rFonts w:hint="eastAsia" w:ascii="宋体" w:hAnsi="宋体"/>
                <w:sz w:val="18"/>
                <w:szCs w:val="18"/>
              </w:rPr>
            </w:pPr>
            <w:r>
              <w:rPr>
                <w:rFonts w:hint="eastAsia" w:ascii="宋体" w:hAnsi="宋体"/>
                <w:sz w:val="18"/>
                <w:szCs w:val="18"/>
              </w:rPr>
              <w:t>序号</w:t>
            </w:r>
          </w:p>
        </w:tc>
        <w:tc>
          <w:tcPr>
            <w:tcW w:w="1113" w:type="pct"/>
            <w:shd w:val="clear" w:color="auto" w:fill="E0E0E0"/>
            <w:noWrap w:val="0"/>
            <w:vAlign w:val="center"/>
          </w:tcPr>
          <w:p>
            <w:pPr>
              <w:spacing w:line="360" w:lineRule="auto"/>
              <w:jc w:val="center"/>
              <w:rPr>
                <w:rFonts w:hint="eastAsia" w:ascii="宋体" w:hAnsi="宋体"/>
                <w:sz w:val="18"/>
                <w:szCs w:val="18"/>
              </w:rPr>
            </w:pPr>
            <w:r>
              <w:rPr>
                <w:rFonts w:hint="eastAsia" w:ascii="宋体" w:hAnsi="宋体"/>
                <w:sz w:val="18"/>
                <w:szCs w:val="18"/>
                <w:lang w:val="en-US" w:eastAsia="zh-CN"/>
              </w:rPr>
              <w:t>采购人提供资料</w:t>
            </w:r>
            <w:r>
              <w:rPr>
                <w:rFonts w:hint="eastAsia" w:ascii="宋体" w:hAnsi="宋体"/>
                <w:sz w:val="18"/>
                <w:szCs w:val="18"/>
              </w:rPr>
              <w:t>内容</w:t>
            </w:r>
          </w:p>
        </w:tc>
        <w:tc>
          <w:tcPr>
            <w:tcW w:w="1249" w:type="pct"/>
            <w:shd w:val="clear" w:color="auto" w:fill="E0E0E0"/>
            <w:noWrap w:val="0"/>
            <w:vAlign w:val="center"/>
          </w:tcPr>
          <w:p>
            <w:pPr>
              <w:spacing w:line="360" w:lineRule="auto"/>
              <w:rPr>
                <w:rFonts w:hint="eastAsia" w:ascii="宋体" w:hAnsi="宋体"/>
                <w:sz w:val="18"/>
                <w:szCs w:val="18"/>
              </w:rPr>
            </w:pPr>
            <w:r>
              <w:rPr>
                <w:rFonts w:hint="eastAsia" w:ascii="宋体" w:hAnsi="宋体"/>
                <w:sz w:val="18"/>
                <w:szCs w:val="18"/>
              </w:rPr>
              <w:t>供应商意见或建议</w:t>
            </w:r>
          </w:p>
        </w:tc>
        <w:tc>
          <w:tcPr>
            <w:tcW w:w="1522" w:type="pct"/>
            <w:shd w:val="clear" w:color="auto" w:fill="E0E0E0"/>
            <w:noWrap w:val="0"/>
            <w:vAlign w:val="center"/>
          </w:tcPr>
          <w:p>
            <w:pPr>
              <w:spacing w:line="360" w:lineRule="auto"/>
              <w:rPr>
                <w:rFonts w:hint="eastAsia" w:ascii="宋体" w:hAnsi="宋体"/>
                <w:sz w:val="18"/>
                <w:szCs w:val="18"/>
              </w:rPr>
            </w:pPr>
            <w:r>
              <w:rPr>
                <w:rFonts w:hint="eastAsia" w:ascii="宋体" w:hAnsi="宋体"/>
                <w:sz w:val="18"/>
                <w:szCs w:val="18"/>
              </w:rPr>
              <w:t>提出意见或建议的理由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13" w:type="pct"/>
            <w:noWrap w:val="0"/>
            <w:vAlign w:val="center"/>
          </w:tcPr>
          <w:p>
            <w:pPr>
              <w:jc w:val="center"/>
              <w:rPr>
                <w:rFonts w:hint="eastAsia" w:ascii="宋体" w:hAnsi="宋体"/>
                <w:szCs w:val="21"/>
              </w:rPr>
            </w:pPr>
          </w:p>
        </w:tc>
        <w:tc>
          <w:tcPr>
            <w:tcW w:w="1113" w:type="pct"/>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tc>
        <w:tc>
          <w:tcPr>
            <w:tcW w:w="1249" w:type="pct"/>
            <w:noWrap w:val="0"/>
            <w:vAlign w:val="center"/>
          </w:tcPr>
          <w:p>
            <w:pPr>
              <w:jc w:val="center"/>
              <w:rPr>
                <w:rFonts w:hint="eastAsia" w:ascii="宋体" w:hAnsi="宋体"/>
                <w:szCs w:val="21"/>
              </w:rPr>
            </w:pPr>
          </w:p>
        </w:tc>
        <w:tc>
          <w:tcPr>
            <w:tcW w:w="1522"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13" w:type="pct"/>
            <w:noWrap w:val="0"/>
            <w:vAlign w:val="center"/>
          </w:tcPr>
          <w:p>
            <w:pPr>
              <w:jc w:val="center"/>
              <w:rPr>
                <w:rFonts w:hint="eastAsia" w:ascii="宋体" w:hAnsi="宋体"/>
                <w:szCs w:val="21"/>
              </w:rPr>
            </w:pPr>
          </w:p>
        </w:tc>
        <w:tc>
          <w:tcPr>
            <w:tcW w:w="1113" w:type="pct"/>
            <w:noWrap w:val="0"/>
            <w:vAlign w:val="center"/>
          </w:tcPr>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tc>
        <w:tc>
          <w:tcPr>
            <w:tcW w:w="1249" w:type="pct"/>
            <w:noWrap w:val="0"/>
            <w:vAlign w:val="center"/>
          </w:tcPr>
          <w:p>
            <w:pPr>
              <w:jc w:val="center"/>
              <w:rPr>
                <w:rFonts w:hint="eastAsia" w:ascii="宋体" w:hAnsi="宋体"/>
                <w:szCs w:val="21"/>
              </w:rPr>
            </w:pPr>
          </w:p>
        </w:tc>
        <w:tc>
          <w:tcPr>
            <w:tcW w:w="1522"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13" w:type="pct"/>
            <w:noWrap w:val="0"/>
            <w:vAlign w:val="center"/>
          </w:tcPr>
          <w:p>
            <w:pPr>
              <w:jc w:val="center"/>
              <w:rPr>
                <w:rFonts w:hint="eastAsia" w:ascii="宋体" w:hAnsi="宋体"/>
                <w:szCs w:val="21"/>
              </w:rPr>
            </w:pPr>
          </w:p>
        </w:tc>
        <w:tc>
          <w:tcPr>
            <w:tcW w:w="1113" w:type="pct"/>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tc>
        <w:tc>
          <w:tcPr>
            <w:tcW w:w="1249" w:type="pct"/>
            <w:noWrap w:val="0"/>
            <w:vAlign w:val="center"/>
          </w:tcPr>
          <w:p>
            <w:pPr>
              <w:jc w:val="center"/>
              <w:rPr>
                <w:rFonts w:hint="eastAsia" w:ascii="宋体" w:hAnsi="宋体"/>
                <w:szCs w:val="21"/>
              </w:rPr>
            </w:pPr>
          </w:p>
        </w:tc>
        <w:tc>
          <w:tcPr>
            <w:tcW w:w="1522"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13" w:type="pct"/>
            <w:noWrap w:val="0"/>
            <w:vAlign w:val="center"/>
          </w:tcPr>
          <w:p>
            <w:pPr>
              <w:jc w:val="center"/>
              <w:rPr>
                <w:rFonts w:hint="eastAsia" w:ascii="宋体" w:hAnsi="宋体"/>
                <w:szCs w:val="21"/>
              </w:rPr>
            </w:pPr>
          </w:p>
        </w:tc>
        <w:tc>
          <w:tcPr>
            <w:tcW w:w="1113" w:type="pct"/>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tc>
        <w:tc>
          <w:tcPr>
            <w:tcW w:w="1249" w:type="pct"/>
            <w:noWrap w:val="0"/>
            <w:vAlign w:val="center"/>
          </w:tcPr>
          <w:p>
            <w:pPr>
              <w:jc w:val="center"/>
              <w:rPr>
                <w:rFonts w:hint="eastAsia" w:ascii="宋体" w:hAnsi="宋体"/>
                <w:szCs w:val="21"/>
              </w:rPr>
            </w:pPr>
          </w:p>
        </w:tc>
        <w:tc>
          <w:tcPr>
            <w:tcW w:w="1522" w:type="pct"/>
            <w:noWrap w:val="0"/>
            <w:vAlign w:val="center"/>
          </w:tcPr>
          <w:p>
            <w:pPr>
              <w:jc w:val="center"/>
              <w:rPr>
                <w:rFonts w:hint="eastAsia" w:ascii="宋体" w:hAnsi="宋体"/>
                <w:szCs w:val="21"/>
              </w:rPr>
            </w:pPr>
          </w:p>
        </w:tc>
      </w:tr>
    </w:tbl>
    <w:p>
      <w:pPr>
        <w:ind w:firstLine="420" w:firstLineChars="200"/>
        <w:rPr>
          <w:rFonts w:hint="eastAsia"/>
        </w:rPr>
      </w:pPr>
      <w:r>
        <w:rPr>
          <w:rFonts w:hint="eastAsia"/>
        </w:rPr>
        <w:t>注：行数不够可以自行添加或附页。</w:t>
      </w:r>
    </w:p>
    <w:p>
      <w:pPr>
        <w:ind w:firstLine="420" w:firstLineChars="200"/>
        <w:rPr>
          <w:rFonts w:hint="eastAsia"/>
        </w:rPr>
      </w:pPr>
    </w:p>
    <w:p>
      <w:pPr>
        <w:ind w:right="420" w:firstLine="4620" w:firstLineChars="2200"/>
        <w:rPr>
          <w:rFonts w:hint="eastAsia"/>
        </w:rPr>
      </w:pPr>
      <w:r>
        <w:rPr>
          <w:rFonts w:hint="eastAsia"/>
        </w:rPr>
        <w:t>单位名称（签章）：</w:t>
      </w:r>
    </w:p>
    <w:p>
      <w:pPr>
        <w:ind w:right="840" w:firstLine="4620" w:firstLineChars="2200"/>
        <w:rPr>
          <w:rFonts w:hint="eastAsia"/>
        </w:rPr>
      </w:pPr>
      <w:r>
        <w:rPr>
          <w:rFonts w:hint="eastAsia"/>
        </w:rPr>
        <w:t>日期：</w:t>
      </w:r>
    </w:p>
    <w:p>
      <w:pPr>
        <w:ind w:right="840" w:firstLine="4620" w:firstLineChars="2200"/>
        <w:rPr>
          <w:rFonts w:hint="eastAsia"/>
        </w:rPr>
      </w:pPr>
    </w:p>
    <w:p>
      <w:pPr>
        <w:ind w:right="840" w:firstLine="4620" w:firstLineChars="2200"/>
        <w:rPr>
          <w:rFonts w:hint="eastAsia"/>
        </w:rPr>
      </w:pPr>
    </w:p>
    <w:p>
      <w:pPr>
        <w:wordWrap w:val="0"/>
        <w:spacing w:line="500" w:lineRule="exact"/>
        <w:ind w:firstLine="643" w:firstLineChars="200"/>
        <w:jc w:val="center"/>
        <w:rPr>
          <w:b/>
          <w:color w:val="auto"/>
          <w:sz w:val="32"/>
          <w:highlight w:val="none"/>
        </w:rPr>
      </w:pPr>
      <w:bookmarkStart w:id="0" w:name="_Toc29211621"/>
      <w:bookmarkStart w:id="1" w:name="_Toc24653"/>
      <w:r>
        <w:rPr>
          <w:rFonts w:hint="eastAsia"/>
          <w:b/>
          <w:color w:val="auto"/>
          <w:sz w:val="32"/>
          <w:highlight w:val="none"/>
        </w:rPr>
        <w:t>报价函</w:t>
      </w:r>
      <w:bookmarkEnd w:id="0"/>
      <w:bookmarkEnd w:id="1"/>
    </w:p>
    <w:p>
      <w:pPr>
        <w:wordWrap w:val="0"/>
        <w:spacing w:line="500" w:lineRule="exact"/>
        <w:rPr>
          <w:color w:val="auto"/>
          <w:sz w:val="28"/>
          <w:highlight w:val="none"/>
        </w:rPr>
      </w:pPr>
      <w:r>
        <w:rPr>
          <w:rFonts w:hint="eastAsia"/>
          <w:color w:val="auto"/>
          <w:sz w:val="28"/>
          <w:highlight w:val="none"/>
        </w:rPr>
        <w:t>致</w:t>
      </w:r>
      <w:r>
        <w:rPr>
          <w:rFonts w:hint="eastAsia"/>
          <w:color w:val="auto"/>
          <w:sz w:val="28"/>
          <w:highlight w:val="none"/>
          <w:lang w:eastAsia="zh-CN"/>
        </w:rPr>
        <w:t>丹阳市人民医院</w:t>
      </w:r>
      <w:r>
        <w:rPr>
          <w:rFonts w:hint="eastAsia"/>
          <w:color w:val="auto"/>
          <w:sz w:val="28"/>
          <w:highlight w:val="none"/>
        </w:rPr>
        <w:t>：</w:t>
      </w:r>
    </w:p>
    <w:p>
      <w:pPr>
        <w:pStyle w:val="2"/>
        <w:wordWrap w:val="0"/>
        <w:spacing w:line="500" w:lineRule="exact"/>
        <w:ind w:firstLine="560" w:firstLineChars="200"/>
        <w:rPr>
          <w:rFonts w:hint="eastAsia" w:ascii="Times New Roman" w:hAnsi="Times New Roman" w:eastAsia="宋体" w:cs="Times New Roman"/>
          <w:color w:val="auto"/>
          <w:kern w:val="2"/>
          <w:sz w:val="28"/>
          <w:szCs w:val="24"/>
          <w:highlight w:val="none"/>
          <w:lang w:val="en-US" w:eastAsia="zh-CN" w:bidi="ar-SA"/>
        </w:rPr>
      </w:pPr>
      <w:r>
        <w:rPr>
          <w:rFonts w:hint="eastAsia" w:ascii="Times New Roman" w:hAnsi="Times New Roman" w:eastAsia="宋体" w:cs="Times New Roman"/>
          <w:color w:val="auto"/>
          <w:kern w:val="2"/>
          <w:sz w:val="28"/>
          <w:szCs w:val="24"/>
          <w:highlight w:val="none"/>
          <w:lang w:val="en-US" w:eastAsia="zh-CN" w:bidi="ar-SA"/>
        </w:rPr>
        <w:t>我公司已认真阅读了贵公司调研公告，充分知悉并了解了贵公司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地商议，本着诚实信用的原则，针对贵公司的需求，对本项目的相关技术、商务要求进行的报价，是结合本行业的实际行情以及对本项目采购需求进行分析后得出的报价，报价不存在恶意低于或高于市场平均价格的情形。</w:t>
      </w:r>
    </w:p>
    <w:p>
      <w:pPr>
        <w:pStyle w:val="2"/>
        <w:wordWrap w:val="0"/>
        <w:spacing w:line="500" w:lineRule="exact"/>
        <w:ind w:firstLine="560" w:firstLineChars="200"/>
        <w:rPr>
          <w:rFonts w:hint="eastAsia" w:ascii="Times New Roman" w:hAnsi="Times New Roman" w:eastAsia="宋体" w:cs="Times New Roman"/>
          <w:color w:val="auto"/>
          <w:kern w:val="2"/>
          <w:sz w:val="28"/>
          <w:szCs w:val="24"/>
          <w:highlight w:val="none"/>
          <w:lang w:val="en-US" w:eastAsia="zh-CN" w:bidi="ar-SA"/>
        </w:rPr>
      </w:pPr>
      <w:r>
        <w:rPr>
          <w:rFonts w:hint="eastAsia" w:ascii="Times New Roman" w:hAnsi="Times New Roman" w:eastAsia="宋体" w:cs="Times New Roman"/>
          <w:color w:val="auto"/>
          <w:kern w:val="2"/>
          <w:sz w:val="28"/>
          <w:szCs w:val="24"/>
          <w:highlight w:val="none"/>
          <w:lang w:val="en-US" w:eastAsia="zh-CN" w:bidi="ar-SA"/>
        </w:rPr>
        <w:t>本公司将严格遵守上述事项，并对其真实性负责。</w:t>
      </w:r>
    </w:p>
    <w:p>
      <w:pPr>
        <w:rPr>
          <w:rFonts w:hint="eastAsia" w:ascii="Times New Roman" w:hAnsi="Times New Roman" w:eastAsia="宋体" w:cs="Times New Roman"/>
          <w:color w:val="auto"/>
          <w:kern w:val="2"/>
          <w:sz w:val="28"/>
          <w:szCs w:val="24"/>
          <w:highlight w:val="none"/>
          <w:lang w:val="en-US" w:eastAsia="zh-CN" w:bidi="ar-SA"/>
        </w:rPr>
      </w:pPr>
    </w:p>
    <w:p>
      <w:pPr>
        <w:pStyle w:val="2"/>
        <w:rPr>
          <w:rFonts w:hint="eastAsia"/>
          <w:lang w:val="en-US" w:eastAsia="zh-CN"/>
        </w:rPr>
      </w:pPr>
    </w:p>
    <w:p>
      <w:pPr>
        <w:wordWrap w:val="0"/>
        <w:ind w:firstLine="562" w:firstLineChars="200"/>
        <w:jc w:val="right"/>
        <w:rPr>
          <w:b/>
          <w:bCs/>
          <w:color w:val="auto"/>
          <w:sz w:val="28"/>
          <w:szCs w:val="28"/>
          <w:highlight w:val="none"/>
        </w:rPr>
      </w:pPr>
      <w:r>
        <w:rPr>
          <w:rFonts w:hint="eastAsia"/>
          <w:b/>
          <w:bCs/>
          <w:color w:val="auto"/>
          <w:sz w:val="28"/>
          <w:szCs w:val="28"/>
          <w:highlight w:val="none"/>
        </w:rPr>
        <w:t>报价人名称：</w:t>
      </w:r>
      <w:r>
        <w:rPr>
          <w:rFonts w:hint="eastAsia"/>
          <w:b/>
          <w:bCs/>
          <w:color w:val="auto"/>
          <w:sz w:val="28"/>
          <w:szCs w:val="28"/>
          <w:highlight w:val="none"/>
          <w:lang w:val="en-US" w:eastAsia="zh-CN"/>
        </w:rPr>
        <w:t xml:space="preserve">   </w:t>
      </w:r>
      <w:r>
        <w:rPr>
          <w:rFonts w:hint="eastAsia"/>
          <w:b/>
          <w:bCs/>
          <w:color w:val="auto"/>
          <w:sz w:val="28"/>
          <w:szCs w:val="28"/>
          <w:highlight w:val="none"/>
        </w:rPr>
        <w:t>（单位盖章）</w:t>
      </w:r>
    </w:p>
    <w:p>
      <w:pPr>
        <w:wordWrap w:val="0"/>
        <w:ind w:firstLine="562" w:firstLineChars="200"/>
        <w:jc w:val="right"/>
        <w:rPr>
          <w:rFonts w:hint="eastAsia"/>
          <w:b/>
          <w:bCs/>
          <w:color w:val="auto"/>
          <w:highlight w:val="none"/>
        </w:rPr>
      </w:pPr>
      <w:r>
        <w:rPr>
          <w:rFonts w:hint="eastAsia"/>
          <w:b/>
          <w:bCs/>
          <w:color w:val="auto"/>
          <w:sz w:val="28"/>
          <w:szCs w:val="28"/>
          <w:highlight w:val="none"/>
        </w:rPr>
        <w:t>日    期：</w:t>
      </w:r>
    </w:p>
    <w:p>
      <w:pPr>
        <w:pStyle w:val="2"/>
        <w:wordWrap/>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bookmarkStart w:id="4" w:name="_GoBack"/>
      <w:bookmarkEnd w:id="4"/>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rPr>
          <w:rFonts w:hint="eastAsia"/>
          <w:b/>
          <w:bCs/>
          <w:color w:val="auto"/>
          <w:highlight w:val="none"/>
        </w:rPr>
      </w:pPr>
    </w:p>
    <w:p>
      <w:pPr>
        <w:pStyle w:val="2"/>
        <w:rPr>
          <w:rFonts w:hint="eastAsia"/>
          <w:b/>
          <w:bCs/>
          <w:color w:val="auto"/>
          <w:highlight w:val="none"/>
        </w:rPr>
      </w:pPr>
    </w:p>
    <w:p>
      <w:pPr>
        <w:pStyle w:val="3"/>
        <w:wordWrap w:val="0"/>
        <w:ind w:firstLine="723" w:firstLineChars="200"/>
        <w:rPr>
          <w:color w:val="auto"/>
          <w:highlight w:val="none"/>
        </w:rPr>
      </w:pPr>
      <w:bookmarkStart w:id="2" w:name="_Toc5245"/>
      <w:bookmarkStart w:id="3" w:name="_Toc37256575"/>
      <w:r>
        <w:rPr>
          <w:rFonts w:hint="eastAsia"/>
          <w:color w:val="auto"/>
          <w:highlight w:val="none"/>
        </w:rPr>
        <w:t>报价一览表</w:t>
      </w:r>
      <w:bookmarkEnd w:id="2"/>
      <w:bookmarkEnd w:id="3"/>
    </w:p>
    <w:tbl>
      <w:tblPr>
        <w:tblStyle w:val="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0"/>
        <w:gridCol w:w="64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2" w:hRule="atLeast"/>
          <w:jc w:val="center"/>
        </w:trPr>
        <w:tc>
          <w:tcPr>
            <w:tcW w:w="3060" w:type="dxa"/>
            <w:tcBorders>
              <w:top w:val="single" w:color="000000" w:sz="6" w:space="0"/>
            </w:tcBorders>
            <w:noWrap w:val="0"/>
            <w:vAlign w:val="center"/>
          </w:tcPr>
          <w:p>
            <w:pPr>
              <w:wordWrap w:val="0"/>
              <w:jc w:val="center"/>
              <w:rPr>
                <w:b/>
                <w:color w:val="auto"/>
                <w:highlight w:val="none"/>
              </w:rPr>
            </w:pPr>
            <w:r>
              <w:rPr>
                <w:rFonts w:hint="eastAsia"/>
                <w:b/>
                <w:color w:val="auto"/>
                <w:highlight w:val="none"/>
              </w:rPr>
              <w:t>项目名称</w:t>
            </w:r>
          </w:p>
        </w:tc>
        <w:tc>
          <w:tcPr>
            <w:tcW w:w="6439" w:type="dxa"/>
            <w:tcBorders>
              <w:top w:val="single" w:color="000000" w:sz="6" w:space="0"/>
            </w:tcBorders>
            <w:noWrap w:val="0"/>
            <w:vAlign w:val="center"/>
          </w:tcPr>
          <w:p>
            <w:pPr>
              <w:wordWrap w:val="0"/>
              <w:jc w:val="center"/>
              <w:rPr>
                <w:rFonts w:hint="eastAsia" w:eastAsia="宋体"/>
                <w:b/>
                <w:color w:val="auto"/>
                <w:highlight w:val="none"/>
                <w:lang w:eastAsia="zh-CN"/>
              </w:rPr>
            </w:pPr>
            <w:r>
              <w:rPr>
                <w:rFonts w:hint="eastAsia"/>
                <w:b/>
                <w:sz w:val="24"/>
                <w:lang w:eastAsia="zh-CN"/>
              </w:rPr>
              <w:t>丹阳市人民医院 消防维保服务采购项目项目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59" w:hRule="atLeast"/>
          <w:jc w:val="center"/>
        </w:trPr>
        <w:tc>
          <w:tcPr>
            <w:tcW w:w="3060" w:type="dxa"/>
            <w:noWrap w:val="0"/>
            <w:vAlign w:val="center"/>
          </w:tcPr>
          <w:p>
            <w:pPr>
              <w:wordWrap w:val="0"/>
              <w:jc w:val="center"/>
              <w:rPr>
                <w:b/>
                <w:color w:val="auto"/>
                <w:highlight w:val="none"/>
              </w:rPr>
            </w:pPr>
            <w:r>
              <w:rPr>
                <w:rFonts w:hint="eastAsia"/>
                <w:b/>
                <w:color w:val="auto"/>
                <w:highlight w:val="none"/>
              </w:rPr>
              <w:t>供应商名称</w:t>
            </w:r>
          </w:p>
        </w:tc>
        <w:tc>
          <w:tcPr>
            <w:tcW w:w="6439" w:type="dxa"/>
            <w:noWrap w:val="0"/>
            <w:vAlign w:val="center"/>
          </w:tcPr>
          <w:p>
            <w:pPr>
              <w:wordWrap w:val="0"/>
              <w:jc w:val="center"/>
              <w:rPr>
                <w:b/>
                <w:color w:val="auto"/>
                <w:highlight w:val="none"/>
              </w:rPr>
            </w:pPr>
            <w:r>
              <w:rPr>
                <w:rFonts w:hint="eastAsia"/>
                <w:b/>
                <w:color w:val="auto"/>
                <w:highlight w:val="none"/>
              </w:rPr>
              <w:t>（盖章）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5" w:hRule="atLeast"/>
          <w:jc w:val="center"/>
        </w:trPr>
        <w:tc>
          <w:tcPr>
            <w:tcW w:w="3060" w:type="dxa"/>
            <w:tcBorders>
              <w:top w:val="single" w:color="auto" w:sz="4" w:space="0"/>
            </w:tcBorders>
            <w:noWrap w:val="0"/>
            <w:vAlign w:val="center"/>
          </w:tcPr>
          <w:p>
            <w:pPr>
              <w:wordWrap w:val="0"/>
              <w:jc w:val="center"/>
              <w:rPr>
                <w:b/>
                <w:bCs/>
                <w:color w:val="auto"/>
                <w:highlight w:val="none"/>
              </w:rPr>
            </w:pPr>
            <w:r>
              <w:rPr>
                <w:rFonts w:hint="eastAsia"/>
                <w:b/>
                <w:bCs/>
                <w:color w:val="auto"/>
                <w:highlight w:val="none"/>
              </w:rPr>
              <w:t>报价（元）</w:t>
            </w:r>
          </w:p>
        </w:tc>
        <w:tc>
          <w:tcPr>
            <w:tcW w:w="6439" w:type="dxa"/>
            <w:noWrap w:val="0"/>
            <w:vAlign w:val="center"/>
          </w:tcPr>
          <w:p>
            <w:pPr>
              <w:pStyle w:val="10"/>
              <w:spacing w:line="360" w:lineRule="auto"/>
              <w:ind w:firstLine="422" w:firstLineChars="200"/>
              <w:rPr>
                <w:rFonts w:hint="eastAsia" w:cs="Times New Roman"/>
                <w:color w:val="auto"/>
                <w:highlight w:val="none"/>
                <w:lang w:val="en-US" w:eastAsia="zh-CN"/>
              </w:rPr>
            </w:pPr>
            <w:r>
              <w:rPr>
                <w:rFonts w:hint="eastAsia" w:cs="Times New Roman"/>
                <w:color w:val="auto"/>
                <w:highlight w:val="none"/>
                <w:lang w:val="en-US" w:eastAsia="zh-CN"/>
              </w:rPr>
              <w:t xml:space="preserve"> （小写）：           （大写）：</w:t>
            </w:r>
          </w:p>
          <w:p>
            <w:pPr>
              <w:pStyle w:val="10"/>
              <w:spacing w:line="360" w:lineRule="auto"/>
              <w:ind w:firstLine="422" w:firstLineChars="200"/>
              <w:rPr>
                <w:rFonts w:hint="eastAsia"/>
                <w:color w:val="auto"/>
                <w:highlight w:val="none"/>
              </w:rPr>
            </w:pPr>
            <w:r>
              <w:rPr>
                <w:rFonts w:hint="eastAsia" w:cs="Times New Roman"/>
                <w:color w:val="auto"/>
                <w:highlight w:val="none"/>
                <w:lang w:val="en-US" w:eastAsia="zh-CN"/>
              </w:rPr>
              <w:t xml:space="preserve"> 合计：¥：           （大写）：</w:t>
            </w:r>
          </w:p>
        </w:tc>
      </w:tr>
    </w:tbl>
    <w:p>
      <w:r>
        <w:rPr>
          <w:rFonts w:hint="eastAsia"/>
        </w:rPr>
        <w:t>注：报价应包括货物、包装、运输、配送、</w:t>
      </w:r>
      <w:r>
        <w:rPr>
          <w:rFonts w:hint="eastAsia"/>
          <w:lang w:eastAsia="zh-CN"/>
        </w:rPr>
        <w:t>安装、培训、</w:t>
      </w:r>
      <w:r>
        <w:rPr>
          <w:rFonts w:hint="eastAsia"/>
        </w:rPr>
        <w:t>税费等完成本项目所有费用；投标报价估算错误等引起的风险由投标人自行承担</w:t>
      </w:r>
      <w:r>
        <w:rPr>
          <w:rFonts w:hint="eastAsia"/>
          <w:lang w:eastAsia="zh-CN"/>
        </w:rPr>
        <w:t>；</w:t>
      </w:r>
      <w:r>
        <w:rPr>
          <w:rFonts w:hint="eastAsia"/>
          <w:lang w:val="en-US" w:eastAsia="zh-CN"/>
        </w:rPr>
        <w:t>供应商的报价可能会被采用，最终金额作为预算进行招标</w:t>
      </w:r>
      <w:r>
        <w:rPr>
          <w:rFonts w:hint="eastAsia"/>
        </w:rPr>
        <w:t>。</w:t>
      </w:r>
    </w:p>
    <w:p>
      <w:pPr>
        <w:pStyle w:val="7"/>
        <w:ind w:firstLine="720" w:firstLineChars="200"/>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pStyle w:val="7"/>
        <w:ind w:firstLine="720" w:firstLineChars="200"/>
        <w:rPr>
          <w:rFonts w:hint="eastAsia"/>
          <w:color w:val="auto"/>
          <w:highlight w:val="none"/>
        </w:rPr>
      </w:pPr>
    </w:p>
    <w:p>
      <w:pPr>
        <w:pStyle w:val="7"/>
        <w:ind w:firstLine="720" w:firstLineChars="200"/>
        <w:rPr>
          <w:rFonts w:hint="eastAsia"/>
          <w:color w:val="auto"/>
          <w:highlight w:val="none"/>
        </w:rPr>
      </w:pPr>
    </w:p>
    <w:p>
      <w:pPr>
        <w:pStyle w:val="7"/>
        <w:ind w:firstLine="720" w:firstLineChars="200"/>
        <w:rPr>
          <w:rFonts w:hint="eastAsia"/>
          <w:color w:val="auto"/>
          <w:highlight w:val="none"/>
        </w:rPr>
      </w:pPr>
    </w:p>
    <w:p>
      <w:pPr>
        <w:pStyle w:val="7"/>
        <w:ind w:firstLine="723" w:firstLineChars="200"/>
        <w:rPr>
          <w:rFonts w:hint="eastAsia"/>
          <w:b/>
          <w:bCs w:val="0"/>
          <w:color w:val="auto"/>
          <w:highlight w:val="none"/>
          <w:lang w:eastAsia="zh-CN"/>
        </w:rPr>
      </w:pPr>
      <w:r>
        <w:rPr>
          <w:rFonts w:hint="eastAsia"/>
          <w:b/>
          <w:bCs w:val="0"/>
          <w:color w:val="auto"/>
          <w:highlight w:val="none"/>
          <w:lang w:eastAsia="zh-CN"/>
        </w:rPr>
        <w:t>详细清单报价</w:t>
      </w:r>
    </w:p>
    <w:p>
      <w:r>
        <w:rPr>
          <w:rFonts w:hint="eastAsia" w:ascii="宋体" w:hAnsi="宋体" w:eastAsia="宋体" w:cs="宋体"/>
          <w:bCs w:val="0"/>
          <w:color w:val="auto"/>
          <w:kern w:val="2"/>
          <w:sz w:val="24"/>
          <w:szCs w:val="24"/>
          <w:highlight w:val="none"/>
          <w:lang w:val="en-US" w:eastAsia="zh-CN" w:bidi="ar-SA"/>
        </w:rPr>
        <w:t>格式自拟。</w:t>
      </w:r>
    </w:p>
    <w:p>
      <w:pPr>
        <w:ind w:right="840" w:firstLine="4620" w:firstLineChars="2200"/>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IzYTlhZjU3ZjAxMjc3YTU0YTg0MmJiM2Y3M2IifQ=="/>
  </w:docVars>
  <w:rsids>
    <w:rsidRoot w:val="00CA4CE2"/>
    <w:rsid w:val="00000DDD"/>
    <w:rsid w:val="00044A4E"/>
    <w:rsid w:val="00055A8A"/>
    <w:rsid w:val="00063AA9"/>
    <w:rsid w:val="00081704"/>
    <w:rsid w:val="00101131"/>
    <w:rsid w:val="00102AF4"/>
    <w:rsid w:val="00110018"/>
    <w:rsid w:val="00115396"/>
    <w:rsid w:val="0011540A"/>
    <w:rsid w:val="00126677"/>
    <w:rsid w:val="00127388"/>
    <w:rsid w:val="0014188D"/>
    <w:rsid w:val="001519B6"/>
    <w:rsid w:val="00156848"/>
    <w:rsid w:val="00156E2E"/>
    <w:rsid w:val="001760C3"/>
    <w:rsid w:val="00184302"/>
    <w:rsid w:val="001A521F"/>
    <w:rsid w:val="001D010D"/>
    <w:rsid w:val="001D2714"/>
    <w:rsid w:val="002172B9"/>
    <w:rsid w:val="002210C7"/>
    <w:rsid w:val="00227633"/>
    <w:rsid w:val="002376FF"/>
    <w:rsid w:val="00245417"/>
    <w:rsid w:val="00266DD6"/>
    <w:rsid w:val="0027457F"/>
    <w:rsid w:val="00276013"/>
    <w:rsid w:val="00293F39"/>
    <w:rsid w:val="002B3F1E"/>
    <w:rsid w:val="002C1146"/>
    <w:rsid w:val="002E2422"/>
    <w:rsid w:val="00301FD8"/>
    <w:rsid w:val="00315A1A"/>
    <w:rsid w:val="0034140A"/>
    <w:rsid w:val="00345F49"/>
    <w:rsid w:val="00356ED0"/>
    <w:rsid w:val="00362D38"/>
    <w:rsid w:val="00364B54"/>
    <w:rsid w:val="00380AB0"/>
    <w:rsid w:val="003D7A66"/>
    <w:rsid w:val="00410F82"/>
    <w:rsid w:val="00413261"/>
    <w:rsid w:val="00420B47"/>
    <w:rsid w:val="004339C2"/>
    <w:rsid w:val="0043764F"/>
    <w:rsid w:val="0045542D"/>
    <w:rsid w:val="004656C2"/>
    <w:rsid w:val="00481391"/>
    <w:rsid w:val="004B5F15"/>
    <w:rsid w:val="004C2B48"/>
    <w:rsid w:val="004D1F9C"/>
    <w:rsid w:val="00534975"/>
    <w:rsid w:val="005351A8"/>
    <w:rsid w:val="0055464C"/>
    <w:rsid w:val="005A1994"/>
    <w:rsid w:val="005A37EA"/>
    <w:rsid w:val="005B4103"/>
    <w:rsid w:val="005B7E02"/>
    <w:rsid w:val="005C6555"/>
    <w:rsid w:val="005F4C1A"/>
    <w:rsid w:val="0061416F"/>
    <w:rsid w:val="006214F3"/>
    <w:rsid w:val="006229A9"/>
    <w:rsid w:val="0065201C"/>
    <w:rsid w:val="00660C09"/>
    <w:rsid w:val="00666A14"/>
    <w:rsid w:val="006773EB"/>
    <w:rsid w:val="006A53EB"/>
    <w:rsid w:val="006F719C"/>
    <w:rsid w:val="0070541A"/>
    <w:rsid w:val="007119E1"/>
    <w:rsid w:val="007120C4"/>
    <w:rsid w:val="00736EF9"/>
    <w:rsid w:val="007722F7"/>
    <w:rsid w:val="00775FCC"/>
    <w:rsid w:val="007C5D5D"/>
    <w:rsid w:val="0082472A"/>
    <w:rsid w:val="008301C5"/>
    <w:rsid w:val="008323BF"/>
    <w:rsid w:val="00863180"/>
    <w:rsid w:val="008C07D7"/>
    <w:rsid w:val="008D1992"/>
    <w:rsid w:val="008D7886"/>
    <w:rsid w:val="008E2221"/>
    <w:rsid w:val="00903081"/>
    <w:rsid w:val="00946447"/>
    <w:rsid w:val="00955A7A"/>
    <w:rsid w:val="00977165"/>
    <w:rsid w:val="009A4E98"/>
    <w:rsid w:val="009B3D6C"/>
    <w:rsid w:val="009D63CC"/>
    <w:rsid w:val="009E1D1F"/>
    <w:rsid w:val="00A05225"/>
    <w:rsid w:val="00A431BB"/>
    <w:rsid w:val="00A52C1E"/>
    <w:rsid w:val="00A55F0B"/>
    <w:rsid w:val="00A67D52"/>
    <w:rsid w:val="00AA34E7"/>
    <w:rsid w:val="00AA438D"/>
    <w:rsid w:val="00AC75FB"/>
    <w:rsid w:val="00B254A3"/>
    <w:rsid w:val="00B256DC"/>
    <w:rsid w:val="00B51FD2"/>
    <w:rsid w:val="00B84F83"/>
    <w:rsid w:val="00BB38F7"/>
    <w:rsid w:val="00BD7418"/>
    <w:rsid w:val="00BE2AA3"/>
    <w:rsid w:val="00BE7F29"/>
    <w:rsid w:val="00C53BD3"/>
    <w:rsid w:val="00CA4CE2"/>
    <w:rsid w:val="00CC2C19"/>
    <w:rsid w:val="00CE1765"/>
    <w:rsid w:val="00CF29AE"/>
    <w:rsid w:val="00D116A9"/>
    <w:rsid w:val="00D124CA"/>
    <w:rsid w:val="00D2216C"/>
    <w:rsid w:val="00D53B6D"/>
    <w:rsid w:val="00D7787A"/>
    <w:rsid w:val="00D86B7E"/>
    <w:rsid w:val="00D95DC4"/>
    <w:rsid w:val="00DB5006"/>
    <w:rsid w:val="00DB6D1F"/>
    <w:rsid w:val="00DC167A"/>
    <w:rsid w:val="00DD0159"/>
    <w:rsid w:val="00DF0B87"/>
    <w:rsid w:val="00DF435B"/>
    <w:rsid w:val="00E23088"/>
    <w:rsid w:val="00E5199D"/>
    <w:rsid w:val="00E6125F"/>
    <w:rsid w:val="00EB584F"/>
    <w:rsid w:val="00EC591B"/>
    <w:rsid w:val="00EC70EF"/>
    <w:rsid w:val="00EC7D38"/>
    <w:rsid w:val="00ED0899"/>
    <w:rsid w:val="00EE7470"/>
    <w:rsid w:val="00EF73B6"/>
    <w:rsid w:val="00F034F8"/>
    <w:rsid w:val="00F123A1"/>
    <w:rsid w:val="00F3380F"/>
    <w:rsid w:val="00F36EF5"/>
    <w:rsid w:val="00F51525"/>
    <w:rsid w:val="00F635B9"/>
    <w:rsid w:val="00F85BB6"/>
    <w:rsid w:val="00FA592C"/>
    <w:rsid w:val="00FF7337"/>
    <w:rsid w:val="45096E7B"/>
    <w:rsid w:val="4C7A58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Autospacing="0" w:afterAutospacing="0" w:line="600" w:lineRule="exact"/>
      <w:jc w:val="center"/>
      <w:outlineLvl w:val="0"/>
    </w:pPr>
    <w:rPr>
      <w:b/>
      <w:kern w:val="44"/>
      <w:sz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1"/>
      <w:szCs w:val="20"/>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line="300" w:lineRule="auto"/>
      <w:ind w:firstLine="200" w:firstLineChars="200"/>
      <w:jc w:val="center"/>
      <w:outlineLvl w:val="0"/>
    </w:pPr>
    <w:rPr>
      <w:rFonts w:ascii="Arial" w:hAnsi="Arial" w:eastAsia="黑体"/>
      <w:bCs/>
      <w:kern w:val="0"/>
      <w:sz w:val="36"/>
      <w:szCs w:val="32"/>
    </w:rPr>
  </w:style>
  <w:style w:type="paragraph" w:customStyle="1" w:styleId="10">
    <w:name w:val="标题 5（有编号）（绿盟科技）"/>
    <w:basedOn w:val="1"/>
    <w:next w:val="1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113</Words>
  <Characters>119</Characters>
  <Lines>93</Lines>
  <Paragraphs>92</Paragraphs>
  <TotalTime>5</TotalTime>
  <ScaleCrop>false</ScaleCrop>
  <LinksUpToDate>false</LinksUpToDate>
  <CharactersWithSpaces>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2021-12-31T06:46:00Z</dcterms:created>
  <dc:creator>User</dc:creator>
  <cp:lastModifiedBy>最光阴</cp:lastModifiedBy>
  <cp:lastPrinted>2021-09-22T07:15:00Z</cp:lastPrinted>
  <dcterms:modified xsi:type="dcterms:W3CDTF">2022-09-14T07:58:28Z</dcterms:modified>
  <dc:title>市 场 调 研 记 录 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DE7F925380C5450BBCD9C7518C0E6431</vt:lpwstr>
  </property>
</Properties>
</file>