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丹阳市人民医院体检报告封套采购</w:t>
      </w:r>
    </w:p>
    <w:p>
      <w:pPr>
        <w:pStyle w:val="4"/>
      </w:pPr>
      <w:r>
        <w:rPr>
          <w:rFonts w:hint="eastAsia"/>
        </w:rPr>
        <w:t>第一部分 询价邀请</w:t>
      </w:r>
    </w:p>
    <w:p>
      <w:pPr>
        <w:pStyle w:val="5"/>
        <w:numPr>
          <w:ilvl w:val="0"/>
          <w:numId w:val="2"/>
        </w:numPr>
        <w:ind w:firstLine="0"/>
      </w:pPr>
      <w:r>
        <w:rPr>
          <w:rFonts w:hint="eastAsia"/>
        </w:rPr>
        <w:t>项目基本情况</w:t>
      </w:r>
    </w:p>
    <w:p>
      <w:pPr>
        <w:numPr>
          <w:ilvl w:val="0"/>
          <w:numId w:val="3"/>
        </w:numPr>
        <w:spacing w:line="360" w:lineRule="auto"/>
        <w:rPr>
          <w:rFonts w:ascii="宋体" w:hAnsi="宋体" w:eastAsia="宋体" w:cs="宋体"/>
        </w:rPr>
      </w:pPr>
      <w:r>
        <w:rPr>
          <w:rFonts w:hint="eastAsia" w:ascii="宋体" w:hAnsi="宋体" w:eastAsia="宋体" w:cs="宋体"/>
        </w:rPr>
        <w:t>项目名称：丹阳市人民医院体检报告封套采购</w:t>
      </w:r>
    </w:p>
    <w:p>
      <w:pPr>
        <w:numPr>
          <w:ilvl w:val="0"/>
          <w:numId w:val="3"/>
        </w:numPr>
        <w:spacing w:line="360" w:lineRule="auto"/>
        <w:rPr>
          <w:rFonts w:ascii="宋体" w:hAnsi="宋体" w:eastAsia="宋体" w:cs="宋体"/>
        </w:rPr>
      </w:pPr>
      <w:r>
        <w:rPr>
          <w:rFonts w:hint="eastAsia" w:ascii="宋体" w:hAnsi="宋体" w:eastAsia="宋体" w:cs="宋体"/>
        </w:rPr>
        <w:t>采购编号：DRY-CG-20220</w:t>
      </w:r>
      <w:r>
        <w:rPr>
          <w:rFonts w:hint="eastAsia" w:ascii="宋体" w:hAnsi="宋体" w:eastAsia="宋体" w:cs="宋体"/>
          <w:lang w:val="en-US" w:eastAsia="zh-CN"/>
        </w:rPr>
        <w:t>44</w:t>
      </w:r>
      <w:r>
        <w:rPr>
          <w:rFonts w:hint="eastAsia" w:ascii="宋体" w:hAnsi="宋体" w:eastAsia="宋体" w:cs="宋体"/>
        </w:rPr>
        <w:t>。</w:t>
      </w:r>
    </w:p>
    <w:p>
      <w:pPr>
        <w:numPr>
          <w:ilvl w:val="0"/>
          <w:numId w:val="3"/>
        </w:numPr>
        <w:spacing w:line="360" w:lineRule="auto"/>
        <w:rPr>
          <w:rFonts w:ascii="宋体" w:hAnsi="宋体" w:eastAsia="宋体" w:cs="宋体"/>
        </w:rPr>
      </w:pPr>
      <w:r>
        <w:rPr>
          <w:rFonts w:hint="eastAsia" w:ascii="宋体" w:hAnsi="宋体" w:eastAsia="宋体" w:cs="宋体"/>
        </w:rPr>
        <w:t>招标控制价（最高限价）：</w:t>
      </w:r>
      <w:r>
        <w:rPr>
          <w:rFonts w:hint="eastAsia" w:ascii="宋体" w:hAnsi="宋体" w:eastAsia="宋体" w:cs="宋体"/>
          <w:lang w:val="en-US" w:eastAsia="zh-CN"/>
        </w:rPr>
        <w:t>112500</w:t>
      </w:r>
      <w:r>
        <w:rPr>
          <w:rFonts w:hint="eastAsia" w:ascii="宋体" w:hAnsi="宋体" w:eastAsia="宋体" w:cs="宋体"/>
        </w:rPr>
        <w:t>元。</w:t>
      </w:r>
    </w:p>
    <w:p>
      <w:pPr>
        <w:pStyle w:val="7"/>
        <w:numPr>
          <w:ilvl w:val="0"/>
          <w:numId w:val="3"/>
        </w:numPr>
        <w:spacing w:line="360" w:lineRule="auto"/>
        <w:rPr>
          <w:rFonts w:ascii="宋体" w:hAnsi="宋体" w:eastAsia="宋体" w:cs="宋体"/>
        </w:rPr>
      </w:pPr>
      <w:r>
        <w:rPr>
          <w:rFonts w:hint="eastAsia" w:ascii="宋体" w:hAnsi="宋体" w:eastAsia="宋体" w:cs="宋体"/>
        </w:rPr>
        <w:t>采购数量：</w:t>
      </w:r>
      <w:r>
        <w:rPr>
          <w:rFonts w:hint="eastAsia" w:ascii="宋体" w:hAnsi="宋体" w:eastAsia="宋体" w:cs="宋体"/>
          <w:lang w:val="en-US" w:eastAsia="zh-CN"/>
        </w:rPr>
        <w:t>75000</w:t>
      </w:r>
      <w:r>
        <w:rPr>
          <w:rFonts w:hint="eastAsia" w:ascii="宋体" w:hAnsi="宋体" w:eastAsia="宋体" w:cs="宋体"/>
        </w:rPr>
        <w:t>套。</w:t>
      </w:r>
    </w:p>
    <w:p>
      <w:pPr>
        <w:numPr>
          <w:ilvl w:val="0"/>
          <w:numId w:val="3"/>
        </w:numPr>
        <w:spacing w:line="360" w:lineRule="auto"/>
        <w:rPr>
          <w:rFonts w:hint="eastAsia" w:ascii="宋体" w:hAnsi="宋体" w:eastAsia="宋体" w:cs="宋体"/>
        </w:rPr>
      </w:pPr>
      <w:r>
        <w:rPr>
          <w:rFonts w:hint="eastAsia" w:ascii="宋体" w:hAnsi="宋体" w:eastAsia="宋体" w:cs="宋体"/>
        </w:rPr>
        <w:t>本项目是否接受联合体：</w:t>
      </w:r>
      <w:r>
        <w:rPr>
          <w:rFonts w:hint="eastAsia" w:ascii="宋体" w:hAnsi="宋体" w:eastAsia="宋体" w:cs="宋体"/>
          <w:lang w:eastAsia="zh-CN"/>
        </w:rPr>
        <w:t>☑</w:t>
      </w:r>
      <w:r>
        <w:rPr>
          <w:rFonts w:hint="eastAsia" w:ascii="宋体" w:hAnsi="宋体" w:eastAsia="宋体" w:cs="宋体"/>
        </w:rPr>
        <w:t xml:space="preserve"> 不接受。</w:t>
      </w:r>
    </w:p>
    <w:p>
      <w:pPr>
        <w:numPr>
          <w:ilvl w:val="0"/>
          <w:numId w:val="3"/>
        </w:numPr>
        <w:spacing w:line="360" w:lineRule="auto"/>
        <w:rPr>
          <w:rFonts w:ascii="宋体" w:hAnsi="宋体" w:eastAsia="宋体" w:cs="宋体"/>
        </w:rPr>
      </w:pPr>
      <w:r>
        <w:rPr>
          <w:rFonts w:hint="eastAsia" w:ascii="宋体" w:hAnsi="宋体" w:eastAsia="宋体" w:cs="宋体"/>
        </w:rPr>
        <w:t>本项目采购方式：</w:t>
      </w:r>
      <w:r>
        <w:rPr>
          <w:rFonts w:hint="eastAsia" w:ascii="宋体" w:hAnsi="宋体" w:eastAsia="宋体" w:cs="宋体"/>
          <w:lang w:eastAsia="zh-CN"/>
        </w:rPr>
        <w:t>☑</w:t>
      </w:r>
      <w:r>
        <w:rPr>
          <w:rFonts w:hint="eastAsia" w:ascii="宋体" w:hAnsi="宋体" w:eastAsia="宋体" w:cs="宋体"/>
        </w:rPr>
        <w:t>询价，发布公告：丹阳市人民医院门户网站、丹阳市人民医院OA网站。</w:t>
      </w:r>
    </w:p>
    <w:p>
      <w:pPr>
        <w:numPr>
          <w:ilvl w:val="0"/>
          <w:numId w:val="3"/>
        </w:numPr>
        <w:spacing w:line="360" w:lineRule="auto"/>
        <w:rPr>
          <w:rFonts w:ascii="宋体" w:hAnsi="宋体" w:eastAsia="宋体" w:cs="宋体"/>
        </w:rPr>
      </w:pPr>
      <w:r>
        <w:rPr>
          <w:rFonts w:hint="eastAsia" w:ascii="宋体" w:hAnsi="宋体" w:eastAsia="宋体" w:cs="宋体"/>
        </w:rPr>
        <w:t>本次采购确定的成交供应商数量：1 名。</w:t>
      </w:r>
    </w:p>
    <w:p>
      <w:pPr>
        <w:pStyle w:val="5"/>
        <w:numPr>
          <w:ilvl w:val="0"/>
          <w:numId w:val="2"/>
        </w:numPr>
        <w:ind w:firstLine="0"/>
      </w:pPr>
      <w:r>
        <w:rPr>
          <w:rFonts w:hint="eastAsia"/>
        </w:rPr>
        <w:t>报名事项</w:t>
      </w:r>
    </w:p>
    <w:p>
      <w:pPr>
        <w:numPr>
          <w:ilvl w:val="0"/>
          <w:numId w:val="4"/>
        </w:numPr>
        <w:spacing w:line="360" w:lineRule="auto"/>
        <w:rPr>
          <w:rFonts w:ascii="宋体" w:hAnsi="宋体" w:eastAsia="宋体" w:cs="宋体"/>
        </w:rPr>
      </w:pPr>
      <w:r>
        <w:rPr>
          <w:rFonts w:hint="eastAsia" w:ascii="宋体" w:hAnsi="宋体" w:eastAsia="宋体" w:cs="宋体"/>
        </w:rPr>
        <w:t xml:space="preserve">报名时间：2022年 </w:t>
      </w:r>
      <w:r>
        <w:rPr>
          <w:rFonts w:hint="eastAsia" w:ascii="宋体" w:hAnsi="宋体" w:eastAsia="宋体" w:cs="宋体"/>
          <w:lang w:val="en-US" w:eastAsia="zh-CN"/>
        </w:rPr>
        <w:t>11</w:t>
      </w:r>
      <w:r>
        <w:rPr>
          <w:rFonts w:hint="eastAsia" w:ascii="宋体" w:hAnsi="宋体" w:eastAsia="宋体" w:cs="宋体"/>
        </w:rPr>
        <w:t xml:space="preserve">   月  </w:t>
      </w:r>
      <w:r>
        <w:rPr>
          <w:rFonts w:hint="eastAsia" w:ascii="宋体" w:hAnsi="宋体" w:eastAsia="宋体" w:cs="宋体"/>
          <w:lang w:val="en-US" w:eastAsia="zh-CN"/>
        </w:rPr>
        <w:t>18</w:t>
      </w:r>
      <w:r>
        <w:rPr>
          <w:rFonts w:hint="eastAsia" w:ascii="宋体" w:hAnsi="宋体" w:eastAsia="宋体" w:cs="宋体"/>
        </w:rPr>
        <w:t xml:space="preserve">  日至2022年 </w:t>
      </w:r>
      <w:r>
        <w:rPr>
          <w:rFonts w:hint="eastAsia" w:ascii="宋体" w:hAnsi="宋体" w:eastAsia="宋体" w:cs="宋体"/>
          <w:lang w:val="en-US" w:eastAsia="zh-CN"/>
        </w:rPr>
        <w:t>11</w:t>
      </w:r>
      <w:r>
        <w:rPr>
          <w:rFonts w:hint="eastAsia" w:ascii="宋体" w:hAnsi="宋体" w:eastAsia="宋体" w:cs="宋体"/>
        </w:rPr>
        <w:t xml:space="preserve">   月 </w:t>
      </w:r>
      <w:r>
        <w:rPr>
          <w:rFonts w:hint="eastAsia" w:ascii="宋体" w:hAnsi="宋体" w:eastAsia="宋体" w:cs="宋体"/>
          <w:lang w:val="en-US" w:eastAsia="zh-CN"/>
        </w:rPr>
        <w:t>22</w:t>
      </w:r>
      <w:r>
        <w:rPr>
          <w:rFonts w:hint="eastAsia" w:ascii="宋体" w:hAnsi="宋体" w:eastAsia="宋体" w:cs="宋体"/>
        </w:rPr>
        <w:t xml:space="preserve">  日 ，北京时间上午8:00-11:00，下午2:00-5:00。</w:t>
      </w:r>
    </w:p>
    <w:p>
      <w:pPr>
        <w:numPr>
          <w:ilvl w:val="0"/>
          <w:numId w:val="4"/>
        </w:numPr>
        <w:spacing w:line="360" w:lineRule="auto"/>
        <w:rPr>
          <w:rFonts w:ascii="宋体" w:hAnsi="宋体" w:eastAsia="宋体" w:cs="宋体"/>
        </w:rPr>
      </w:pPr>
      <w:r>
        <w:rPr>
          <w:rFonts w:hint="eastAsia" w:ascii="宋体" w:hAnsi="宋体" w:eastAsia="宋体" w:cs="宋体"/>
        </w:rPr>
        <w:t>报名地点：丹阳市教育印刷厂三楼丹阳市人民医院采购中心。</w:t>
      </w:r>
    </w:p>
    <w:p>
      <w:pPr>
        <w:numPr>
          <w:ilvl w:val="0"/>
          <w:numId w:val="4"/>
        </w:numPr>
        <w:spacing w:line="360" w:lineRule="auto"/>
        <w:rPr>
          <w:rFonts w:ascii="宋体" w:hAnsi="宋体" w:eastAsia="宋体" w:cs="宋体"/>
        </w:rPr>
      </w:pPr>
      <w:r>
        <w:rPr>
          <w:rFonts w:hint="eastAsia" w:ascii="宋体" w:hAnsi="宋体" w:eastAsia="宋体" w:cs="宋体"/>
        </w:rPr>
        <w:t>联系人：杨先生；</w:t>
      </w:r>
    </w:p>
    <w:p>
      <w:pPr>
        <w:numPr>
          <w:ilvl w:val="0"/>
          <w:numId w:val="4"/>
        </w:numPr>
        <w:spacing w:line="360" w:lineRule="auto"/>
        <w:rPr>
          <w:rFonts w:ascii="宋体" w:hAnsi="宋体" w:eastAsia="宋体" w:cs="宋体"/>
        </w:rPr>
      </w:pPr>
      <w:r>
        <w:rPr>
          <w:rFonts w:hint="eastAsia" w:ascii="宋体" w:hAnsi="宋体" w:eastAsia="宋体" w:cs="宋体"/>
        </w:rPr>
        <w:t>联系电话：0511-86553123 15189172512。</w:t>
      </w:r>
    </w:p>
    <w:p>
      <w:pPr>
        <w:pStyle w:val="2"/>
      </w:pPr>
    </w:p>
    <w:p>
      <w:pPr>
        <w:pStyle w:val="5"/>
        <w:numPr>
          <w:ilvl w:val="0"/>
          <w:numId w:val="2"/>
        </w:numPr>
        <w:ind w:firstLine="0"/>
      </w:pPr>
      <w:r>
        <w:rPr>
          <w:rFonts w:hint="eastAsia"/>
        </w:rPr>
        <w:t xml:space="preserve"> 资质要求</w:t>
      </w:r>
    </w:p>
    <w:p>
      <w:pPr>
        <w:spacing w:line="360" w:lineRule="auto"/>
      </w:pPr>
      <w:r>
        <w:rPr>
          <w:rFonts w:hint="eastAsia"/>
        </w:rPr>
        <w:t xml:space="preserve">1.  </w:t>
      </w:r>
      <w:r>
        <w:rPr>
          <w:b/>
        </w:rPr>
        <w:t>投标人应具备《中华人民共和国政府采购法》第二十二条规定的条件，提供下列材料：</w:t>
      </w:r>
    </w:p>
    <w:p>
      <w:pPr>
        <w:spacing w:line="360" w:lineRule="auto"/>
      </w:pPr>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spacing w:line="360" w:lineRule="auto"/>
      </w:pPr>
      <w:r>
        <w:t>2）有依法缴纳税收和社会保障资金的良好记录：有依法缴纳税收和社会保障资金的良好记录（提供</w:t>
      </w:r>
      <w:r>
        <w:rPr>
          <w:rFonts w:hint="eastAsia"/>
        </w:rPr>
        <w:t>资格承诺函</w:t>
      </w:r>
      <w:r>
        <w:t>）。</w:t>
      </w:r>
    </w:p>
    <w:p>
      <w:pPr>
        <w:spacing w:line="360" w:lineRule="auto"/>
      </w:pPr>
      <w:r>
        <w:t>3）具有良好的商业信誉和健全的财务会计制度：供应商必须具有良好的商业信誉和健全的财务会计制度（提供</w:t>
      </w:r>
      <w:r>
        <w:rPr>
          <w:rFonts w:hint="eastAsia"/>
        </w:rPr>
        <w:t>资格承诺函</w:t>
      </w:r>
      <w:r>
        <w:t>） 。</w:t>
      </w:r>
    </w:p>
    <w:p>
      <w:pPr>
        <w:spacing w:line="360" w:lineRule="auto"/>
      </w:pPr>
      <w:r>
        <w:t>4）履行合同所必需的设备和专业技术能力：按投标（响应）文件格式填报设备及专业技术能力情况（提供</w:t>
      </w:r>
      <w:r>
        <w:rPr>
          <w:rFonts w:hint="eastAsia"/>
        </w:rPr>
        <w:t>资格承诺函</w:t>
      </w:r>
      <w:r>
        <w:t>）。</w:t>
      </w:r>
    </w:p>
    <w:p>
      <w:pPr>
        <w:numPr>
          <w:ilvl w:val="0"/>
          <w:numId w:val="5"/>
        </w:numPr>
        <w:spacing w:line="360" w:lineRule="auto"/>
      </w:pPr>
      <w:r>
        <w:rPr>
          <w:b/>
        </w:rPr>
        <w:t>本项目特定的资格要求：</w:t>
      </w:r>
    </w:p>
    <w:p>
      <w:pPr>
        <w:spacing w:line="360" w:lineRule="auto"/>
      </w:pPr>
      <w:r>
        <w:rPr>
          <w:rFonts w:hint="eastAsia"/>
        </w:rPr>
        <w:t>1）单位负责人为同一人或者存在直接控股、管理关系的不同供应商，不得同时参加本采购项目（或采购包）投标（响应）。为本项目提供整体设计、规范编制或者项目管理、 监理、 检测等服务的供应商，不得再参与本项目</w:t>
      </w:r>
      <w:r>
        <w:t>投标（响应）。</w:t>
      </w:r>
    </w:p>
    <w:p>
      <w:pPr>
        <w:pStyle w:val="5"/>
        <w:numPr>
          <w:ilvl w:val="0"/>
          <w:numId w:val="2"/>
        </w:numPr>
        <w:ind w:firstLine="0"/>
        <w:rPr>
          <w:rFonts w:hint="eastAsia"/>
        </w:rPr>
      </w:pPr>
      <w:r>
        <w:rPr>
          <w:rFonts w:hint="eastAsia"/>
        </w:rPr>
        <w:t>技术和服务要求</w:t>
      </w:r>
    </w:p>
    <w:p>
      <w:pPr>
        <w:spacing w:line="360" w:lineRule="auto"/>
        <w:rPr>
          <w:rFonts w:hint="eastAsia"/>
          <w:lang w:val="en-US" w:eastAsia="zh-CN"/>
        </w:rPr>
      </w:pPr>
      <w:r>
        <w:rPr>
          <w:rFonts w:hint="eastAsia"/>
          <w:lang w:val="en-US" w:eastAsia="zh-CN"/>
        </w:rPr>
        <w:t xml:space="preserve">4.1  </w:t>
      </w:r>
      <w:r>
        <w:rPr>
          <w:rFonts w:hint="eastAsia"/>
        </w:rPr>
        <w:t>250g亮铜，双面四色印刷，正面覆亮膜，开窗，2.5mm胶，封口带离型双面胶</w:t>
      </w:r>
      <w:bookmarkStart w:id="8" w:name="_GoBack"/>
      <w:bookmarkEnd w:id="8"/>
      <w:r>
        <w:rPr>
          <w:rFonts w:hint="eastAsia"/>
          <w:lang w:eastAsia="zh-CN"/>
        </w:rPr>
        <w:t>。</w:t>
      </w:r>
    </w:p>
    <w:p>
      <w:pPr>
        <w:spacing w:line="360" w:lineRule="auto"/>
        <w:rPr>
          <w:rFonts w:hint="default" w:eastAsiaTheme="minorEastAsia"/>
          <w:lang w:val="en-US" w:eastAsia="zh-CN"/>
        </w:rPr>
      </w:pPr>
      <w:r>
        <w:rPr>
          <w:rFonts w:hint="eastAsia"/>
          <w:lang w:val="en-US" w:eastAsia="zh-CN"/>
        </w:rPr>
        <w:t>4.2 样式与现使用样式一致，请投标人在报名时获取样本。</w:t>
      </w:r>
    </w:p>
    <w:p>
      <w:pPr>
        <w:pStyle w:val="5"/>
        <w:numPr>
          <w:ilvl w:val="0"/>
          <w:numId w:val="2"/>
        </w:numPr>
        <w:ind w:firstLine="0"/>
      </w:pPr>
      <w:r>
        <w:rPr>
          <w:rFonts w:hint="eastAsia"/>
        </w:rPr>
        <w:t>商务要求</w:t>
      </w:r>
    </w:p>
    <w:tbl>
      <w:tblPr>
        <w:tblStyle w:val="13"/>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r>
              <w:t>标的</w:t>
            </w:r>
            <w:r>
              <w:rPr>
                <w:rFonts w:hint="eastAsia"/>
              </w:rPr>
              <w:t>完成</w:t>
            </w:r>
            <w:r>
              <w:t>时间</w:t>
            </w:r>
          </w:p>
        </w:tc>
        <w:tc>
          <w:tcPr>
            <w:tcW w:w="3871" w:type="pct"/>
          </w:tcPr>
          <w:p>
            <w:pPr>
              <w:rPr>
                <w:rFonts w:hint="default"/>
                <w:lang w:val="en-US"/>
              </w:rPr>
            </w:pPr>
            <w:r>
              <w:t>自合同签订之日起</w:t>
            </w:r>
            <w:r>
              <w:rPr>
                <w:rFonts w:hint="eastAsia"/>
                <w:lang w:val="en-US" w:eastAsia="zh-CN"/>
              </w:rPr>
              <w:t>3年内，按医院需求量分批供货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28" w:type="pct"/>
          </w:tcPr>
          <w:p>
            <w:pPr>
              <w:rPr>
                <w:rFonts w:ascii="宋体" w:hAnsi="宋体" w:eastAsia="宋体" w:cs="宋体"/>
              </w:rPr>
            </w:pPr>
            <w:r>
              <w:rPr>
                <w:rFonts w:hint="eastAsia" w:ascii="宋体" w:hAnsi="宋体" w:eastAsia="宋体" w:cs="宋体"/>
              </w:rPr>
              <w:t>标的提供的地点</w:t>
            </w:r>
          </w:p>
        </w:tc>
        <w:tc>
          <w:tcPr>
            <w:tcW w:w="3871" w:type="pct"/>
          </w:tcPr>
          <w:p>
            <w:pPr>
              <w:rPr>
                <w:rFonts w:ascii="宋体" w:hAnsi="宋体" w:eastAsia="宋体" w:cs="宋体"/>
              </w:rPr>
            </w:pPr>
            <w:r>
              <w:rPr>
                <w:rFonts w:hint="eastAsia" w:ascii="宋体" w:hAnsi="宋体" w:eastAsia="宋体" w:cs="宋体"/>
              </w:rPr>
              <w:t>丹阳市人民医院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7" w:hRule="atLeast"/>
        </w:trPr>
        <w:tc>
          <w:tcPr>
            <w:tcW w:w="1128" w:type="pct"/>
          </w:tcPr>
          <w:p>
            <w:pPr>
              <w:rPr>
                <w:rFonts w:ascii="宋体" w:hAnsi="宋体" w:eastAsia="宋体" w:cs="宋体"/>
              </w:rPr>
            </w:pPr>
            <w:r>
              <w:rPr>
                <w:rFonts w:hint="eastAsia" w:ascii="宋体" w:hAnsi="宋体" w:eastAsia="宋体" w:cs="宋体"/>
              </w:rPr>
              <w:t>验收标准</w:t>
            </w:r>
          </w:p>
        </w:tc>
        <w:tc>
          <w:tcPr>
            <w:tcW w:w="3871" w:type="pct"/>
          </w:tcPr>
          <w:p>
            <w:pPr>
              <w:rPr>
                <w:rFonts w:ascii="宋体" w:hAnsi="宋体" w:eastAsia="宋体" w:cs="宋体"/>
              </w:rPr>
            </w:pPr>
            <w:r>
              <w:rPr>
                <w:rFonts w:hint="eastAsia" w:ascii="宋体" w:hAnsi="宋体" w:eastAsia="宋体" w:cs="宋体"/>
                <w:lang w:val="en-US" w:eastAsia="zh-CN"/>
              </w:rPr>
              <w:t>按</w:t>
            </w:r>
            <w:r>
              <w:rPr>
                <w:rFonts w:hint="eastAsia" w:ascii="宋体" w:hAnsi="宋体" w:eastAsia="宋体" w:cs="宋体"/>
              </w:rPr>
              <w:t>技术参数要求验收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rPr>
                <w:rFonts w:ascii="宋体" w:hAnsi="宋体" w:eastAsia="宋体" w:cs="宋体"/>
              </w:rPr>
            </w:pPr>
            <w:r>
              <w:rPr>
                <w:rFonts w:hint="eastAsia" w:ascii="宋体" w:hAnsi="宋体" w:eastAsia="宋体" w:cs="宋体"/>
              </w:rPr>
              <w:t>付款方式</w:t>
            </w:r>
          </w:p>
        </w:tc>
        <w:tc>
          <w:tcPr>
            <w:tcW w:w="3871" w:type="pct"/>
          </w:tcPr>
          <w:p>
            <w:pPr>
              <w:rPr>
                <w:rFonts w:ascii="宋体" w:hAnsi="宋体" w:eastAsia="宋体" w:cs="宋体"/>
              </w:rPr>
            </w:pPr>
            <w:r>
              <w:rPr>
                <w:rFonts w:hint="eastAsia" w:ascii="宋体" w:hAnsi="宋体" w:eastAsia="宋体" w:cs="宋体"/>
                <w:lang w:val="en-US" w:eastAsia="zh-CN"/>
              </w:rPr>
              <w:t>分批次验收后</w:t>
            </w:r>
            <w:r>
              <w:rPr>
                <w:rFonts w:hint="eastAsia" w:ascii="宋体" w:hAnsi="宋体" w:eastAsia="宋体" w:cs="宋体"/>
              </w:rPr>
              <w:t>，2个月内支付</w:t>
            </w:r>
            <w:r>
              <w:rPr>
                <w:rFonts w:hint="eastAsia" w:ascii="宋体" w:hAnsi="宋体" w:eastAsia="宋体" w:cs="宋体"/>
                <w:lang w:val="en-US" w:eastAsia="zh-CN"/>
              </w:rPr>
              <w:t>该批次</w:t>
            </w:r>
            <w:r>
              <w:rPr>
                <w:rFonts w:hint="eastAsia" w:ascii="宋体" w:hAnsi="宋体" w:eastAsia="宋体" w:cs="宋体"/>
              </w:rPr>
              <w:t>货款。</w:t>
            </w:r>
          </w:p>
        </w:tc>
      </w:tr>
    </w:tbl>
    <w:p>
      <w:pPr>
        <w:pStyle w:val="5"/>
        <w:numPr>
          <w:ilvl w:val="0"/>
          <w:numId w:val="2"/>
        </w:numPr>
        <w:ind w:firstLine="0"/>
      </w:pPr>
      <w:r>
        <w:rPr>
          <w:rFonts w:hint="eastAsia"/>
        </w:rPr>
        <w:t>招标时间及地点</w:t>
      </w:r>
    </w:p>
    <w:p>
      <w:pPr>
        <w:spacing w:line="360" w:lineRule="auto"/>
        <w:rPr>
          <w:rFonts w:ascii="宋体" w:hAnsi="宋体" w:eastAsia="宋体" w:cs="宋体"/>
        </w:rPr>
      </w:pPr>
      <w:r>
        <w:rPr>
          <w:rFonts w:hint="eastAsia" w:ascii="宋体" w:hAnsi="宋体" w:eastAsia="宋体" w:cs="宋体"/>
        </w:rPr>
        <w:t>1. 采购方式：询价。</w:t>
      </w:r>
    </w:p>
    <w:p>
      <w:pPr>
        <w:spacing w:line="360" w:lineRule="auto"/>
        <w:rPr>
          <w:rFonts w:ascii="宋体" w:hAnsi="宋体" w:eastAsia="宋体" w:cs="宋体"/>
        </w:rPr>
      </w:pPr>
      <w:r>
        <w:rPr>
          <w:rFonts w:hint="eastAsia" w:ascii="宋体" w:hAnsi="宋体" w:eastAsia="宋体" w:cs="宋体"/>
        </w:rPr>
        <w:t>2. 开标时间：遵照院方通知。</w:t>
      </w:r>
    </w:p>
    <w:p>
      <w:pPr>
        <w:spacing w:line="360" w:lineRule="auto"/>
        <w:rPr>
          <w:rFonts w:ascii="宋体" w:hAnsi="宋体" w:eastAsia="宋体" w:cs="宋体"/>
        </w:rPr>
      </w:pPr>
      <w:r>
        <w:rPr>
          <w:rFonts w:hint="eastAsia" w:ascii="宋体" w:hAnsi="宋体" w:eastAsia="宋体" w:cs="宋体"/>
        </w:rPr>
        <w:t>3. 招标地点：院内会议室。</w:t>
      </w:r>
    </w:p>
    <w:p>
      <w:pPr>
        <w:spacing w:line="360" w:lineRule="auto"/>
        <w:rPr>
          <w:rFonts w:ascii="宋体" w:hAnsi="宋体" w:eastAsia="宋体" w:cs="宋体"/>
        </w:rPr>
      </w:pPr>
      <w:r>
        <w:rPr>
          <w:rFonts w:hint="eastAsia" w:ascii="宋体" w:hAnsi="宋体" w:eastAsia="宋体" w:cs="宋体"/>
        </w:rPr>
        <w:t>4. 投标文件1份，密封，开标前提供（格式参见第二部分）</w:t>
      </w:r>
    </w:p>
    <w:p>
      <w:pPr>
        <w:spacing w:line="560" w:lineRule="exact"/>
        <w:rPr>
          <w:rFonts w:ascii="宋体" w:hAnsi="宋体" w:eastAsia="宋体" w:cs="宋体"/>
        </w:rPr>
      </w:pPr>
    </w:p>
    <w:p>
      <w:pPr>
        <w:jc w:val="right"/>
        <w:rPr>
          <w:rFonts w:ascii="宋体" w:hAnsi="宋体" w:eastAsia="宋体" w:cs="宋体"/>
        </w:rPr>
      </w:pPr>
      <w:r>
        <w:rPr>
          <w:rFonts w:hint="eastAsia" w:ascii="宋体" w:hAnsi="宋体" w:eastAsia="宋体" w:cs="宋体"/>
        </w:rPr>
        <w:t>丹阳市人民医院</w:t>
      </w:r>
    </w:p>
    <w:p>
      <w:pPr>
        <w:jc w:val="right"/>
        <w:rPr>
          <w:rFonts w:ascii="宋体" w:hAnsi="宋体" w:eastAsia="宋体" w:cs="宋体"/>
        </w:rPr>
      </w:pPr>
      <w:r>
        <w:rPr>
          <w:rFonts w:hint="eastAsia" w:ascii="宋体" w:hAnsi="宋体" w:eastAsia="宋体" w:cs="宋体"/>
        </w:rPr>
        <w:t>2022年11月 15 日</w:t>
      </w:r>
    </w:p>
    <w:p>
      <w:pPr>
        <w:rPr>
          <w:rFonts w:ascii="宋体" w:hAnsi="宋体" w:eastAsia="宋体" w:cs="宋体"/>
        </w:rPr>
      </w:pPr>
      <w:r>
        <w:rPr>
          <w:rFonts w:hint="eastAsia" w:ascii="宋体" w:hAnsi="宋体" w:eastAsia="宋体" w:cs="宋体"/>
        </w:rPr>
        <w:br w:type="page"/>
      </w:r>
    </w:p>
    <w:p>
      <w:pPr>
        <w:pStyle w:val="4"/>
        <w:numPr>
          <w:ilvl w:val="0"/>
          <w:numId w:val="6"/>
        </w:numPr>
      </w:pPr>
      <w:r>
        <w:rPr>
          <w:rFonts w:hint="eastAsia"/>
        </w:rPr>
        <w:t>询价响应文件</w:t>
      </w:r>
    </w:p>
    <w:p>
      <w:pPr>
        <w:pStyle w:val="4"/>
        <w:rPr>
          <w:color w:val="FF0000"/>
        </w:rPr>
      </w:pPr>
      <w:r>
        <w:rPr>
          <w:rFonts w:hint="eastAsia"/>
          <w:color w:val="FF0000"/>
        </w:rPr>
        <w:t>（投标人准备，请按要求签名盖章）</w:t>
      </w:r>
    </w:p>
    <w:p>
      <w:pPr>
        <w:pStyle w:val="18"/>
        <w:rPr>
          <w:rFonts w:ascii="宋体" w:hAnsi="宋体" w:eastAsia="宋体" w:cs="宋体"/>
        </w:rPr>
      </w:pPr>
    </w:p>
    <w:p>
      <w:pPr>
        <w:jc w:val="center"/>
        <w:rPr>
          <w:rFonts w:ascii="宋体" w:hAnsi="宋体" w:eastAsia="宋体" w:cs="宋体"/>
        </w:rPr>
      </w:pPr>
    </w:p>
    <w:p>
      <w:pPr>
        <w:jc w:val="center"/>
        <w:rPr>
          <w:rFonts w:ascii="宋体" w:hAnsi="宋体" w:eastAsia="宋体" w:cs="宋体"/>
        </w:rPr>
      </w:pPr>
    </w:p>
    <w:p>
      <w:pPr>
        <w:pStyle w:val="4"/>
      </w:pPr>
      <w:r>
        <w:rPr>
          <w:rFonts w:hint="eastAsia"/>
        </w:rPr>
        <w:t>医院丹阳市人民医院</w:t>
      </w:r>
      <w:r>
        <w:rPr>
          <w:rFonts w:hint="eastAsia"/>
          <w:lang w:eastAsia="zh-CN"/>
        </w:rPr>
        <w:t>体检报告封套</w:t>
      </w:r>
      <w:r>
        <w:rPr>
          <w:rFonts w:hint="eastAsia"/>
        </w:rPr>
        <w:t>采购</w:t>
      </w:r>
    </w:p>
    <w:p>
      <w:pPr>
        <w:snapToGrid w:val="0"/>
        <w:spacing w:line="396" w:lineRule="atLeast"/>
        <w:ind w:firstLine="1546"/>
        <w:jc w:val="center"/>
        <w:rPr>
          <w:rFonts w:ascii="宋体" w:hAnsi="宋体" w:eastAsia="宋体" w:cs="宋体"/>
          <w:sz w:val="28"/>
          <w:szCs w:val="28"/>
        </w:rPr>
      </w:pPr>
    </w:p>
    <w:p>
      <w:pPr>
        <w:snapToGrid w:val="0"/>
        <w:spacing w:line="396" w:lineRule="atLeast"/>
        <w:ind w:firstLine="4216"/>
        <w:jc w:val="center"/>
        <w:rPr>
          <w:rFonts w:ascii="宋体" w:hAnsi="宋体" w:eastAsia="宋体" w:cs="宋体"/>
          <w:sz w:val="28"/>
          <w:szCs w:val="28"/>
        </w:rPr>
      </w:pPr>
    </w:p>
    <w:p>
      <w:pPr>
        <w:pStyle w:val="18"/>
        <w:rPr>
          <w:rFonts w:ascii="宋体" w:hAnsi="宋体" w:eastAsia="宋体" w:cs="宋体"/>
          <w:sz w:val="28"/>
          <w:szCs w:val="28"/>
        </w:rPr>
      </w:pPr>
    </w:p>
    <w:p>
      <w:pPr>
        <w:pStyle w:val="18"/>
        <w:rPr>
          <w:rFonts w:ascii="宋体" w:hAnsi="宋体" w:eastAsia="宋体" w:cs="宋体"/>
          <w:sz w:val="28"/>
          <w:szCs w:val="28"/>
        </w:rPr>
      </w:pPr>
    </w:p>
    <w:p>
      <w:pPr>
        <w:snapToGrid w:val="0"/>
        <w:spacing w:line="396" w:lineRule="atLeast"/>
        <w:jc w:val="center"/>
        <w:rPr>
          <w:rFonts w:ascii="宋体" w:hAnsi="宋体" w:eastAsia="宋体" w:cs="宋体"/>
          <w:spacing w:val="40"/>
          <w:sz w:val="28"/>
          <w:szCs w:val="28"/>
        </w:rPr>
      </w:pPr>
      <w:r>
        <w:rPr>
          <w:rFonts w:hint="eastAsia" w:ascii="宋体" w:hAnsi="宋体" w:eastAsia="宋体" w:cs="宋体"/>
          <w:spacing w:val="40"/>
          <w:sz w:val="28"/>
          <w:szCs w:val="28"/>
        </w:rPr>
        <w:t>询 价 响 应 文 件</w:t>
      </w:r>
    </w:p>
    <w:p>
      <w:pPr>
        <w:snapToGrid w:val="0"/>
        <w:spacing w:line="396" w:lineRule="atLeast"/>
        <w:ind w:firstLine="4216"/>
        <w:rPr>
          <w:rFonts w:ascii="宋体" w:hAnsi="宋体" w:eastAsia="宋体" w:cs="宋体"/>
          <w:sz w:val="28"/>
          <w:szCs w:val="28"/>
        </w:rPr>
      </w:pPr>
    </w:p>
    <w:p>
      <w:pPr>
        <w:snapToGrid w:val="0"/>
        <w:spacing w:line="396" w:lineRule="atLeast"/>
        <w:ind w:firstLine="4216"/>
        <w:rPr>
          <w:rFonts w:ascii="宋体" w:hAnsi="宋体" w:eastAsia="宋体" w:cs="宋体"/>
          <w:sz w:val="28"/>
          <w:szCs w:val="28"/>
        </w:rPr>
      </w:pPr>
    </w:p>
    <w:p>
      <w:pPr>
        <w:snapToGrid w:val="0"/>
        <w:spacing w:line="396" w:lineRule="atLeast"/>
        <w:jc w:val="center"/>
        <w:rPr>
          <w:rFonts w:ascii="宋体" w:hAnsi="宋体" w:eastAsia="宋体" w:cs="宋体"/>
          <w:sz w:val="28"/>
          <w:szCs w:val="28"/>
        </w:rPr>
      </w:pPr>
      <w:r>
        <w:rPr>
          <w:rFonts w:hint="eastAsia" w:ascii="宋体" w:hAnsi="宋体" w:eastAsia="宋体" w:cs="宋体"/>
          <w:sz w:val="28"/>
          <w:szCs w:val="28"/>
        </w:rPr>
        <w:t>（招标编号：</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DRY-CG-20220</w:t>
      </w:r>
      <w:r>
        <w:rPr>
          <w:rFonts w:hint="eastAsia" w:ascii="宋体" w:hAnsi="宋体" w:eastAsia="宋体" w:cs="宋体"/>
          <w:color w:val="auto"/>
          <w:sz w:val="28"/>
          <w:szCs w:val="28"/>
          <w:u w:val="single"/>
          <w:lang w:val="en-US" w:eastAsia="zh-CN"/>
        </w:rPr>
        <w:t>44</w:t>
      </w:r>
      <w:r>
        <w:rPr>
          <w:rFonts w:hint="eastAsia" w:ascii="宋体" w:hAnsi="宋体" w:eastAsia="宋体" w:cs="宋体"/>
          <w:color w:val="0000FF"/>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napToGrid w:val="0"/>
        <w:spacing w:line="396" w:lineRule="atLeast"/>
        <w:ind w:firstLine="1827"/>
        <w:rPr>
          <w:rFonts w:ascii="宋体" w:hAnsi="宋体" w:eastAsia="宋体" w:cs="宋体"/>
          <w:sz w:val="28"/>
          <w:szCs w:val="28"/>
        </w:rPr>
      </w:pPr>
    </w:p>
    <w:p>
      <w:pPr>
        <w:snapToGrid w:val="0"/>
        <w:spacing w:line="396" w:lineRule="atLeast"/>
        <w:ind w:firstLine="1827"/>
        <w:jc w:val="center"/>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供 应 商（盖章）：</w:t>
      </w:r>
    </w:p>
    <w:p>
      <w:pPr>
        <w:snapToGrid w:val="0"/>
        <w:spacing w:line="396" w:lineRule="atLeast"/>
        <w:ind w:firstLine="1827"/>
        <w:jc w:val="center"/>
        <w:rPr>
          <w:rFonts w:ascii="宋体" w:hAnsi="宋体" w:eastAsia="宋体" w:cs="宋体"/>
          <w:sz w:val="28"/>
          <w:szCs w:val="28"/>
        </w:rPr>
      </w:pPr>
    </w:p>
    <w:p>
      <w:pPr>
        <w:pStyle w:val="18"/>
        <w:rPr>
          <w:rFonts w:ascii="宋体" w:hAnsi="宋体" w:eastAsia="宋体" w:cs="宋体"/>
          <w:sz w:val="28"/>
          <w:szCs w:val="28"/>
        </w:rPr>
      </w:pPr>
    </w:p>
    <w:p>
      <w:pPr>
        <w:snapToGrid w:val="0"/>
        <w:spacing w:line="396" w:lineRule="atLeast"/>
        <w:jc w:val="center"/>
        <w:rPr>
          <w:rFonts w:ascii="宋体" w:hAnsi="宋体" w:eastAsia="宋体" w:cs="宋体"/>
          <w:sz w:val="28"/>
          <w:szCs w:val="28"/>
          <w:u w:val="single"/>
        </w:rPr>
      </w:pPr>
      <w:r>
        <w:rPr>
          <w:rFonts w:hint="eastAsia" w:ascii="宋体" w:hAnsi="宋体" w:eastAsia="宋体" w:cs="宋体"/>
          <w:sz w:val="28"/>
          <w:szCs w:val="28"/>
        </w:rPr>
        <w:t>日    期：</w:t>
      </w:r>
    </w:p>
    <w:p>
      <w:pPr>
        <w:snapToGrid w:val="0"/>
        <w:spacing w:line="396" w:lineRule="atLeast"/>
        <w:ind w:firstLine="1827"/>
        <w:jc w:val="center"/>
        <w:rPr>
          <w:rFonts w:ascii="宋体" w:hAnsi="宋体" w:eastAsia="宋体" w:cs="宋体"/>
          <w:b/>
        </w:rPr>
      </w:pPr>
    </w:p>
    <w:p>
      <w:pPr>
        <w:snapToGrid w:val="0"/>
        <w:spacing w:line="396" w:lineRule="atLeast"/>
        <w:ind w:firstLine="1827"/>
        <w:rPr>
          <w:rFonts w:ascii="宋体" w:hAnsi="宋体" w:eastAsia="宋体" w:cs="宋体"/>
          <w:b/>
        </w:rPr>
      </w:pPr>
    </w:p>
    <w:p>
      <w:pPr>
        <w:pStyle w:val="2"/>
        <w:ind w:firstLine="482"/>
        <w:rPr>
          <w:rFonts w:ascii="宋体" w:hAnsi="宋体" w:eastAsia="宋体" w:cs="宋体"/>
          <w:b/>
        </w:rPr>
      </w:pPr>
    </w:p>
    <w:p>
      <w:pPr>
        <w:spacing w:before="120" w:after="120"/>
        <w:jc w:val="center"/>
        <w:rPr>
          <w:rFonts w:ascii="宋体" w:hAnsi="宋体" w:eastAsia="宋体" w:cs="宋体"/>
          <w:b/>
          <w:bCs/>
        </w:rPr>
      </w:pPr>
      <w:bookmarkStart w:id="0" w:name="_Toc9147"/>
    </w:p>
    <w:p>
      <w:pPr>
        <w:spacing w:before="120" w:after="120"/>
        <w:jc w:val="cente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spacing w:before="120" w:after="120"/>
        <w:jc w:val="center"/>
        <w:rPr>
          <w:rFonts w:ascii="宋体" w:hAnsi="宋体" w:eastAsia="宋体" w:cs="宋体"/>
          <w:b/>
          <w:bCs/>
        </w:rPr>
      </w:pPr>
    </w:p>
    <w:p>
      <w:pPr>
        <w:jc w:val="center"/>
        <w:rPr>
          <w:rStyle w:val="24"/>
        </w:rPr>
      </w:pPr>
      <w:r>
        <w:rPr>
          <w:rStyle w:val="24"/>
        </w:rPr>
        <w:t>投标文件目录</w:t>
      </w:r>
    </w:p>
    <w:p>
      <w:pPr>
        <w:numPr>
          <w:ilvl w:val="0"/>
          <w:numId w:val="7"/>
        </w:numPr>
        <w:spacing w:line="360" w:lineRule="auto"/>
        <w:rPr>
          <w:sz w:val="28"/>
          <w:szCs w:val="28"/>
        </w:rPr>
      </w:pPr>
      <w:r>
        <w:rPr>
          <w:sz w:val="28"/>
          <w:szCs w:val="28"/>
        </w:rPr>
        <w:t>投标函</w:t>
      </w:r>
    </w:p>
    <w:p>
      <w:pPr>
        <w:numPr>
          <w:ilvl w:val="0"/>
          <w:numId w:val="7"/>
        </w:numPr>
        <w:spacing w:line="360" w:lineRule="auto"/>
        <w:rPr>
          <w:sz w:val="28"/>
          <w:szCs w:val="28"/>
        </w:rPr>
      </w:pPr>
      <w:r>
        <w:rPr>
          <w:sz w:val="28"/>
          <w:szCs w:val="28"/>
        </w:rPr>
        <w:t>开标一览表</w:t>
      </w:r>
    </w:p>
    <w:p>
      <w:pPr>
        <w:numPr>
          <w:ilvl w:val="0"/>
          <w:numId w:val="7"/>
        </w:numPr>
        <w:spacing w:line="360" w:lineRule="auto"/>
        <w:rPr>
          <w:sz w:val="28"/>
          <w:szCs w:val="28"/>
        </w:rPr>
      </w:pPr>
      <w:r>
        <w:rPr>
          <w:rFonts w:hint="eastAsia"/>
          <w:sz w:val="28"/>
          <w:szCs w:val="28"/>
        </w:rPr>
        <w:t>分项报价表</w:t>
      </w:r>
    </w:p>
    <w:p>
      <w:pPr>
        <w:numPr>
          <w:ilvl w:val="0"/>
          <w:numId w:val="7"/>
        </w:numPr>
        <w:spacing w:line="360" w:lineRule="auto"/>
        <w:rPr>
          <w:sz w:val="28"/>
          <w:szCs w:val="28"/>
        </w:rPr>
      </w:pPr>
      <w:r>
        <w:rPr>
          <w:sz w:val="28"/>
          <w:szCs w:val="28"/>
        </w:rPr>
        <w:t>法定代表人</w:t>
      </w:r>
      <w:r>
        <w:rPr>
          <w:rFonts w:hint="eastAsia"/>
          <w:sz w:val="28"/>
          <w:szCs w:val="28"/>
        </w:rPr>
        <w:t>身份</w:t>
      </w:r>
      <w:r>
        <w:rPr>
          <w:sz w:val="28"/>
          <w:szCs w:val="28"/>
        </w:rPr>
        <w:t>证明书</w:t>
      </w:r>
    </w:p>
    <w:p>
      <w:pPr>
        <w:numPr>
          <w:ilvl w:val="0"/>
          <w:numId w:val="7"/>
        </w:numPr>
        <w:spacing w:line="360" w:lineRule="auto"/>
        <w:rPr>
          <w:sz w:val="28"/>
          <w:szCs w:val="28"/>
        </w:rPr>
      </w:pPr>
      <w:r>
        <w:rPr>
          <w:sz w:val="28"/>
          <w:szCs w:val="28"/>
        </w:rPr>
        <w:t>法定代表人授权</w:t>
      </w:r>
      <w:r>
        <w:rPr>
          <w:rFonts w:hint="eastAsia"/>
          <w:sz w:val="28"/>
          <w:szCs w:val="28"/>
        </w:rPr>
        <w:t>委托</w:t>
      </w:r>
      <w:r>
        <w:rPr>
          <w:sz w:val="28"/>
          <w:szCs w:val="28"/>
        </w:rPr>
        <w:t>书</w:t>
      </w:r>
    </w:p>
    <w:p>
      <w:pPr>
        <w:numPr>
          <w:ilvl w:val="0"/>
          <w:numId w:val="7"/>
        </w:numPr>
        <w:spacing w:line="360" w:lineRule="auto"/>
        <w:rPr>
          <w:sz w:val="28"/>
          <w:szCs w:val="28"/>
        </w:rPr>
      </w:pPr>
      <w:r>
        <w:rPr>
          <w:rFonts w:hint="eastAsia"/>
          <w:sz w:val="28"/>
          <w:szCs w:val="28"/>
        </w:rPr>
        <w:t>资格审查资料</w:t>
      </w:r>
    </w:p>
    <w:p>
      <w:pPr>
        <w:numPr>
          <w:ilvl w:val="0"/>
          <w:numId w:val="7"/>
        </w:numPr>
        <w:spacing w:line="360" w:lineRule="auto"/>
        <w:rPr>
          <w:sz w:val="28"/>
          <w:szCs w:val="28"/>
        </w:rPr>
      </w:pPr>
      <w:r>
        <w:rPr>
          <w:sz w:val="28"/>
          <w:szCs w:val="28"/>
        </w:rPr>
        <w:t>技术和服务要求响应</w:t>
      </w:r>
      <w:r>
        <w:rPr>
          <w:rFonts w:hint="eastAsia"/>
          <w:sz w:val="28"/>
          <w:szCs w:val="28"/>
        </w:rPr>
        <w:t>偏离</w:t>
      </w:r>
      <w:r>
        <w:rPr>
          <w:sz w:val="28"/>
          <w:szCs w:val="28"/>
        </w:rPr>
        <w:t>表</w:t>
      </w:r>
    </w:p>
    <w:p>
      <w:pPr>
        <w:numPr>
          <w:ilvl w:val="0"/>
          <w:numId w:val="7"/>
        </w:numPr>
        <w:spacing w:line="360" w:lineRule="auto"/>
        <w:rPr>
          <w:sz w:val="28"/>
          <w:szCs w:val="28"/>
        </w:rPr>
      </w:pPr>
      <w:r>
        <w:rPr>
          <w:sz w:val="28"/>
          <w:szCs w:val="28"/>
        </w:rPr>
        <w:t>商务条件响应</w:t>
      </w:r>
      <w:r>
        <w:rPr>
          <w:rFonts w:hint="eastAsia"/>
          <w:sz w:val="28"/>
          <w:szCs w:val="28"/>
        </w:rPr>
        <w:t>偏离</w:t>
      </w:r>
      <w:r>
        <w:rPr>
          <w:sz w:val="28"/>
          <w:szCs w:val="28"/>
        </w:rPr>
        <w:t>表</w:t>
      </w:r>
    </w:p>
    <w:p>
      <w:pPr>
        <w:ind w:firstLine="480"/>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pStyle w:val="5"/>
      </w:pPr>
      <w:r>
        <w:rPr>
          <w:rFonts w:hint="eastAsia"/>
        </w:rPr>
        <w:t>投标函</w:t>
      </w:r>
      <w:bookmarkEnd w:id="0"/>
    </w:p>
    <w:p>
      <w:pPr>
        <w:spacing w:line="360" w:lineRule="auto"/>
        <w:rPr>
          <w:rFonts w:ascii="宋体" w:hAnsi="宋体" w:eastAsia="宋体" w:cs="宋体"/>
        </w:rPr>
      </w:pPr>
      <w:r>
        <w:rPr>
          <w:rFonts w:hint="eastAsia" w:ascii="宋体" w:hAnsi="宋体" w:eastAsia="宋体" w:cs="宋体"/>
          <w:u w:val="single"/>
        </w:rPr>
        <w:t>丹阳市人民医院:</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1．我方己仔细研究了</w:t>
      </w:r>
      <w:r>
        <w:rPr>
          <w:rFonts w:hint="eastAsia" w:ascii="宋体" w:hAnsi="宋体" w:eastAsia="宋体" w:cs="宋体"/>
          <w:u w:val="single"/>
        </w:rPr>
        <w:t>丹阳市人民医院</w:t>
      </w:r>
      <w:r>
        <w:rPr>
          <w:rFonts w:hint="eastAsia" w:ascii="宋体" w:hAnsi="宋体" w:eastAsia="宋体" w:cs="宋体"/>
          <w:u w:val="single"/>
          <w:lang w:eastAsia="zh-CN"/>
        </w:rPr>
        <w:t>体检报告封套</w:t>
      </w:r>
      <w:r>
        <w:rPr>
          <w:rFonts w:hint="eastAsia" w:ascii="宋体" w:hAnsi="宋体" w:eastAsia="宋体" w:cs="宋体"/>
          <w:u w:val="single"/>
        </w:rPr>
        <w:t>采购</w:t>
      </w:r>
      <w:r>
        <w:rPr>
          <w:rFonts w:hint="eastAsia"/>
        </w:rPr>
        <w:t>询价</w:t>
      </w:r>
      <w:r>
        <w:rPr>
          <w:rFonts w:hint="eastAsia" w:ascii="宋体" w:hAnsi="宋体" w:eastAsia="宋体" w:cs="宋体"/>
        </w:rPr>
        <w:t>文件的全部内容，愿意以人民币（大写）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 元）的投标总报价，并将按招标文件的规定履行责任和义务，实现项目目的。</w:t>
      </w:r>
    </w:p>
    <w:p>
      <w:pPr>
        <w:spacing w:line="360" w:lineRule="auto"/>
        <w:rPr>
          <w:rFonts w:ascii="宋体" w:hAnsi="宋体" w:eastAsia="宋体" w:cs="宋体"/>
        </w:rPr>
      </w:pPr>
      <w:r>
        <w:rPr>
          <w:rFonts w:hint="eastAsia" w:ascii="宋体" w:hAnsi="宋体" w:eastAsia="宋体" w:cs="宋体"/>
        </w:rPr>
        <w:t>2．我方承诺在招标文件规定的投标有效期内不修改、撤销投标文件。</w:t>
      </w:r>
    </w:p>
    <w:p>
      <w:pPr>
        <w:spacing w:line="360" w:lineRule="auto"/>
        <w:rPr>
          <w:rFonts w:ascii="宋体" w:hAnsi="宋体" w:eastAsia="宋体" w:cs="宋体"/>
        </w:rPr>
      </w:pPr>
      <w:r>
        <w:rPr>
          <w:rFonts w:hint="eastAsia" w:ascii="宋体" w:hAnsi="宋体" w:eastAsia="宋体" w:cs="宋体"/>
        </w:rPr>
        <w:t>3．如果我方中标，将派出</w:t>
      </w:r>
      <w:r>
        <w:rPr>
          <w:rFonts w:hint="eastAsia" w:ascii="宋体" w:hAnsi="宋体" w:eastAsia="宋体" w:cs="宋体"/>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u w:val="single"/>
        </w:rPr>
        <w:t xml:space="preserve">          </w:t>
      </w:r>
      <w:r>
        <w:rPr>
          <w:rFonts w:hint="eastAsia" w:ascii="宋体" w:hAnsi="宋体" w:eastAsia="宋体" w:cs="宋体"/>
        </w:rPr>
        <w:t>（姓名）作为本项目负责人。</w:t>
      </w:r>
    </w:p>
    <w:p>
      <w:pPr>
        <w:spacing w:line="360" w:lineRule="auto"/>
        <w:rPr>
          <w:rFonts w:ascii="宋体" w:hAnsi="宋体" w:eastAsia="宋体" w:cs="宋体"/>
        </w:rPr>
      </w:pPr>
      <w:r>
        <w:rPr>
          <w:rFonts w:hint="eastAsia" w:ascii="宋体" w:hAnsi="宋体" w:eastAsia="宋体" w:cs="宋体"/>
        </w:rPr>
        <w:t>4．如我方中标：</w:t>
      </w:r>
    </w:p>
    <w:p>
      <w:pPr>
        <w:spacing w:line="360" w:lineRule="auto"/>
        <w:rPr>
          <w:rFonts w:ascii="宋体" w:hAnsi="宋体" w:eastAsia="宋体" w:cs="宋体"/>
        </w:rPr>
      </w:pPr>
      <w:r>
        <w:rPr>
          <w:rFonts w:hint="eastAsia" w:ascii="宋体" w:hAnsi="宋体" w:eastAsia="宋体" w:cs="宋体"/>
        </w:rPr>
        <w:t>(l）我方承诺在收到中标通知后，在规定的期限内与你方签订合同。</w:t>
      </w:r>
    </w:p>
    <w:p>
      <w:pPr>
        <w:spacing w:line="360" w:lineRule="auto"/>
        <w:rPr>
          <w:rFonts w:ascii="宋体" w:hAnsi="宋体" w:eastAsia="宋体" w:cs="宋体"/>
        </w:rPr>
      </w:pPr>
      <w:r>
        <w:rPr>
          <w:rFonts w:hint="eastAsia" w:ascii="宋体" w:hAnsi="宋体" w:eastAsia="宋体" w:cs="宋体"/>
        </w:rPr>
        <w:t>(2）我方将严格履行本投标文件中的全部承诺和责任，并遵守招标文件中对投标供应商的所有规定。</w:t>
      </w:r>
    </w:p>
    <w:p>
      <w:pPr>
        <w:spacing w:line="360" w:lineRule="auto"/>
        <w:rPr>
          <w:rFonts w:ascii="宋体" w:hAnsi="宋体" w:eastAsia="宋体" w:cs="宋体"/>
        </w:rPr>
      </w:pPr>
      <w:r>
        <w:rPr>
          <w:rFonts w:hint="eastAsia" w:ascii="宋体" w:hAnsi="宋体" w:eastAsia="宋体" w:cs="宋体"/>
        </w:rPr>
        <w:t>5.</w:t>
      </w:r>
      <w:r>
        <w:rPr>
          <w:rFonts w:hint="eastAsia" w:ascii="宋体" w:hAnsi="宋体" w:eastAsia="宋体" w:cs="宋体"/>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rPr>
        <w:t>（其他补充说明     ）。</w:t>
      </w:r>
    </w:p>
    <w:p>
      <w:pPr>
        <w:rPr>
          <w:rFonts w:ascii="宋体" w:hAnsi="宋体" w:eastAsia="宋体" w:cs="宋体"/>
        </w:rPr>
      </w:pPr>
      <w:r>
        <w:rPr>
          <w:rFonts w:hint="eastAsia" w:ascii="宋体" w:hAnsi="宋体" w:eastAsia="宋体" w:cs="宋体"/>
        </w:rPr>
        <w:t> </w:t>
      </w:r>
    </w:p>
    <w:p>
      <w:pPr>
        <w:jc w:val="left"/>
        <w:rPr>
          <w:rFonts w:ascii="宋体" w:hAnsi="宋体" w:eastAsia="宋体" w:cs="宋体"/>
        </w:rPr>
      </w:pPr>
      <w:r>
        <w:rPr>
          <w:rFonts w:hint="eastAsia" w:ascii="宋体" w:hAnsi="宋体" w:eastAsia="宋体" w:cs="宋体"/>
        </w:rPr>
        <w:t xml:space="preserve">                        投标供应商(公章)：  </w:t>
      </w:r>
    </w:p>
    <w:p>
      <w:pPr>
        <w:jc w:val="left"/>
        <w:rPr>
          <w:rFonts w:ascii="宋体" w:hAnsi="宋体" w:eastAsia="宋体" w:cs="宋体"/>
        </w:rPr>
      </w:pPr>
      <w:r>
        <w:rPr>
          <w:rFonts w:hint="eastAsia" w:ascii="宋体" w:hAnsi="宋体" w:eastAsia="宋体" w:cs="宋体"/>
        </w:rPr>
        <w:t xml:space="preserve"> </w:t>
      </w:r>
    </w:p>
    <w:p>
      <w:pPr>
        <w:jc w:val="left"/>
        <w:rPr>
          <w:rFonts w:ascii="宋体" w:hAnsi="宋体" w:eastAsia="宋体" w:cs="宋体"/>
        </w:rPr>
      </w:pPr>
      <w:r>
        <w:rPr>
          <w:rFonts w:hint="eastAsia" w:ascii="宋体" w:hAnsi="宋体" w:eastAsia="宋体" w:cs="宋体"/>
        </w:rPr>
        <w:t xml:space="preserve">            </w:t>
      </w:r>
    </w:p>
    <w:p>
      <w:pPr>
        <w:ind w:firstLine="2880" w:firstLineChars="1200"/>
        <w:jc w:val="left"/>
        <w:rPr>
          <w:rFonts w:ascii="宋体" w:hAnsi="宋体" w:eastAsia="宋体" w:cs="宋体"/>
        </w:rPr>
      </w:pPr>
      <w:r>
        <w:rPr>
          <w:rFonts w:hint="eastAsia" w:ascii="宋体" w:hAnsi="宋体" w:eastAsia="宋体" w:cs="宋体"/>
        </w:rPr>
        <w:t xml:space="preserve">法人代表或授权委托人（签字或印章）：  </w:t>
      </w:r>
    </w:p>
    <w:p>
      <w:pPr>
        <w:pStyle w:val="2"/>
      </w:pPr>
    </w:p>
    <w:p>
      <w:pPr>
        <w:ind w:firstLine="2880" w:firstLineChars="1200"/>
        <w:jc w:val="left"/>
        <w:rPr>
          <w:rFonts w:ascii="宋体" w:hAnsi="宋体" w:eastAsia="宋体" w:cs="宋体"/>
        </w:rPr>
      </w:pPr>
      <w:r>
        <w:rPr>
          <w:rFonts w:hint="eastAsia" w:ascii="宋体" w:hAnsi="宋体" w:eastAsia="宋体" w:cs="宋体"/>
        </w:rPr>
        <w:t xml:space="preserve">        </w:t>
      </w:r>
    </w:p>
    <w:p>
      <w:pPr>
        <w:ind w:firstLine="2880" w:firstLineChars="1200"/>
        <w:jc w:val="left"/>
        <w:rPr>
          <w:rFonts w:ascii="宋体" w:hAnsi="宋体" w:eastAsia="宋体" w:cs="宋体"/>
        </w:rPr>
      </w:pPr>
      <w:r>
        <w:rPr>
          <w:rFonts w:hint="eastAsia" w:ascii="宋体" w:hAnsi="宋体" w:eastAsia="宋体" w:cs="宋体"/>
        </w:rPr>
        <w:t xml:space="preserve">日期：               </w:t>
      </w:r>
    </w:p>
    <w:p>
      <w:pPr>
        <w:pStyle w:val="5"/>
        <w:numPr>
          <w:ilvl w:val="0"/>
          <w:numId w:val="0"/>
        </w:numPr>
        <w:jc w:val="both"/>
        <w:rPr>
          <w:rStyle w:val="24"/>
        </w:rPr>
      </w:pPr>
    </w:p>
    <w:p>
      <w:pPr>
        <w:rPr>
          <w:rStyle w:val="24"/>
        </w:rPr>
      </w:pPr>
    </w:p>
    <w:p>
      <w:pPr>
        <w:pStyle w:val="2"/>
        <w:ind w:firstLine="640"/>
        <w:rPr>
          <w:rStyle w:val="24"/>
        </w:rPr>
      </w:pPr>
    </w:p>
    <w:p>
      <w:pPr>
        <w:pStyle w:val="2"/>
        <w:ind w:firstLine="640"/>
        <w:rPr>
          <w:rStyle w:val="24"/>
        </w:rPr>
      </w:pPr>
    </w:p>
    <w:p>
      <w:pPr>
        <w:pStyle w:val="2"/>
        <w:ind w:firstLine="640"/>
        <w:rPr>
          <w:rStyle w:val="24"/>
        </w:rPr>
      </w:pPr>
    </w:p>
    <w:p>
      <w:pPr>
        <w:pStyle w:val="2"/>
        <w:ind w:firstLine="640"/>
        <w:rPr>
          <w:rStyle w:val="24"/>
        </w:rPr>
      </w:pPr>
    </w:p>
    <w:p>
      <w:pPr>
        <w:pStyle w:val="2"/>
        <w:ind w:firstLine="640"/>
        <w:rPr>
          <w:rStyle w:val="24"/>
        </w:rPr>
      </w:pPr>
    </w:p>
    <w:p>
      <w:pPr>
        <w:pStyle w:val="2"/>
        <w:ind w:firstLine="640"/>
        <w:rPr>
          <w:rStyle w:val="24"/>
        </w:rPr>
      </w:pPr>
    </w:p>
    <w:p>
      <w:pPr>
        <w:pStyle w:val="2"/>
        <w:ind w:firstLine="640"/>
        <w:rPr>
          <w:rStyle w:val="24"/>
        </w:rPr>
      </w:pPr>
    </w:p>
    <w:p>
      <w:pPr>
        <w:pStyle w:val="5"/>
      </w:pPr>
      <w:r>
        <w:rPr>
          <w:rFonts w:hint="eastAsia"/>
        </w:rPr>
        <w:t>报价一览表（格式）</w:t>
      </w:r>
    </w:p>
    <w:p>
      <w:pPr>
        <w:pStyle w:val="18"/>
        <w:rPr>
          <w:rFonts w:ascii="宋体" w:hAnsi="宋体" w:eastAsia="宋体" w:cs="宋体"/>
        </w:rPr>
      </w:pPr>
    </w:p>
    <w:tbl>
      <w:tblPr>
        <w:tblStyle w:val="13"/>
        <w:tblpPr w:leftFromText="180" w:rightFromText="180" w:vertAnchor="text" w:horzAnchor="page" w:tblpXSpec="center"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left"/>
              <w:rPr>
                <w:sz w:val="24"/>
                <w:szCs w:val="24"/>
              </w:rPr>
            </w:pPr>
            <w:r>
              <w:rPr>
                <w:rFonts w:hint="eastAsia"/>
                <w:color w:val="000000"/>
                <w:sz w:val="24"/>
                <w:szCs w:val="24"/>
                <w:lang w:eastAsia="zh-CN"/>
              </w:rPr>
              <w:t>采购单位</w:t>
            </w:r>
            <w:r>
              <w:rPr>
                <w:rFonts w:hint="eastAsia"/>
                <w:color w:val="00000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left"/>
              <w:rPr>
                <w:color w:val="000000"/>
                <w:sz w:val="24"/>
                <w:szCs w:val="24"/>
                <w:lang w:eastAsia="zh-CN"/>
              </w:rPr>
            </w:pPr>
            <w:r>
              <w:rPr>
                <w:rFonts w:hint="eastAsia"/>
                <w:color w:val="000000"/>
                <w:sz w:val="24"/>
                <w:szCs w:val="24"/>
                <w:lang w:val="en-US" w:eastAsia="zh-CN"/>
              </w:rPr>
              <w:t>项目</w:t>
            </w:r>
            <w:r>
              <w:rPr>
                <w:rFonts w:hint="eastAsia"/>
                <w:color w:val="000000"/>
                <w:sz w:val="24"/>
                <w:szCs w:val="24"/>
              </w:rPr>
              <w:t>名称：</w:t>
            </w:r>
            <w:r>
              <w:rPr>
                <w:rFonts w:hint="eastAsia"/>
                <w:sz w:val="24"/>
                <w:szCs w:val="24"/>
                <w:lang w:val="en-US" w:eastAsia="zh-CN"/>
              </w:rPr>
              <w:t>丹阳市人民医院体检报告封套采购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left"/>
              <w:rPr>
                <w:color w:val="000000"/>
                <w:sz w:val="24"/>
                <w:szCs w:val="24"/>
                <w:lang w:val="en-US" w:eastAsia="zh-CN"/>
              </w:rPr>
            </w:pPr>
            <w:r>
              <w:rPr>
                <w:rFonts w:hint="eastAsia"/>
                <w:color w:val="00000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center"/>
              <w:rPr>
                <w:color w:val="000000"/>
                <w:sz w:val="24"/>
                <w:szCs w:val="24"/>
                <w:lang w:val="en-US" w:eastAsia="zh-CN"/>
              </w:rPr>
            </w:pPr>
            <w:r>
              <w:rPr>
                <w:rFonts w:hint="eastAsia"/>
                <w:sz w:val="24"/>
                <w:szCs w:val="24"/>
              </w:rPr>
              <w:t>法定代表人或授权委托人</w:t>
            </w:r>
            <w:r>
              <w:rPr>
                <w:rFonts w:hint="eastAsia"/>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left"/>
              <w:rPr>
                <w:color w:val="00000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center"/>
              <w:rPr>
                <w:color w:val="000000"/>
                <w:sz w:val="24"/>
                <w:szCs w:val="24"/>
                <w:lang w:val="en-US" w:eastAsia="zh-CN"/>
              </w:rPr>
            </w:pPr>
            <w:r>
              <w:rPr>
                <w:rFonts w:hint="eastAsia"/>
                <w:color w:val="00000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left"/>
              <w:rPr>
                <w:color w:val="00000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center"/>
              <w:rPr>
                <w:color w:val="000000"/>
                <w:sz w:val="24"/>
                <w:szCs w:val="24"/>
                <w:lang w:val="en-US" w:eastAsia="zh-CN"/>
              </w:rPr>
            </w:pPr>
            <w:r>
              <w:rPr>
                <w:rFonts w:hint="eastAsia"/>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center"/>
              <w:rPr>
                <w:color w:val="000000"/>
                <w:sz w:val="24"/>
                <w:szCs w:val="24"/>
                <w:lang w:val="en-US" w:eastAsia="zh-CN"/>
              </w:rPr>
            </w:pPr>
            <w:r>
              <w:rPr>
                <w:rFonts w:hint="eastAsia"/>
                <w:color w:val="00000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jc w:val="center"/>
              <w:rPr>
                <w:color w:val="000000"/>
                <w:sz w:val="24"/>
                <w:szCs w:val="24"/>
                <w:lang w:val="en-US" w:eastAsia="zh-CN"/>
              </w:rPr>
            </w:pPr>
            <w:r>
              <w:rPr>
                <w:rFonts w:hint="eastAsia"/>
                <w:color w:val="00000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rPr>
            </w:pPr>
          </w:p>
        </w:tc>
      </w:tr>
    </w:tbl>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备注：</w:t>
      </w:r>
    </w:p>
    <w:p>
      <w:pPr>
        <w:widowControl/>
        <w:spacing w:line="360" w:lineRule="auto"/>
        <w:ind w:right="-94" w:rightChars="-39"/>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1.“项目总报价”包括本次招标要求提供的货物（服务）已支付或将支付的所有相关费用；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2.供应商必须据实填具此表，应与响应文件的有关内容一致； </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3.报价保留至小数点后两位，四舍五入。</w:t>
      </w:r>
    </w:p>
    <w:p>
      <w:pPr>
        <w:widowControl/>
        <w:spacing w:line="360"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4.投标供应商必须据实填写此表，项目报价不得超过控制价。</w:t>
      </w:r>
    </w:p>
    <w:p>
      <w:r>
        <w:rPr>
          <w:rFonts w:hint="eastAsia"/>
        </w:rPr>
        <w:br w:type="page"/>
      </w:r>
    </w:p>
    <w:p>
      <w:pPr>
        <w:pStyle w:val="5"/>
      </w:pPr>
      <w:r>
        <w:rPr>
          <w:rFonts w:hint="eastAsia"/>
        </w:rPr>
        <w:t>分项报价表</w:t>
      </w:r>
    </w:p>
    <w:p>
      <w:pPr>
        <w:ind w:firstLine="480"/>
        <w:rPr>
          <w:rFonts w:ascii="宋体" w:hAnsi="宋体" w:eastAsia="宋体" w:cs="宋体"/>
        </w:rPr>
      </w:pPr>
      <w:r>
        <w:rPr>
          <w:rFonts w:hint="eastAsia" w:ascii="宋体" w:hAnsi="宋体" w:eastAsia="宋体" w:cs="宋体"/>
        </w:rPr>
        <w:t>采购项目编号：</w:t>
      </w:r>
    </w:p>
    <w:p>
      <w:pPr>
        <w:ind w:firstLine="480"/>
        <w:rPr>
          <w:rFonts w:ascii="宋体" w:hAnsi="宋体" w:eastAsia="宋体" w:cs="宋体"/>
        </w:rPr>
      </w:pPr>
      <w:r>
        <w:rPr>
          <w:rFonts w:hint="eastAsia" w:ascii="宋体" w:hAnsi="宋体" w:eastAsia="宋体" w:cs="宋体"/>
        </w:rPr>
        <w:t>项目名称：</w:t>
      </w:r>
    </w:p>
    <w:p>
      <w:pPr>
        <w:ind w:firstLine="480"/>
        <w:rPr>
          <w:rFonts w:ascii="宋体" w:hAnsi="宋体" w:eastAsia="宋体" w:cs="宋体"/>
        </w:rPr>
      </w:pPr>
      <w:r>
        <w:rPr>
          <w:rFonts w:hint="eastAsia" w:ascii="宋体" w:hAnsi="宋体" w:eastAsia="宋体" w:cs="宋体"/>
        </w:rPr>
        <w:t>投标供应商名称：</w:t>
      </w:r>
    </w:p>
    <w:tbl>
      <w:tblPr>
        <w:tblStyle w:val="13"/>
        <w:tblW w:w="5201" w:type="pct"/>
        <w:tblInd w:w="0" w:type="dxa"/>
        <w:tblLayout w:type="fixed"/>
        <w:tblCellMar>
          <w:top w:w="0" w:type="dxa"/>
          <w:left w:w="108" w:type="dxa"/>
          <w:bottom w:w="0" w:type="dxa"/>
          <w:right w:w="108" w:type="dxa"/>
        </w:tblCellMar>
      </w:tblPr>
      <w:tblGrid>
        <w:gridCol w:w="1809"/>
        <w:gridCol w:w="1489"/>
        <w:gridCol w:w="566"/>
        <w:gridCol w:w="899"/>
        <w:gridCol w:w="1500"/>
        <w:gridCol w:w="1177"/>
        <w:gridCol w:w="1425"/>
      </w:tblGrid>
      <w:tr>
        <w:tblPrEx>
          <w:tblCellMar>
            <w:top w:w="0" w:type="dxa"/>
            <w:left w:w="108" w:type="dxa"/>
            <w:bottom w:w="0" w:type="dxa"/>
            <w:right w:w="108" w:type="dxa"/>
          </w:tblCellMar>
        </w:tblPrEx>
        <w:trPr>
          <w:trHeight w:val="32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品名</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规格型号</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数量</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生产厂家</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单价（元）</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合价（元）</w:t>
            </w:r>
          </w:p>
        </w:tc>
      </w:tr>
      <w:tr>
        <w:tblPrEx>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1"/>
                <w:szCs w:val="21"/>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1"/>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 xml:space="preserve">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52"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合计（元）：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p>
        </w:tc>
      </w:tr>
      <w:tr>
        <w:tblPrEx>
          <w:tblCellMar>
            <w:top w:w="0" w:type="dxa"/>
            <w:left w:w="108" w:type="dxa"/>
            <w:bottom w:w="0" w:type="dxa"/>
            <w:right w:w="108" w:type="dxa"/>
          </w:tblCellMar>
        </w:tblPrEx>
        <w:trPr>
          <w:trHeight w:val="69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其它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p>
        </w:tc>
      </w:tr>
    </w:tbl>
    <w:p>
      <w:pPr>
        <w:widowControl/>
        <w:jc w:val="left"/>
        <w:rPr>
          <w:rFonts w:ascii="宋体" w:hAnsi="宋体" w:eastAsia="宋体" w:cs="宋体"/>
          <w:b/>
          <w:bCs/>
          <w:color w:val="000000"/>
          <w:kern w:val="0"/>
          <w:lang w:bidi="ar"/>
        </w:rPr>
      </w:pPr>
      <w:r>
        <w:rPr>
          <w:rFonts w:hint="eastAsia" w:ascii="宋体" w:hAnsi="宋体" w:eastAsia="宋体" w:cs="宋体"/>
          <w:b/>
          <w:bCs/>
          <w:color w:val="000000"/>
          <w:kern w:val="0"/>
          <w:lang w:bidi="ar"/>
        </w:rPr>
        <w:t>备注：</w:t>
      </w:r>
    </w:p>
    <w:p>
      <w:pPr>
        <w:widowControl/>
        <w:jc w:val="left"/>
        <w:rPr>
          <w:rFonts w:ascii="宋体" w:hAnsi="宋体" w:eastAsia="宋体" w:cs="宋体"/>
        </w:rPr>
      </w:pPr>
      <w:r>
        <w:rPr>
          <w:rFonts w:hint="eastAsia" w:ascii="宋体" w:hAnsi="宋体" w:eastAsia="宋体" w:cs="宋体"/>
          <w:color w:val="000000"/>
          <w:kern w:val="0"/>
          <w:lang w:bidi="ar"/>
        </w:rPr>
        <w:t xml:space="preserve">1、投标人应当按照招标文件采购需求及相关报价要求填写。 </w:t>
      </w:r>
    </w:p>
    <w:p>
      <w:pPr>
        <w:widowControl/>
        <w:jc w:val="left"/>
        <w:rPr>
          <w:rFonts w:ascii="宋体" w:hAnsi="宋体" w:eastAsia="宋体" w:cs="宋体"/>
        </w:rPr>
      </w:pPr>
      <w:r>
        <w:rPr>
          <w:rFonts w:hint="eastAsia" w:ascii="宋体" w:hAnsi="宋体" w:eastAsia="宋体" w:cs="宋体"/>
          <w:color w:val="000000"/>
          <w:kern w:val="0"/>
          <w:lang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widowControl/>
        <w:jc w:val="left"/>
        <w:rPr>
          <w:rFonts w:ascii="宋体" w:hAnsi="宋体" w:eastAsia="宋体" w:cs="宋体"/>
        </w:rPr>
      </w:pPr>
      <w:r>
        <w:rPr>
          <w:rFonts w:hint="eastAsia" w:ascii="宋体" w:hAnsi="宋体" w:eastAsia="宋体" w:cs="宋体"/>
          <w:color w:val="000000"/>
          <w:kern w:val="0"/>
          <w:lang w:bidi="ar"/>
        </w:rPr>
        <w:t xml:space="preserve">3、本表中项目总报价应与开标一览表中项目总报价保持一致。 </w:t>
      </w:r>
    </w:p>
    <w:p>
      <w:pPr>
        <w:widowControl/>
        <w:jc w:val="left"/>
        <w:rPr>
          <w:rFonts w:ascii="宋体" w:hAnsi="宋体" w:eastAsia="宋体" w:cs="宋体"/>
          <w:color w:val="000000"/>
          <w:kern w:val="0"/>
          <w:lang w:bidi="ar"/>
        </w:rPr>
      </w:pPr>
      <w:r>
        <w:rPr>
          <w:rFonts w:hint="eastAsia" w:ascii="宋体" w:hAnsi="宋体" w:eastAsia="宋体" w:cs="宋体"/>
          <w:color w:val="000000"/>
          <w:kern w:val="0"/>
          <w:lang w:bidi="ar"/>
        </w:rPr>
        <w:t>4、报价保留至小数点后两位，四舍五入。</w:t>
      </w:r>
    </w:p>
    <w:p>
      <w:pPr>
        <w:pStyle w:val="7"/>
      </w:pPr>
    </w:p>
    <w:p>
      <w:pPr>
        <w:jc w:val="right"/>
        <w:rPr>
          <w:rFonts w:ascii="宋体" w:hAnsi="宋体" w:eastAsia="宋体" w:cs="宋体"/>
        </w:rPr>
      </w:pPr>
      <w:r>
        <w:rPr>
          <w:rFonts w:hint="eastAsia" w:ascii="宋体" w:hAnsi="宋体" w:eastAsia="宋体" w:cs="宋体"/>
        </w:rPr>
        <w:t>投标供应商签章：__________________</w:t>
      </w:r>
    </w:p>
    <w:p>
      <w:pPr>
        <w:pStyle w:val="2"/>
      </w:pPr>
    </w:p>
    <w:p>
      <w:pPr>
        <w:jc w:val="right"/>
        <w:rPr>
          <w:rFonts w:ascii="宋体" w:hAnsi="宋体" w:eastAsia="宋体" w:cs="宋体"/>
        </w:rPr>
      </w:pPr>
      <w:r>
        <w:rPr>
          <w:rFonts w:hint="eastAsia" w:ascii="宋体" w:hAnsi="宋体" w:eastAsia="宋体" w:cs="宋体"/>
        </w:rPr>
        <w:t>日期：  年  月  日</w:t>
      </w:r>
    </w:p>
    <w:p>
      <w:pPr>
        <w:rPr>
          <w:rFonts w:ascii="宋体" w:hAnsi="宋体" w:eastAsia="宋体" w:cs="宋体"/>
        </w:rPr>
      </w:pPr>
      <w:r>
        <w:rPr>
          <w:rFonts w:hint="eastAsia" w:ascii="宋体" w:hAnsi="宋体" w:eastAsia="宋体" w:cs="宋体"/>
        </w:rPr>
        <w:br w:type="page"/>
      </w:r>
    </w:p>
    <w:p>
      <w:pPr>
        <w:pStyle w:val="5"/>
      </w:pPr>
      <w:bookmarkStart w:id="1" w:name="_Toc26951"/>
      <w:r>
        <w:rPr>
          <w:rFonts w:hint="eastAsia"/>
        </w:rPr>
        <w:t>法定代表人身份证明</w:t>
      </w:r>
      <w:bookmarkEnd w:id="1"/>
      <w:r>
        <w:rPr>
          <w:rFonts w:hint="eastAsia"/>
        </w:rPr>
        <w:t>书</w:t>
      </w:r>
    </w:p>
    <w:p>
      <w:pPr>
        <w:pStyle w:val="12"/>
        <w:spacing w:line="206" w:lineRule="atLeast"/>
        <w:ind w:firstLine="567"/>
        <w:jc w:val="both"/>
        <w:rPr>
          <w:rFonts w:eastAsia="宋体"/>
          <w:color w:val="000000"/>
          <w:u w:val="single"/>
        </w:rPr>
      </w:pPr>
      <w:r>
        <w:rPr>
          <w:rFonts w:hint="eastAsia" w:eastAsia="宋体"/>
          <w:color w:val="000000"/>
        </w:rPr>
        <w:t>投 标 人：</w:t>
      </w:r>
      <w:r>
        <w:rPr>
          <w:rFonts w:hint="eastAsia" w:eastAsia="宋体"/>
          <w:color w:val="000000"/>
          <w:u w:val="single"/>
        </w:rPr>
        <w:t xml:space="preserve">                                      </w:t>
      </w:r>
    </w:p>
    <w:p>
      <w:pPr>
        <w:pStyle w:val="12"/>
        <w:spacing w:line="206" w:lineRule="atLeast"/>
        <w:ind w:firstLine="567"/>
        <w:jc w:val="both"/>
        <w:rPr>
          <w:rFonts w:eastAsia="宋体"/>
          <w:color w:val="000000"/>
        </w:rPr>
      </w:pPr>
      <w:r>
        <w:rPr>
          <w:rFonts w:hint="eastAsia" w:eastAsia="宋体"/>
          <w:color w:val="000000"/>
        </w:rPr>
        <w:t>单位性质：</w:t>
      </w:r>
      <w:r>
        <w:rPr>
          <w:rFonts w:hint="eastAsia" w:eastAsia="宋体"/>
          <w:color w:val="000000"/>
          <w:u w:val="single"/>
        </w:rPr>
        <w:t xml:space="preserve">                                      </w:t>
      </w:r>
    </w:p>
    <w:p>
      <w:pPr>
        <w:pStyle w:val="12"/>
        <w:spacing w:line="206" w:lineRule="atLeast"/>
        <w:ind w:firstLine="567"/>
        <w:jc w:val="both"/>
        <w:rPr>
          <w:rFonts w:eastAsia="宋体"/>
          <w:color w:val="000000"/>
          <w:u w:val="single"/>
        </w:rPr>
      </w:pPr>
      <w:r>
        <w:rPr>
          <w:rFonts w:hint="eastAsia" w:eastAsia="宋体"/>
          <w:color w:val="000000"/>
        </w:rPr>
        <w:t>地     址：</w:t>
      </w:r>
      <w:r>
        <w:rPr>
          <w:rFonts w:hint="eastAsia" w:eastAsia="宋体"/>
          <w:color w:val="000000"/>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2"/>
        <w:spacing w:line="206" w:lineRule="atLeast"/>
        <w:ind w:firstLine="567"/>
        <w:jc w:val="both"/>
        <w:rPr>
          <w:rFonts w:eastAsia="宋体"/>
          <w:color w:val="000000"/>
          <w:u w:val="single"/>
        </w:rPr>
      </w:pPr>
      <w:r>
        <w:rPr>
          <w:rFonts w:hint="eastAsia" w:eastAsia="宋体"/>
          <w:color w:val="000000"/>
        </w:rPr>
        <w:t>成立时间：</w:t>
      </w:r>
      <w:r>
        <w:rPr>
          <w:rFonts w:hint="eastAsia" w:eastAsia="宋体"/>
          <w:color w:val="000000"/>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2"/>
        <w:spacing w:line="206" w:lineRule="atLeast"/>
        <w:ind w:firstLine="567"/>
        <w:jc w:val="both"/>
        <w:rPr>
          <w:rFonts w:eastAsia="宋体"/>
          <w:color w:val="000000"/>
        </w:rPr>
      </w:pPr>
      <w:r>
        <w:rPr>
          <w:rFonts w:hint="eastAsia" w:eastAsia="宋体"/>
          <w:color w:val="000000"/>
        </w:rPr>
        <w:t>经营期限：</w:t>
      </w:r>
      <w:r>
        <w:rPr>
          <w:rFonts w:hint="eastAsia" w:eastAsia="宋体"/>
          <w:color w:val="000000"/>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2"/>
        <w:spacing w:line="206" w:lineRule="atLeast"/>
        <w:ind w:firstLine="567"/>
        <w:jc w:val="both"/>
        <w:rPr>
          <w:rFonts w:eastAsia="宋体"/>
          <w:color w:val="000000"/>
        </w:rPr>
      </w:pPr>
      <w:r>
        <w:rPr>
          <w:rFonts w:hint="eastAsia" w:eastAsia="宋体"/>
          <w:color w:val="000000"/>
        </w:rPr>
        <w:t>姓     名：</w:t>
      </w:r>
      <w:r>
        <w:rPr>
          <w:rFonts w:hint="eastAsia" w:eastAsia="宋体"/>
          <w:color w:val="000000"/>
          <w:u w:val="single"/>
        </w:rPr>
        <w:t xml:space="preserve">                     </w:t>
      </w:r>
      <w:r>
        <w:rPr>
          <w:rFonts w:hint="eastAsia" w:eastAsia="宋体"/>
          <w:color w:val="000000"/>
        </w:rPr>
        <w:t>性      别：</w:t>
      </w:r>
      <w:r>
        <w:rPr>
          <w:rFonts w:hint="eastAsia" w:eastAsia="宋体"/>
          <w:color w:val="000000"/>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2"/>
        <w:spacing w:line="206" w:lineRule="atLeast"/>
        <w:ind w:firstLine="567"/>
        <w:jc w:val="both"/>
        <w:rPr>
          <w:rFonts w:eastAsia="宋体"/>
          <w:color w:val="000000"/>
        </w:rPr>
      </w:pPr>
      <w:r>
        <w:rPr>
          <w:rFonts w:hint="eastAsia" w:eastAsia="宋体"/>
          <w:color w:val="000000"/>
        </w:rPr>
        <w:t>年       龄：</w:t>
      </w:r>
      <w:r>
        <w:rPr>
          <w:rFonts w:hint="eastAsia" w:eastAsia="宋体"/>
          <w:color w:val="000000"/>
          <w:u w:val="single"/>
        </w:rPr>
        <w:t xml:space="preserve">                    </w:t>
      </w:r>
      <w:r>
        <w:rPr>
          <w:rFonts w:hint="eastAsia" w:eastAsia="宋体"/>
          <w:color w:val="000000"/>
        </w:rPr>
        <w:t>职     务：</w:t>
      </w:r>
      <w:r>
        <w:rPr>
          <w:rFonts w:hint="eastAsia" w:eastAsia="宋体"/>
          <w:color w:val="000000"/>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pStyle w:val="12"/>
        <w:spacing w:line="206" w:lineRule="atLeast"/>
        <w:ind w:firstLine="567"/>
        <w:jc w:val="both"/>
        <w:rPr>
          <w:rFonts w:eastAsia="宋体"/>
          <w:color w:val="000000"/>
        </w:rPr>
      </w:pPr>
      <w:r>
        <w:rPr>
          <w:rFonts w:hint="eastAsia" w:eastAsia="宋体"/>
          <w:color w:val="000000"/>
        </w:rPr>
        <w:t>系</w:t>
      </w:r>
      <w:r>
        <w:rPr>
          <w:rFonts w:hint="eastAsia" w:eastAsia="宋体"/>
          <w:color w:val="000000"/>
          <w:u w:val="single"/>
        </w:rPr>
        <w:t xml:space="preserve">                    </w:t>
      </w:r>
      <w:r>
        <w:rPr>
          <w:rFonts w:hint="eastAsia" w:eastAsia="宋体"/>
          <w:color w:val="000000"/>
        </w:rPr>
        <w:t>(投标供应商名称)的法定代表人。</w:t>
      </w:r>
    </w:p>
    <w:p>
      <w:pPr>
        <w:pStyle w:val="12"/>
        <w:spacing w:line="206" w:lineRule="atLeast"/>
        <w:ind w:firstLine="567"/>
        <w:jc w:val="both"/>
        <w:rPr>
          <w:rFonts w:eastAsia="宋体"/>
          <w:color w:val="000000"/>
        </w:rPr>
      </w:pPr>
      <w:r>
        <w:rPr>
          <w:rFonts w:hint="eastAsia" w:eastAsia="宋体"/>
          <w:color w:val="000000"/>
        </w:rPr>
        <w:t>特此证明。</w:t>
      </w:r>
    </w:p>
    <w:p>
      <w:pPr>
        <w:pStyle w:val="12"/>
        <w:spacing w:line="206" w:lineRule="atLeast"/>
        <w:ind w:firstLine="567"/>
        <w:jc w:val="both"/>
        <w:rPr>
          <w:rFonts w:eastAsia="宋体"/>
          <w:color w:val="000000"/>
        </w:rPr>
      </w:pPr>
    </w:p>
    <w:p>
      <w:pPr>
        <w:pStyle w:val="12"/>
        <w:spacing w:line="206" w:lineRule="atLeast"/>
        <w:ind w:firstLine="567"/>
        <w:jc w:val="center"/>
        <w:rPr>
          <w:rFonts w:eastAsia="宋体"/>
          <w:color w:val="000000"/>
        </w:rPr>
      </w:pPr>
      <w:r>
        <w:rPr>
          <w:rFonts w:hint="eastAsia" w:eastAsia="宋体"/>
          <w:color w:val="000000"/>
        </w:rPr>
        <w:t>投标供应商：</w:t>
      </w:r>
      <w:r>
        <w:rPr>
          <w:rFonts w:hint="eastAsia" w:eastAsia="宋体"/>
          <w:color w:val="000000"/>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(盖公章)</w:t>
      </w:r>
      <w:r>
        <w:rPr>
          <w:rFonts w:hint="eastAsia" w:eastAsia="宋体"/>
          <w:color w:val="000000"/>
          <w:u w:val="single"/>
        </w:rPr>
        <w:t xml:space="preserve">                      </w:t>
      </w:r>
    </w:p>
    <w:p>
      <w:pPr>
        <w:pStyle w:val="12"/>
        <w:spacing w:line="206" w:lineRule="atLeast"/>
        <w:ind w:firstLine="567"/>
        <w:jc w:val="center"/>
        <w:rPr>
          <w:rFonts w:eastAsia="宋体"/>
          <w:color w:val="000000"/>
        </w:rPr>
      </w:pPr>
    </w:p>
    <w:p>
      <w:pPr>
        <w:pStyle w:val="12"/>
        <w:spacing w:line="206" w:lineRule="atLeast"/>
        <w:ind w:firstLine="567"/>
        <w:jc w:val="center"/>
        <w:rPr>
          <w:rFonts w:eastAsia="宋体"/>
          <w:color w:val="000000"/>
          <w:u w:val="single"/>
        </w:rPr>
      </w:pPr>
      <w:r>
        <w:rPr>
          <w:rFonts w:hint="eastAsia" w:eastAsia="宋体"/>
          <w:color w:val="000000"/>
        </w:rPr>
        <w:t>日期：</w:t>
      </w:r>
      <w:r>
        <w:rPr>
          <w:rFonts w:hint="eastAsia" w:eastAsia="宋体"/>
          <w:color w:val="000000"/>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p>
    <w:p>
      <w:pPr>
        <w:widowControl/>
        <w:jc w:val="left"/>
        <w:rPr>
          <w:rFonts w:ascii="宋体" w:hAnsi="宋体" w:eastAsia="宋体" w:cs="宋体"/>
        </w:rPr>
      </w:pPr>
      <w:r>
        <w:rPr>
          <w:rFonts w:hint="eastAsia" w:ascii="宋体" w:hAnsi="宋体" w:eastAsia="宋体" w:cs="宋体"/>
          <w:color w:val="000000"/>
          <w:kern w:val="0"/>
          <w:lang w:bidi="ar"/>
        </w:rPr>
        <w:t>注：供应商属于非法人组织的，按照法律、行政法规规定能够对外代表其从事民事活动的主要负责人视同法定代表人。</w:t>
      </w:r>
    </w:p>
    <w:p>
      <w:pPr>
        <w:spacing w:before="240" w:after="60"/>
        <w:rPr>
          <w:rFonts w:ascii="宋体" w:hAnsi="宋体" w:eastAsia="宋体" w:cs="宋体"/>
          <w:b/>
          <w:bCs/>
        </w:rPr>
      </w:pPr>
      <w:bookmarkStart w:id="2" w:name="_Toc10458"/>
    </w:p>
    <w:p>
      <w:pPr>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2"/>
        <w:ind w:firstLine="482"/>
        <w:rPr>
          <w:rFonts w:ascii="宋体" w:hAnsi="宋体" w:eastAsia="宋体" w:cs="宋体"/>
          <w:b/>
          <w:bCs/>
        </w:rPr>
      </w:pPr>
    </w:p>
    <w:p>
      <w:pPr>
        <w:pStyle w:val="5"/>
      </w:pPr>
      <w:r>
        <w:rPr>
          <w:rFonts w:hint="eastAsia"/>
        </w:rPr>
        <w:t>法定代表人授权委托书</w:t>
      </w:r>
      <w:bookmarkEnd w:id="2"/>
    </w:p>
    <w:p>
      <w:pPr>
        <w:pStyle w:val="12"/>
        <w:spacing w:line="360" w:lineRule="auto"/>
        <w:ind w:firstLine="888" w:firstLineChars="370"/>
        <w:jc w:val="both"/>
        <w:rPr>
          <w:rFonts w:eastAsia="宋体"/>
          <w:color w:val="000000"/>
        </w:rPr>
      </w:pPr>
      <w:r>
        <w:rPr>
          <w:rFonts w:hint="eastAsia" w:eastAsia="宋体"/>
          <w:color w:val="000000"/>
        </w:rPr>
        <w:t>本人</w:t>
      </w:r>
      <w:r>
        <w:rPr>
          <w:rFonts w:hint="eastAsia" w:eastAsia="宋体"/>
          <w:color w:val="000000"/>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（姓名）系</w:t>
      </w:r>
      <w:r>
        <w:rPr>
          <w:rFonts w:hint="eastAsia" w:eastAsia="宋体"/>
          <w:color w:val="000000"/>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（投标供应商名称）的法定代表人，现委托</w:t>
      </w:r>
      <w:r>
        <w:rPr>
          <w:rFonts w:hint="eastAsia" w:eastAsia="宋体"/>
          <w:color w:val="000000"/>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（姓名）为我方代理人。代理人根据授权，以我方名义签署、澄清、说明、补正、递交、撤回、修改</w:t>
      </w:r>
      <w:r>
        <w:rPr>
          <w:rFonts w:hint="eastAsia" w:eastAsia="宋体"/>
          <w:color w:val="000000"/>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u w:val="single"/>
        </w:rPr>
        <w:t xml:space="preserve">                   </w:t>
      </w:r>
      <w:r>
        <w:rPr>
          <w:rFonts w:hint="eastAsia" w:eastAsia="宋体"/>
          <w:color w:val="000000"/>
        </w:rPr>
        <w:t>（项目名称）</w:t>
      </w:r>
      <w:r>
        <w:rPr>
          <w:rFonts w:hint="eastAsia" w:eastAsia="宋体"/>
          <w:color w:val="000000"/>
          <w:u w:val="single"/>
        </w:rPr>
        <w:t xml:space="preserve">                                  </w:t>
      </w:r>
      <w:r>
        <w:rPr>
          <w:rFonts w:hint="eastAsia" w:eastAsia="宋体"/>
          <w:color w:val="000000"/>
        </w:rPr>
        <w:t>标段施工投标文件、签订合同和处理有关事宜，其法律后果由我方承担。</w:t>
      </w:r>
    </w:p>
    <w:p>
      <w:pPr>
        <w:pStyle w:val="12"/>
        <w:spacing w:line="206" w:lineRule="atLeast"/>
        <w:ind w:firstLine="1260"/>
        <w:jc w:val="both"/>
        <w:rPr>
          <w:rFonts w:eastAsia="宋体"/>
          <w:color w:val="000000"/>
        </w:rPr>
      </w:pPr>
      <w:r>
        <w:rPr>
          <w:rFonts w:hint="eastAsia" w:eastAsia="宋体"/>
          <w:color w:val="000000"/>
        </w:rPr>
        <w:t>委托期限：</w:t>
      </w:r>
    </w:p>
    <w:p>
      <w:pPr>
        <w:pStyle w:val="12"/>
        <w:spacing w:line="206" w:lineRule="atLeast"/>
        <w:ind w:firstLine="567"/>
        <w:jc w:val="both"/>
        <w:rPr>
          <w:rFonts w:eastAsia="宋体"/>
          <w:color w:val="000000"/>
        </w:rPr>
      </w:pPr>
      <w:r>
        <w:rPr>
          <w:rFonts w:hint="eastAsia" w:eastAsia="宋体"/>
          <w:color w:val="000000"/>
        </w:rPr>
        <w:t>代理人无转委托权。</w:t>
      </w:r>
    </w:p>
    <w:p>
      <w:pPr>
        <w:pStyle w:val="12"/>
        <w:spacing w:line="206" w:lineRule="atLeast"/>
        <w:ind w:firstLine="567"/>
        <w:jc w:val="both"/>
        <w:rPr>
          <w:rFonts w:eastAsia="宋体"/>
          <w:color w:val="000000"/>
        </w:rPr>
      </w:pPr>
      <w:r>
        <w:rPr>
          <w:rFonts w:hint="eastAsia" w:eastAsia="宋体"/>
          <w:color w:val="000000"/>
        </w:rPr>
        <w:t>附：法定代表人身份证明</w:t>
      </w:r>
    </w:p>
    <w:p>
      <w:pPr>
        <w:pStyle w:val="12"/>
        <w:spacing w:line="206" w:lineRule="atLeast"/>
        <w:ind w:firstLine="2400" w:firstLineChars="1000"/>
        <w:jc w:val="both"/>
        <w:rPr>
          <w:rFonts w:eastAsia="宋体"/>
          <w:color w:val="000000"/>
          <w:u w:val="single"/>
        </w:rPr>
      </w:pPr>
      <w:r>
        <w:rPr>
          <w:rFonts w:hint="eastAsia" w:eastAsia="宋体"/>
          <w:color w:val="000000"/>
        </w:rPr>
        <w:t>投    标   人：</w:t>
      </w:r>
      <w:r>
        <w:rPr>
          <w:rFonts w:hint="eastAsia" w:eastAsia="宋体"/>
          <w:color w:val="000000"/>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eastAsia="宋体"/>
          <w:color w:val="000000"/>
        </w:rPr>
        <w:t>（盖单位章）</w:t>
      </w:r>
      <w:r>
        <w:rPr>
          <w:rFonts w:hint="eastAsia" w:eastAsia="宋体"/>
          <w:color w:val="000000"/>
          <w:u w:val="single"/>
        </w:rPr>
        <w:t xml:space="preserve">         </w:t>
      </w:r>
    </w:p>
    <w:p>
      <w:pPr>
        <w:pStyle w:val="12"/>
        <w:spacing w:line="206" w:lineRule="atLeast"/>
        <w:ind w:firstLine="1200" w:firstLineChars="500"/>
        <w:jc w:val="center"/>
        <w:rPr>
          <w:rFonts w:eastAsia="宋体"/>
          <w:color w:val="000000"/>
        </w:rPr>
      </w:pPr>
      <w:r>
        <w:rPr>
          <w:rFonts w:hint="eastAsia" w:eastAsia="宋体"/>
          <w:color w:val="000000"/>
        </w:rPr>
        <w:t>法定代表人：</w:t>
      </w:r>
      <w:r>
        <w:rPr>
          <w:rFonts w:hint="eastAsia" w:eastAsia="宋体"/>
          <w:color w:val="000000"/>
          <w:u w:val="single"/>
        </w:rPr>
        <w:t xml:space="preserve">                    </w:t>
      </w:r>
      <w:r>
        <w:rPr>
          <w:rFonts w:hint="eastAsia" w:eastAsia="宋体"/>
          <w:color w:val="000000"/>
        </w:rPr>
        <w:t>（签字）</w:t>
      </w:r>
    </w:p>
    <w:p>
      <w:pPr>
        <w:pStyle w:val="12"/>
        <w:spacing w:line="206" w:lineRule="atLeast"/>
        <w:ind w:firstLine="2400" w:firstLineChars="10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2"/>
        <w:spacing w:line="206" w:lineRule="atLeast"/>
        <w:jc w:val="center"/>
        <w:rPr>
          <w:rFonts w:eastAsia="宋体"/>
          <w:color w:val="000000"/>
        </w:rPr>
      </w:pPr>
      <w:r>
        <w:rPr>
          <w:rFonts w:hint="eastAsia" w:eastAsia="宋体"/>
          <w:color w:val="000000"/>
        </w:rPr>
        <w:t xml:space="preserve">            委托代理人：</w:t>
      </w:r>
      <w:r>
        <w:rPr>
          <w:rFonts w:hint="eastAsia" w:eastAsia="宋体"/>
          <w:color w:val="000000"/>
          <w:u w:val="single"/>
        </w:rPr>
        <w:t xml:space="preserve">                    </w:t>
      </w:r>
      <w:r>
        <w:rPr>
          <w:rFonts w:hint="eastAsia" w:eastAsia="宋体"/>
          <w:color w:val="000000"/>
        </w:rPr>
        <w:t>（签字）</w:t>
      </w:r>
    </w:p>
    <w:p>
      <w:pPr>
        <w:pStyle w:val="12"/>
        <w:spacing w:line="206" w:lineRule="atLeast"/>
        <w:ind w:firstLine="2400" w:firstLineChars="1000"/>
        <w:jc w:val="both"/>
        <w:rPr>
          <w:rFonts w:eastAsia="宋体"/>
          <w:color w:val="000000"/>
        </w:rPr>
      </w:pPr>
      <w:r>
        <w:rPr>
          <w:rFonts w:hint="eastAsia" w:eastAsia="宋体"/>
          <w:color w:val="000000"/>
        </w:rPr>
        <w:t>身份证号码：</w:t>
      </w:r>
      <w:r>
        <w:rPr>
          <w:rFonts w:hint="eastAsia" w:eastAsia="宋体"/>
          <w:color w:val="000000"/>
          <w:u w:val="single"/>
        </w:rPr>
        <w:t xml:space="preserve">                     </w:t>
      </w:r>
    </w:p>
    <w:p>
      <w:pPr>
        <w:pStyle w:val="12"/>
        <w:spacing w:line="206" w:lineRule="atLeast"/>
        <w:ind w:firstLine="2400" w:firstLineChars="1000"/>
        <w:jc w:val="both"/>
        <w:rPr>
          <w:rFonts w:eastAsia="宋体"/>
          <w:color w:val="000000"/>
        </w:rPr>
      </w:pPr>
      <w:r>
        <w:rPr>
          <w:rFonts w:hint="eastAsia" w:eastAsia="宋体"/>
          <w:color w:val="000000"/>
        </w:rPr>
        <w:t>日       期：</w:t>
      </w:r>
      <w:r>
        <w:rPr>
          <w:rFonts w:hint="eastAsia" w:eastAsia="宋体"/>
          <w:color w:val="000000"/>
          <w:u w:val="single"/>
        </w:rPr>
        <w:t xml:space="preserve">                     </w:t>
      </w:r>
    </w:p>
    <w:p>
      <w:pPr>
        <w:pStyle w:val="12"/>
        <w:spacing w:line="100" w:lineRule="atLeast"/>
        <w:ind w:firstLine="567"/>
        <w:jc w:val="both"/>
        <w:rPr>
          <w:rFonts w:eastAsia="宋体"/>
          <w:color w:val="000000"/>
        </w:rPr>
      </w:pPr>
    </w:p>
    <w:p>
      <w:pPr>
        <w:pStyle w:val="12"/>
        <w:spacing w:line="100" w:lineRule="atLeast"/>
        <w:ind w:firstLine="567"/>
        <w:jc w:val="both"/>
        <w:rPr>
          <w:rFonts w:eastAsia="宋体"/>
          <w:color w:val="000000"/>
        </w:rPr>
      </w:pPr>
    </w:p>
    <w:p>
      <w:pPr>
        <w:pStyle w:val="12"/>
        <w:spacing w:line="100" w:lineRule="atLeast"/>
        <w:ind w:firstLine="567"/>
        <w:jc w:val="both"/>
        <w:rPr>
          <w:rFonts w:eastAsia="宋体"/>
          <w:color w:val="000000"/>
        </w:rPr>
      </w:pPr>
    </w:p>
    <w:p>
      <w:pPr>
        <w:pStyle w:val="12"/>
        <w:spacing w:line="100" w:lineRule="atLeast"/>
        <w:ind w:firstLine="567"/>
        <w:jc w:val="both"/>
        <w:rPr>
          <w:rFonts w:eastAsia="宋体"/>
          <w:color w:val="000000"/>
        </w:rPr>
      </w:pPr>
    </w:p>
    <w:p>
      <w:pPr>
        <w:pStyle w:val="12"/>
        <w:spacing w:line="100" w:lineRule="atLeast"/>
        <w:ind w:firstLine="567"/>
        <w:jc w:val="both"/>
        <w:rPr>
          <w:rFonts w:eastAsia="宋体"/>
          <w:color w:val="000000"/>
        </w:rPr>
      </w:pPr>
    </w:p>
    <w:p>
      <w:pPr>
        <w:pStyle w:val="12"/>
        <w:spacing w:line="100" w:lineRule="atLeast"/>
        <w:ind w:firstLine="567"/>
        <w:jc w:val="both"/>
        <w:rPr>
          <w:rFonts w:eastAsia="宋体"/>
          <w:color w:val="000000"/>
        </w:rPr>
      </w:pPr>
    </w:p>
    <w:p>
      <w:pPr>
        <w:pStyle w:val="12"/>
        <w:spacing w:line="100" w:lineRule="atLeast"/>
        <w:ind w:firstLine="567"/>
        <w:jc w:val="both"/>
        <w:rPr>
          <w:rFonts w:eastAsia="宋体"/>
          <w:color w:val="000000"/>
        </w:rPr>
      </w:pPr>
    </w:p>
    <w:p>
      <w:pPr>
        <w:pStyle w:val="12"/>
        <w:spacing w:line="100" w:lineRule="atLeast"/>
        <w:ind w:firstLine="567"/>
        <w:jc w:val="both"/>
        <w:rPr>
          <w:rFonts w:eastAsia="宋体"/>
          <w:color w:val="000000"/>
        </w:rPr>
      </w:pPr>
    </w:p>
    <w:p>
      <w:pPr>
        <w:pStyle w:val="12"/>
        <w:spacing w:line="100" w:lineRule="atLeast"/>
        <w:jc w:val="both"/>
        <w:rPr>
          <w:rFonts w:eastAsia="宋体"/>
          <w:color w:val="000000"/>
        </w:rPr>
      </w:pPr>
    </w:p>
    <w:p>
      <w:pPr>
        <w:pStyle w:val="7"/>
        <w:jc w:val="center"/>
        <w:rPr>
          <w:rFonts w:ascii="宋体" w:hAnsi="宋体" w:eastAsia="宋体" w:cs="宋体"/>
          <w:b/>
          <w:bCs/>
          <w:szCs w:val="24"/>
        </w:rPr>
      </w:pPr>
      <w:bookmarkStart w:id="3" w:name="_Toc431"/>
    </w:p>
    <w:p>
      <w:pPr>
        <w:pStyle w:val="5"/>
      </w:pPr>
      <w:r>
        <w:rPr>
          <w:rFonts w:hint="eastAsia"/>
        </w:rPr>
        <w:t>资格审查资料</w:t>
      </w:r>
      <w:bookmarkEnd w:id="3"/>
    </w:p>
    <w:p>
      <w:pPr>
        <w:pStyle w:val="7"/>
        <w:numPr>
          <w:ilvl w:val="0"/>
          <w:numId w:val="8"/>
        </w:numPr>
        <w:ind w:left="-300" w:firstLine="0"/>
        <w:jc w:val="center"/>
        <w:outlineLvl w:val="2"/>
        <w:rPr>
          <w:rFonts w:ascii="宋体" w:hAnsi="宋体" w:eastAsia="宋体" w:cs="宋体"/>
          <w:szCs w:val="24"/>
        </w:rPr>
      </w:pPr>
      <w:bookmarkStart w:id="4" w:name="_Toc28085"/>
      <w:r>
        <w:rPr>
          <w:rFonts w:hint="eastAsia" w:ascii="宋体" w:hAnsi="宋体" w:eastAsia="宋体" w:cs="宋体"/>
          <w:b/>
          <w:bCs/>
          <w:szCs w:val="24"/>
        </w:rPr>
        <w:t>投标供应商基本情况表</w:t>
      </w:r>
      <w:bookmarkEnd w:id="4"/>
    </w:p>
    <w:tbl>
      <w:tblPr>
        <w:tblStyle w:val="13"/>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投标供应商名称</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jc w:val="center"/>
              <w:rPr>
                <w:rFonts w:ascii="宋体" w:hAnsi="宋体" w:eastAsia="宋体" w:cs="宋体"/>
              </w:rPr>
            </w:pP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2004" w:type="dxa"/>
            <w:tcBorders>
              <w:tl2br w:val="nil"/>
              <w:tr2bl w:val="nil"/>
            </w:tcBorders>
            <w:noWrap/>
            <w:vAlign w:val="center"/>
          </w:tcPr>
          <w:p>
            <w:pPr>
              <w:jc w:val="center"/>
              <w:rPr>
                <w:rFonts w:ascii="宋体" w:hAnsi="宋体" w:eastAsia="宋体" w:cs="宋体"/>
              </w:rPr>
            </w:pPr>
          </w:p>
        </w:tc>
        <w:tc>
          <w:tcPr>
            <w:tcW w:w="140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925"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65" w:type="dxa"/>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2004" w:type="dxa"/>
            <w:tcBorders>
              <w:tl2br w:val="nil"/>
              <w:tr2bl w:val="nil"/>
            </w:tcBorders>
            <w:noWrap/>
            <w:vAlign w:val="center"/>
          </w:tcPr>
          <w:p>
            <w:pPr>
              <w:jc w:val="center"/>
              <w:rPr>
                <w:rFonts w:ascii="宋体" w:hAnsi="宋体" w:eastAsia="宋体" w:cs="宋体"/>
              </w:rPr>
            </w:pPr>
          </w:p>
        </w:tc>
        <w:tc>
          <w:tcPr>
            <w:tcW w:w="1406"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267"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677"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090"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090" w:type="dxa"/>
            <w:gridSpan w:val="2"/>
            <w:tcBorders>
              <w:tl2br w:val="nil"/>
              <w:tr2bl w:val="nil"/>
            </w:tcBorders>
            <w:noWrap/>
            <w:vAlign w:val="center"/>
          </w:tcPr>
          <w:p>
            <w:pPr>
              <w:jc w:val="center"/>
              <w:rPr>
                <w:rFonts w:ascii="宋体" w:hAnsi="宋体" w:eastAsia="宋体" w:cs="宋体"/>
              </w:rPr>
            </w:pPr>
          </w:p>
        </w:tc>
        <w:tc>
          <w:tcPr>
            <w:tcW w:w="1153" w:type="dxa"/>
            <w:vMerge w:val="continue"/>
            <w:tcBorders>
              <w:tl2br w:val="nil"/>
              <w:tr2bl w:val="nil"/>
            </w:tcBorders>
            <w:noWrap/>
            <w:vAlign w:val="center"/>
          </w:tcPr>
          <w:p>
            <w:pPr>
              <w:jc w:val="center"/>
              <w:rPr>
                <w:rFonts w:ascii="宋体" w:hAnsi="宋体" w:eastAsia="宋体" w:cs="宋体"/>
              </w:rPr>
            </w:pPr>
          </w:p>
        </w:tc>
        <w:tc>
          <w:tcPr>
            <w:tcW w:w="200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673"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920"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920" w:type="dxa"/>
            <w:gridSpan w:val="6"/>
            <w:tcBorders>
              <w:tl2br w:val="nil"/>
              <w:tr2bl w:val="nil"/>
            </w:tcBorders>
            <w:noWrap/>
            <w:vAlign w:val="center"/>
          </w:tcPr>
          <w:p>
            <w:pPr>
              <w:jc w:val="center"/>
              <w:rPr>
                <w:rFonts w:ascii="宋体" w:hAnsi="宋体" w:eastAsia="宋体" w:cs="宋体"/>
              </w:rPr>
            </w:pPr>
          </w:p>
        </w:tc>
      </w:tr>
    </w:tbl>
    <w:p>
      <w:pPr>
        <w:pStyle w:val="7"/>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bookmarkStart w:id="5" w:name="_Toc18040"/>
    </w:p>
    <w:p>
      <w:pPr>
        <w:pStyle w:val="18"/>
        <w:rPr>
          <w:rFonts w:ascii="宋体" w:hAnsi="宋体" w:eastAsia="宋体" w:cs="宋体"/>
          <w:b/>
          <w:bCs/>
        </w:rPr>
      </w:pPr>
    </w:p>
    <w:p>
      <w:pPr>
        <w:pStyle w:val="18"/>
        <w:rPr>
          <w:rFonts w:ascii="宋体" w:hAnsi="宋体" w:eastAsia="宋体" w:cs="宋体"/>
          <w:b/>
          <w:bCs/>
        </w:rPr>
      </w:pPr>
    </w:p>
    <w:p>
      <w:pPr>
        <w:pStyle w:val="18"/>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numPr>
          <w:ilvl w:val="0"/>
          <w:numId w:val="9"/>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6"/>
    </w:p>
    <w:p>
      <w:pPr>
        <w:pStyle w:val="18"/>
        <w:rPr>
          <w:rFonts w:ascii="宋体" w:hAnsi="宋体" w:eastAsia="宋体" w:cs="宋体"/>
        </w:rPr>
      </w:pPr>
    </w:p>
    <w:p>
      <w:pPr>
        <w:pStyle w:val="18"/>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numPr>
          <w:ilvl w:val="0"/>
          <w:numId w:val="9"/>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pPr>
        <w:pStyle w:val="2"/>
      </w:pPr>
    </w:p>
    <w:p>
      <w:pPr>
        <w:widowControl/>
        <w:jc w:val="center"/>
        <w:outlineLvl w:val="4"/>
        <w:rPr>
          <w:rFonts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bidi="ar"/>
        </w:rPr>
        <w:t>（2)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8"/>
        <w:ind w:firstLine="0"/>
        <w:rPr>
          <w:rFonts w:ascii="宋体" w:hAnsi="宋体" w:eastAsia="宋体" w:cs="宋体"/>
        </w:rPr>
      </w:pPr>
    </w:p>
    <w:p>
      <w:pPr>
        <w:pStyle w:val="18"/>
        <w:ind w:firstLine="0"/>
        <w:rPr>
          <w:rFonts w:ascii="宋体" w:hAnsi="宋体" w:eastAsia="宋体" w:cs="宋体"/>
        </w:rPr>
      </w:pPr>
    </w:p>
    <w:p>
      <w:pPr>
        <w:pStyle w:val="18"/>
        <w:ind w:firstLine="0"/>
        <w:rPr>
          <w:rFonts w:ascii="宋体" w:hAnsi="宋体" w:eastAsia="宋体" w:cs="宋体"/>
        </w:rPr>
      </w:pPr>
    </w:p>
    <w:p>
      <w:pPr>
        <w:pStyle w:val="18"/>
        <w:ind w:firstLine="0"/>
        <w:rPr>
          <w:rFonts w:ascii="宋体" w:hAnsi="宋体" w:eastAsia="宋体" w:cs="宋体"/>
        </w:rPr>
      </w:pPr>
    </w:p>
    <w:p>
      <w:pPr>
        <w:spacing w:line="520" w:lineRule="exact"/>
      </w:pPr>
      <w:r>
        <w:rPr>
          <w:rFonts w:hint="eastAsia" w:ascii="宋体" w:hAnsi="宋体" w:eastAsia="宋体"/>
          <w:color w:val="000000"/>
        </w:rPr>
        <w:t>说明：1．供应商可自行选择是否提供本承诺函，若不提供本承诺函的，应按采购文件要求提供相应的证明材料。</w:t>
      </w:r>
    </w:p>
    <w:p>
      <w:pPr>
        <w:pStyle w:val="18"/>
        <w:ind w:firstLine="0"/>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pStyle w:val="18"/>
        <w:ind w:firstLine="0"/>
        <w:rPr>
          <w:rFonts w:ascii="宋体" w:hAnsi="宋体" w:eastAsia="宋体" w:cs="宋体"/>
        </w:rPr>
      </w:pPr>
    </w:p>
    <w:p>
      <w:pPr>
        <w:pStyle w:val="18"/>
        <w:ind w:firstLine="0"/>
        <w:rPr>
          <w:rFonts w:ascii="宋体" w:hAnsi="宋体" w:eastAsia="宋体" w:cs="宋体"/>
        </w:rPr>
      </w:pPr>
    </w:p>
    <w:p>
      <w:pPr>
        <w:pStyle w:val="18"/>
        <w:ind w:firstLine="0"/>
        <w:rPr>
          <w:rFonts w:ascii="宋体" w:hAnsi="宋体" w:eastAsia="宋体" w:cs="宋体"/>
        </w:rPr>
      </w:pPr>
    </w:p>
    <w:p>
      <w:pPr>
        <w:pStyle w:val="18"/>
        <w:ind w:firstLine="0"/>
        <w:rPr>
          <w:rFonts w:ascii="宋体" w:hAnsi="宋体" w:eastAsia="宋体" w:cs="宋体"/>
        </w:rPr>
      </w:pPr>
    </w:p>
    <w:p>
      <w:pPr>
        <w:pStyle w:val="18"/>
        <w:ind w:firstLine="0"/>
        <w:rPr>
          <w:rFonts w:ascii="宋体" w:hAnsi="宋体" w:eastAsia="宋体" w:cs="宋体"/>
        </w:rPr>
      </w:pPr>
    </w:p>
    <w:p>
      <w:pPr>
        <w:pStyle w:val="18"/>
        <w:ind w:firstLine="0"/>
        <w:rPr>
          <w:rFonts w:ascii="宋体" w:hAnsi="宋体" w:eastAsia="宋体" w:cs="宋体"/>
        </w:rPr>
      </w:pPr>
    </w:p>
    <w:p>
      <w:pPr>
        <w:pStyle w:val="18"/>
        <w:ind w:firstLine="0"/>
        <w:rPr>
          <w:rFonts w:ascii="宋体" w:hAnsi="宋体" w:eastAsia="宋体" w:cs="宋体"/>
        </w:rPr>
      </w:pPr>
    </w:p>
    <w:p>
      <w:pPr>
        <w:pStyle w:val="18"/>
        <w:ind w:firstLine="0"/>
        <w:rPr>
          <w:rFonts w:ascii="宋体" w:hAnsi="宋体" w:eastAsia="宋体" w:cs="宋体"/>
        </w:rPr>
      </w:pPr>
    </w:p>
    <w:bookmarkEnd w:id="5"/>
    <w:p>
      <w:pPr>
        <w:pStyle w:val="5"/>
      </w:pPr>
      <w:r>
        <w:rPr>
          <w:rFonts w:hint="eastAsia"/>
        </w:rPr>
        <w:t>技术和服务要求响应偏离表</w:t>
      </w:r>
    </w:p>
    <w:p>
      <w:pPr>
        <w:pStyle w:val="11"/>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t>采购文件规定的技术和服务要求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
      </w:pPr>
    </w:p>
    <w:p>
      <w:pPr>
        <w:numPr>
          <w:ilvl w:val="0"/>
          <w:numId w:val="10"/>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pPr>
        <w:numPr>
          <w:ilvl w:val="0"/>
          <w:numId w:val="10"/>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0"/>
        </w:numPr>
        <w:ind w:firstLine="480"/>
      </w:pP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10"/>
        </w:numPr>
        <w:ind w:firstLine="480"/>
      </w:pPr>
      <w:r>
        <w:rPr>
          <w:rFonts w:hint="eastAsia"/>
        </w:rPr>
        <w:t>“</w:t>
      </w:r>
      <w:r>
        <w:t>备注</w:t>
      </w:r>
      <w:r>
        <w:rPr>
          <w:rFonts w:hint="eastAsia"/>
        </w:rPr>
        <w:t>”</w:t>
      </w:r>
      <w:r>
        <w:t>处可填写偏离情况的说明。</w:t>
      </w:r>
    </w:p>
    <w:p>
      <w:pPr>
        <w:pStyle w:val="2"/>
      </w:pPr>
    </w:p>
    <w:p>
      <w:pPr>
        <w:ind w:firstLine="480"/>
      </w:pPr>
    </w:p>
    <w:p>
      <w:pPr>
        <w:pStyle w:val="2"/>
      </w:pPr>
    </w:p>
    <w:p>
      <w:pPr>
        <w:pStyle w:val="5"/>
      </w:pPr>
      <w:r>
        <w:rPr>
          <w:rFonts w:hint="eastAsia"/>
        </w:rPr>
        <w:t>商务偏离表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pPr>
        <w:ind w:firstLine="480"/>
      </w:pPr>
    </w:p>
    <w:p>
      <w:pPr>
        <w:rPr>
          <w:rFonts w:ascii="华文细黑" w:hAnsi="华文细黑" w:eastAsia="华文细黑" w:cs="华文细黑"/>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C67D58A8"/>
    <w:multiLevelType w:val="singleLevel"/>
    <w:tmpl w:val="C67D58A8"/>
    <w:lvl w:ilvl="0" w:tentative="0">
      <w:start w:val="2"/>
      <w:numFmt w:val="decimal"/>
      <w:suff w:val="space"/>
      <w:lvlText w:val="%1."/>
      <w:lvlJc w:val="left"/>
    </w:lvl>
  </w:abstractNum>
  <w:abstractNum w:abstractNumId="2">
    <w:nsid w:val="E1D71866"/>
    <w:multiLevelType w:val="singleLevel"/>
    <w:tmpl w:val="E1D71866"/>
    <w:lvl w:ilvl="0" w:tentative="0">
      <w:start w:val="1"/>
      <w:numFmt w:val="decimal"/>
      <w:lvlText w:val="%1."/>
      <w:lvlJc w:val="left"/>
      <w:pPr>
        <w:ind w:left="425" w:hanging="425"/>
      </w:pPr>
      <w:rPr>
        <w:rFonts w:hint="default"/>
      </w:rPr>
    </w:lvl>
  </w:abstractNum>
  <w:abstractNum w:abstractNumId="3">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4">
    <w:nsid w:val="0CC03E36"/>
    <w:multiLevelType w:val="singleLevel"/>
    <w:tmpl w:val="0CC03E36"/>
    <w:lvl w:ilvl="0" w:tentative="0">
      <w:start w:val="1"/>
      <w:numFmt w:val="decimal"/>
      <w:lvlText w:val="%1."/>
      <w:lvlJc w:val="left"/>
      <w:pPr>
        <w:tabs>
          <w:tab w:val="left" w:pos="312"/>
        </w:tabs>
      </w:pPr>
    </w:lvl>
  </w:abstractNum>
  <w:abstractNum w:abstractNumId="5">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7">
    <w:nsid w:val="4B14DE21"/>
    <w:multiLevelType w:val="singleLevel"/>
    <w:tmpl w:val="4B14DE21"/>
    <w:lvl w:ilvl="0" w:tentative="0">
      <w:start w:val="1"/>
      <w:numFmt w:val="decimal"/>
      <w:lvlText w:val="%1."/>
      <w:lvlJc w:val="left"/>
      <w:pPr>
        <w:ind w:left="425" w:hanging="425"/>
      </w:pPr>
      <w:rPr>
        <w:rFonts w:hint="default"/>
      </w:rPr>
    </w:lvl>
  </w:abstractNum>
  <w:abstractNum w:abstractNumId="8">
    <w:nsid w:val="5E8B3692"/>
    <w:multiLevelType w:val="singleLevel"/>
    <w:tmpl w:val="5E8B3692"/>
    <w:lvl w:ilvl="0" w:tentative="0">
      <w:start w:val="2"/>
      <w:numFmt w:val="chineseCounting"/>
      <w:suff w:val="space"/>
      <w:lvlText w:val="第%1部分"/>
      <w:lvlJc w:val="left"/>
      <w:rPr>
        <w:rFonts w:hint="eastAsia"/>
      </w:rPr>
    </w:lvl>
  </w:abstractNum>
  <w:abstractNum w:abstractNumId="9">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9"/>
  </w:num>
  <w:num w:numId="3">
    <w:abstractNumId w:val="2"/>
  </w:num>
  <w:num w:numId="4">
    <w:abstractNumId w:val="7"/>
  </w:num>
  <w:num w:numId="5">
    <w:abstractNumId w:val="1"/>
  </w:num>
  <w:num w:numId="6">
    <w:abstractNumId w:val="8"/>
  </w:num>
  <w:num w:numId="7">
    <w:abstractNumId w:val="5"/>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2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262B318B"/>
    <w:rsid w:val="006B4344"/>
    <w:rsid w:val="00766187"/>
    <w:rsid w:val="01F26ABB"/>
    <w:rsid w:val="020C60B9"/>
    <w:rsid w:val="03E21792"/>
    <w:rsid w:val="06764670"/>
    <w:rsid w:val="07FE06AB"/>
    <w:rsid w:val="09866516"/>
    <w:rsid w:val="0A9D40DA"/>
    <w:rsid w:val="0EE06CD3"/>
    <w:rsid w:val="102B4611"/>
    <w:rsid w:val="113B1F5B"/>
    <w:rsid w:val="1194561C"/>
    <w:rsid w:val="120B6411"/>
    <w:rsid w:val="1363418F"/>
    <w:rsid w:val="145D3A41"/>
    <w:rsid w:val="15FA6724"/>
    <w:rsid w:val="17A924E0"/>
    <w:rsid w:val="18C96E59"/>
    <w:rsid w:val="19561905"/>
    <w:rsid w:val="19FD6EB2"/>
    <w:rsid w:val="1C4B04E6"/>
    <w:rsid w:val="1CA23A42"/>
    <w:rsid w:val="20C02AB3"/>
    <w:rsid w:val="22D71934"/>
    <w:rsid w:val="22D96306"/>
    <w:rsid w:val="234A4DCB"/>
    <w:rsid w:val="24336907"/>
    <w:rsid w:val="262B318B"/>
    <w:rsid w:val="276E1D48"/>
    <w:rsid w:val="28AF7DEE"/>
    <w:rsid w:val="28E074A9"/>
    <w:rsid w:val="296C6FA3"/>
    <w:rsid w:val="2BD93A74"/>
    <w:rsid w:val="2FCE7C63"/>
    <w:rsid w:val="30E604FD"/>
    <w:rsid w:val="32786EF6"/>
    <w:rsid w:val="339E2FB2"/>
    <w:rsid w:val="36FE1AC6"/>
    <w:rsid w:val="377A787E"/>
    <w:rsid w:val="37EC5DE5"/>
    <w:rsid w:val="3BEA250F"/>
    <w:rsid w:val="3C536950"/>
    <w:rsid w:val="3E003EAC"/>
    <w:rsid w:val="3FA24DAB"/>
    <w:rsid w:val="417B62AD"/>
    <w:rsid w:val="41994A15"/>
    <w:rsid w:val="42891F7B"/>
    <w:rsid w:val="44CB2902"/>
    <w:rsid w:val="46FF778E"/>
    <w:rsid w:val="48DA439B"/>
    <w:rsid w:val="493B71B0"/>
    <w:rsid w:val="4C5657EF"/>
    <w:rsid w:val="4EFB168F"/>
    <w:rsid w:val="50487361"/>
    <w:rsid w:val="507617FF"/>
    <w:rsid w:val="50D20159"/>
    <w:rsid w:val="532E5A00"/>
    <w:rsid w:val="53935BBC"/>
    <w:rsid w:val="53BD42D4"/>
    <w:rsid w:val="57941C7C"/>
    <w:rsid w:val="58585869"/>
    <w:rsid w:val="5937218D"/>
    <w:rsid w:val="5D412114"/>
    <w:rsid w:val="5DB6074F"/>
    <w:rsid w:val="5F373910"/>
    <w:rsid w:val="616C4AAF"/>
    <w:rsid w:val="61A429DB"/>
    <w:rsid w:val="61A7459C"/>
    <w:rsid w:val="631269C6"/>
    <w:rsid w:val="6360384A"/>
    <w:rsid w:val="63CC03B5"/>
    <w:rsid w:val="64E4442F"/>
    <w:rsid w:val="669021AE"/>
    <w:rsid w:val="67BC2E06"/>
    <w:rsid w:val="67C1666E"/>
    <w:rsid w:val="6AFF0A3C"/>
    <w:rsid w:val="6B1D41C1"/>
    <w:rsid w:val="6B4C4198"/>
    <w:rsid w:val="6C5A3F81"/>
    <w:rsid w:val="6F940589"/>
    <w:rsid w:val="70C65593"/>
    <w:rsid w:val="70CE5434"/>
    <w:rsid w:val="714A3777"/>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24"/>
    <w:unhideWhenUsed/>
    <w:qFormat/>
    <w:uiPriority w:val="0"/>
    <w:pPr>
      <w:keepNext/>
      <w:keepLines/>
      <w:spacing w:before="140" w:after="140"/>
      <w:jc w:val="center"/>
      <w:outlineLvl w:val="1"/>
    </w:pPr>
    <w:rPr>
      <w:rFonts w:ascii="Arial" w:hAnsi="Arial" w:eastAsia="黑体"/>
      <w:sz w:val="32"/>
    </w:rPr>
  </w:style>
  <w:style w:type="paragraph" w:styleId="5">
    <w:name w:val="heading 3"/>
    <w:basedOn w:val="1"/>
    <w:next w:val="1"/>
    <w:link w:val="17"/>
    <w:unhideWhenUsed/>
    <w:qFormat/>
    <w:uiPriority w:val="0"/>
    <w:pPr>
      <w:keepNext/>
      <w:keepLines/>
      <w:numPr>
        <w:ilvl w:val="0"/>
        <w:numId w:val="1"/>
      </w:numPr>
      <w:spacing w:before="20" w:after="20" w:line="360" w:lineRule="auto"/>
      <w:ind w:firstLine="0"/>
      <w:jc w:val="center"/>
      <w:outlineLvl w:val="2"/>
    </w:pPr>
    <w:rPr>
      <w:b/>
      <w:sz w:val="28"/>
    </w:rPr>
  </w:style>
  <w:style w:type="paragraph" w:styleId="6">
    <w:name w:val="heading 4"/>
    <w:basedOn w:val="1"/>
    <w:next w:val="1"/>
    <w:link w:val="20"/>
    <w:unhideWhenUsed/>
    <w:qFormat/>
    <w:uiPriority w:val="0"/>
    <w:pPr>
      <w:keepNext/>
      <w:keepLines/>
      <w:spacing w:before="40" w:after="40"/>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next w:val="1"/>
    <w:qFormat/>
    <w:uiPriority w:val="0"/>
    <w:rPr>
      <w:rFonts w:ascii="楷体_GB2312" w:hAnsi="楷体_GB2312"/>
      <w:szCs w:val="28"/>
    </w:rPr>
  </w:style>
  <w:style w:type="paragraph" w:styleId="8">
    <w:name w:val="Body Text Indent"/>
    <w:basedOn w:val="1"/>
    <w:next w:val="9"/>
    <w:link w:val="22"/>
    <w:qFormat/>
    <w:uiPriority w:val="0"/>
    <w:pPr>
      <w:ind w:firstLine="795"/>
    </w:pPr>
    <w:rPr>
      <w:sz w:val="32"/>
      <w:szCs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pPr>
      <w:widowControl/>
      <w:spacing w:before="100" w:beforeAutospacing="1" w:after="100" w:afterAutospacing="1"/>
      <w:jc w:val="left"/>
    </w:pPr>
    <w:rPr>
      <w:rFonts w:ascii="宋体" w:hAnsi="宋体" w:eastAsia="宋体" w:cs="Times New Roman"/>
      <w:kern w:val="0"/>
    </w:rPr>
  </w:style>
  <w:style w:type="paragraph" w:styleId="11">
    <w:name w:val="Date"/>
    <w:basedOn w:val="1"/>
    <w:next w:val="1"/>
    <w:qFormat/>
    <w:uiPriority w:val="0"/>
  </w:style>
  <w:style w:type="paragraph" w:styleId="12">
    <w:name w:val="Normal (Web)"/>
    <w:basedOn w:val="1"/>
    <w:qFormat/>
    <w:uiPriority w:val="0"/>
    <w:pPr>
      <w:spacing w:before="100" w:beforeAutospacing="1" w:after="100" w:afterAutospacing="1"/>
      <w:jc w:val="left"/>
    </w:pPr>
    <w:rPr>
      <w:rFonts w:ascii="宋体" w:hAnsi="宋体" w:cs="宋体"/>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标题 3 字符"/>
    <w:link w:val="5"/>
    <w:qFormat/>
    <w:uiPriority w:val="0"/>
    <w:rPr>
      <w:rFonts w:eastAsiaTheme="minorEastAsia"/>
      <w:b/>
      <w:sz w:val="28"/>
    </w:rPr>
  </w:style>
  <w:style w:type="paragraph" w:styleId="18">
    <w:name w:val="List Paragraph"/>
    <w:basedOn w:val="1"/>
    <w:qFormat/>
    <w:uiPriority w:val="34"/>
    <w:pPr>
      <w:ind w:firstLine="420"/>
    </w:pPr>
    <w:rPr>
      <w:rFonts w:ascii="Calibri" w:hAnsi="Calibri"/>
    </w:rPr>
  </w:style>
  <w:style w:type="paragraph" w:customStyle="1" w:styleId="19">
    <w:name w:val="Other|1"/>
    <w:basedOn w:val="1"/>
    <w:qFormat/>
    <w:uiPriority w:val="0"/>
    <w:rPr>
      <w:rFonts w:ascii="宋体" w:hAnsi="宋体" w:eastAsia="宋体" w:cs="宋体"/>
      <w:sz w:val="15"/>
      <w:szCs w:val="15"/>
      <w:lang w:val="zh-TW" w:eastAsia="zh-TW" w:bidi="zh-TW"/>
    </w:rPr>
  </w:style>
  <w:style w:type="character" w:customStyle="1" w:styleId="20">
    <w:name w:val="标题 4 字符"/>
    <w:link w:val="6"/>
    <w:qFormat/>
    <w:uiPriority w:val="0"/>
    <w:rPr>
      <w:rFonts w:ascii="Arial" w:hAnsi="Arial" w:eastAsia="黑体"/>
      <w:b/>
      <w:sz w:val="28"/>
    </w:rPr>
  </w:style>
  <w:style w:type="character" w:customStyle="1" w:styleId="21">
    <w:name w:val="font11"/>
    <w:basedOn w:val="15"/>
    <w:qFormat/>
    <w:uiPriority w:val="0"/>
    <w:rPr>
      <w:rFonts w:hint="eastAsia" w:ascii="等线" w:hAnsi="等线" w:eastAsia="等线" w:cs="等线"/>
      <w:color w:val="000000"/>
      <w:sz w:val="22"/>
      <w:szCs w:val="22"/>
      <w:u w:val="none"/>
    </w:rPr>
  </w:style>
  <w:style w:type="character" w:customStyle="1" w:styleId="22">
    <w:name w:val="正文文本缩进 字符"/>
    <w:link w:val="8"/>
    <w:qFormat/>
    <w:uiPriority w:val="0"/>
    <w:rPr>
      <w:color w:val="auto"/>
      <w:sz w:val="32"/>
      <w:szCs w:val="32"/>
    </w:rPr>
  </w:style>
  <w:style w:type="character" w:customStyle="1" w:styleId="23">
    <w:name w:val="font01"/>
    <w:basedOn w:val="15"/>
    <w:qFormat/>
    <w:uiPriority w:val="0"/>
    <w:rPr>
      <w:rFonts w:hint="default" w:ascii="Arial" w:hAnsi="Arial" w:cs="Arial"/>
      <w:color w:val="000000"/>
      <w:sz w:val="20"/>
      <w:szCs w:val="20"/>
      <w:u w:val="none"/>
    </w:rPr>
  </w:style>
  <w:style w:type="character" w:customStyle="1" w:styleId="24">
    <w:name w:val="标题 2 字符"/>
    <w:link w:val="4"/>
    <w:qFormat/>
    <w:uiPriority w:val="0"/>
    <w:rPr>
      <w:rFonts w:ascii="Arial" w:hAnsi="Arial" w:eastAsia="黑体"/>
      <w:sz w:val="32"/>
    </w:rPr>
  </w:style>
  <w:style w:type="paragraph" w:customStyle="1" w:styleId="25">
    <w:name w:val="列表段落1"/>
    <w:basedOn w:val="1"/>
    <w:qFormat/>
    <w:uiPriority w:val="99"/>
    <w:pPr>
      <w:autoSpaceDE w:val="0"/>
      <w:autoSpaceDN w:val="0"/>
      <w:ind w:left="1960" w:hanging="420"/>
      <w:jc w:val="left"/>
    </w:pPr>
    <w:rPr>
      <w:rFonts w:ascii="PMingLiU" w:hAnsi="PMingLiU" w:eastAsia="PMingLiU" w:cs="PMingLiU"/>
      <w:kern w:val="0"/>
      <w:sz w:val="22"/>
      <w:szCs w:val="22"/>
      <w:lang w:eastAsia="en-US"/>
    </w:rPr>
  </w:style>
  <w:style w:type="character" w:customStyle="1" w:styleId="26">
    <w:name w:val="font121"/>
    <w:qFormat/>
    <w:uiPriority w:val="0"/>
    <w:rPr>
      <w:rFonts w:hint="eastAsia" w:ascii="微软雅黑" w:hAnsi="微软雅黑" w:eastAsia="微软雅黑" w:cs="微软雅黑"/>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3290</Words>
  <Characters>3427</Characters>
  <Lines>35</Lines>
  <Paragraphs>9</Paragraphs>
  <TotalTime>40</TotalTime>
  <ScaleCrop>false</ScaleCrop>
  <LinksUpToDate>false</LinksUpToDate>
  <CharactersWithSpaces>4475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木易三金</cp:lastModifiedBy>
  <cp:lastPrinted>2022-11-17T02:20:00Z</cp:lastPrinted>
  <dcterms:modified xsi:type="dcterms:W3CDTF">2022-11-23T02:39:55Z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EF3EE67627504D02B1E9A00E55BF93DE</vt:lpwstr>
  </property>
</Properties>
</file>