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  <w:lang w:eastAsia="zh-CN"/>
        </w:rPr>
        <w:t>丹阳市人民医院中央空调配件采购</w:t>
      </w:r>
      <w:r>
        <w:rPr>
          <w:rFonts w:hint="eastAsia" w:ascii="微软雅黑" w:hAnsi="微软雅黑" w:cs="微软雅黑"/>
          <w:sz w:val="32"/>
          <w:szCs w:val="32"/>
        </w:rPr>
        <w:t>招标需求</w:t>
      </w:r>
    </w:p>
    <w:p/>
    <w:p>
      <w:pPr>
        <w:pStyle w:val="6"/>
        <w:numPr>
          <w:ilvl w:val="3"/>
          <w:numId w:val="0"/>
        </w:numPr>
        <w:bidi w:val="0"/>
        <w:ind w:leftChars="0"/>
        <w:jc w:val="left"/>
      </w:pPr>
      <w:bookmarkStart w:id="8" w:name="_GoBack"/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</w:pPr>
      <w:r>
        <w:rPr>
          <w:rFonts w:hint="eastAsia" w:ascii="宋体" w:hAnsi="宋体" w:cs="宋体"/>
          <w:lang w:val="en-US" w:eastAsia="zh-CN"/>
        </w:rPr>
        <w:t>1.1</w:t>
      </w:r>
      <w:r>
        <w:rPr>
          <w:rFonts w:hint="eastAsia" w:ascii="宋体" w:hAnsi="宋体" w:cs="宋体"/>
        </w:rPr>
        <w:t>名称：丹阳市人民医院</w:t>
      </w:r>
      <w:r>
        <w:rPr>
          <w:rFonts w:hint="eastAsia" w:ascii="宋体" w:hAnsi="宋体" w:cs="宋体"/>
          <w:lang w:eastAsia="zh-CN"/>
        </w:rPr>
        <w:t>中央空调配件采购</w:t>
      </w:r>
      <w:r>
        <w:rPr>
          <w:rFonts w:hint="eastAsia" w:ascii="宋体" w:hAnsi="宋体" w:cs="宋体"/>
          <w:color w:val="000000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编号</w:t>
      </w:r>
      <w:r>
        <w:rPr>
          <w:rFonts w:hint="eastAsia" w:ascii="宋体" w:hAnsi="宋体" w:cs="宋体"/>
          <w:lang w:val="en-US" w:eastAsia="zh-CN"/>
        </w:rPr>
        <w:t>:</w:t>
      </w:r>
      <w:r>
        <w:rPr>
          <w:rFonts w:hint="eastAsia" w:ascii="宋体" w:hAnsi="宋体" w:cs="宋体"/>
        </w:rPr>
        <w:t>DRY-CG-202</w:t>
      </w:r>
      <w:r>
        <w:rPr>
          <w:rFonts w:hint="eastAsia" w:ascii="宋体" w:hAnsi="宋体" w:cs="宋体"/>
          <w:lang w:val="en-US" w:eastAsia="zh-CN"/>
        </w:rPr>
        <w:t>3007；</w:t>
      </w:r>
    </w:p>
    <w:p>
      <w:pPr>
        <w:numPr>
          <w:ilvl w:val="0"/>
          <w:numId w:val="0"/>
        </w:num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1.3 预算：</w:t>
      </w:r>
      <w:r>
        <w:rPr>
          <w:rFonts w:hint="eastAsia" w:ascii="宋体" w:hAnsi="宋体" w:cs="宋体"/>
          <w:lang w:val="en-US" w:eastAsia="zh-CN"/>
        </w:rPr>
        <w:t>45000元。</w:t>
      </w:r>
    </w:p>
    <w:p>
      <w:pPr>
        <w:numPr>
          <w:ilvl w:val="0"/>
          <w:numId w:val="0"/>
        </w:numPr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二</w:t>
      </w:r>
      <w:r>
        <w:rPr>
          <w:rFonts w:hint="eastAsia" w:ascii="宋体" w:hAnsi="宋体" w:cs="宋体"/>
        </w:rPr>
        <w:t>、报名时间及地点</w:t>
      </w:r>
    </w:p>
    <w:p>
      <w:pPr>
        <w:numPr>
          <w:ilvl w:val="0"/>
          <w:numId w:val="0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</w:rPr>
        <w:t>.1 报名时间：</w:t>
      </w:r>
      <w:r>
        <w:rPr>
          <w:rFonts w:hint="eastAsia" w:ascii="宋体" w:hAnsi="宋体" w:cs="宋体"/>
          <w:lang w:val="en-US" w:eastAsia="zh-CN"/>
        </w:rPr>
        <w:t>2023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27 </w:t>
      </w:r>
      <w:r>
        <w:rPr>
          <w:rFonts w:hint="eastAsia" w:ascii="宋体" w:hAnsi="宋体" w:cs="宋体"/>
        </w:rPr>
        <w:t>日至</w:t>
      </w:r>
      <w:r>
        <w:rPr>
          <w:rFonts w:hint="eastAsia" w:ascii="宋体" w:hAnsi="宋体" w:cs="宋体"/>
          <w:lang w:val="en-US" w:eastAsia="zh-CN"/>
        </w:rPr>
        <w:t>2023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5 </w:t>
      </w:r>
      <w:r>
        <w:rPr>
          <w:rFonts w:hint="eastAsia" w:ascii="宋体" w:hAnsi="宋体" w:cs="宋体"/>
        </w:rPr>
        <w:t>日(节假日除外）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-5:</w:t>
      </w:r>
      <w:r>
        <w:rPr>
          <w:rFonts w:hint="eastAsia" w:ascii="宋体" w:hAnsi="宋体" w:cs="宋体"/>
          <w:bCs/>
          <w:lang w:val="en-US" w:eastAsia="zh-CN"/>
        </w:rPr>
        <w:t>00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bookmarkEnd w:id="8"/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spacing w:line="360" w:lineRule="auto"/>
      </w:pPr>
      <w:r>
        <w:rPr>
          <w:rFonts w:hint="eastAsia"/>
          <w:lang w:val="en-US" w:eastAsia="zh-CN"/>
        </w:rPr>
        <w:t xml:space="preserve">1. </w:t>
      </w:r>
      <w:r>
        <w:rPr>
          <w:b/>
        </w:rPr>
        <w:t>投标人应具备《中华人民共和国政府采购法》第二十二条规定的条件，提供下列材料：</w:t>
      </w:r>
    </w:p>
    <w:p>
      <w:pPr>
        <w:spacing w:line="360" w:lineRule="auto"/>
      </w:pPr>
      <w:r>
        <w:t>1）具有独立承担民事责任的能力：在中华人民共和国境内注册的法人或其他组织或自然人，投标（响应）时提交有效的营业执照（或事业法人登记证或身份证等相关证明）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spacing w:line="360" w:lineRule="auto"/>
      </w:pPr>
      <w:r>
        <w:t>2）有依法缴纳税收和社会保障资金的良好记录：有依法缴纳税收和社会保障资金的良好记录（提供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spacing w:line="360" w:lineRule="auto"/>
      </w:pPr>
      <w:r>
        <w:t>3）具有良好的商业信誉和健全的财务会计制度：供应商必须具有良好的商业信誉和健全的财务会计制度（提供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 。</w:t>
      </w:r>
    </w:p>
    <w:p>
      <w:pPr>
        <w:spacing w:line="360" w:lineRule="auto"/>
      </w:pPr>
      <w:r>
        <w:t>4）履行合同所必需的设备和专业技术能力：按投标（响应）文件格式填报设备及专业技术能力情况（提供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0"/>
        </w:numPr>
        <w:spacing w:line="360" w:lineRule="auto"/>
      </w:pPr>
      <w:r>
        <w:rPr>
          <w:rFonts w:hint="eastAsia"/>
          <w:b/>
          <w:lang w:val="en-US" w:eastAsia="zh-CN"/>
        </w:rPr>
        <w:t xml:space="preserve">2. </w:t>
      </w:r>
      <w:r>
        <w:rPr>
          <w:b/>
        </w:rPr>
        <w:t>本项目特定的资格要求：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</w:t>
      </w:r>
      <w:r>
        <w:t>投标（响应）。</w:t>
      </w:r>
    </w:p>
    <w:p>
      <w:pPr>
        <w:pStyle w:val="22"/>
        <w:numPr>
          <w:ilvl w:val="0"/>
          <w:numId w:val="2"/>
        </w:numPr>
        <w:ind w:left="0" w:leftChars="0" w:firstLine="0" w:firstLineChars="0"/>
      </w:pPr>
      <w:r>
        <w:rPr>
          <w:rFonts w:hint="eastAsia" w:ascii="宋体" w:hAnsi="宋体" w:cs="宋体"/>
        </w:rPr>
        <w:t>营业范围包含</w:t>
      </w:r>
      <w:r>
        <w:rPr>
          <w:rFonts w:hint="eastAsia" w:ascii="宋体" w:hAnsi="宋体" w:cs="宋体"/>
          <w:lang w:eastAsia="zh-CN"/>
        </w:rPr>
        <w:t>“空调配件”等相关内容。</w:t>
      </w:r>
    </w:p>
    <w:p>
      <w:pPr>
        <w:pStyle w:val="2"/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、采购内容</w:t>
      </w:r>
    </w:p>
    <w:p>
      <w:r>
        <w:rPr>
          <w:rFonts w:hint="eastAsia"/>
        </w:rPr>
        <w:t>1. 采购清单如下表：</w:t>
      </w:r>
    </w:p>
    <w:tbl>
      <w:tblPr>
        <w:tblStyle w:val="18"/>
        <w:tblpPr w:leftFromText="180" w:rightFromText="180" w:vertAnchor="text" w:horzAnchor="page" w:tblpXSpec="center" w:tblpY="295"/>
        <w:tblOverlap w:val="never"/>
        <w:tblW w:w="8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65"/>
        <w:gridCol w:w="2394"/>
        <w:gridCol w:w="1040"/>
        <w:gridCol w:w="820"/>
        <w:gridCol w:w="1207"/>
      </w:tblGrid>
      <w:tr>
        <w:trPr>
          <w:trHeight w:val="54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中央空调电机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30W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 xml:space="preserve">永安，       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 xml:space="preserve"> 约克    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中央空调电机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53W-60W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 xml:space="preserve">永安，       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 xml:space="preserve">约克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中央空调内机积水盘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1440x250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中央空调内机积水盘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1040x250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空调开关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机械式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闸阀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全铜、6分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保温胶带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黑色PVC橡塑阻燃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空调加厚塑料保温水管防冻棉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中央空调波纹管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双外丝铜头304不锈钢软管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</w:tbl>
    <w:p/>
    <w:p>
      <w:pPr>
        <w:pStyle w:val="6"/>
        <w:numPr>
          <w:ilvl w:val="3"/>
          <w:numId w:val="0"/>
        </w:numPr>
        <w:ind w:leftChars="0"/>
        <w:jc w:val="left"/>
      </w:pP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技术要求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5.1中央空调三速3</w:t>
      </w:r>
      <w:r>
        <w:rPr>
          <w:rFonts w:hint="eastAsia"/>
          <w:color w:val="auto"/>
          <w:lang w:val="en-US" w:eastAsia="zh-CN"/>
        </w:rPr>
        <w:t>0W和53W-60W双轴</w:t>
      </w:r>
      <w:r>
        <w:rPr>
          <w:rFonts w:hint="eastAsia"/>
          <w:lang w:val="en-US" w:eastAsia="zh-CN"/>
        </w:rPr>
        <w:t>电机参数要求：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5.1.1电压 220V  50HZ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5.1.2电机宽度90mm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5.1.3轴长度470mm以上至480mm都可用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5.1.4安装分轮轴10mm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5.1.5支架安装孔72mm左右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5.1.6轴中心至底部90mm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5.1.7三档调速线为低速、中速、高速、公共线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5.1.8电机需具备防尘、防潮、防滴漏、运转平稳、低噪音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5.1.9国家3C认证，整体阻燃、规格齐全、三速接线、纯铜线圈</w:t>
      </w:r>
    </w:p>
    <w:p>
      <w:pPr>
        <w:widowControl/>
        <w:jc w:val="left"/>
        <w:textAlignment w:val="center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5.1.10 品牌仅限永安，约克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样品参考图如下    </w:t>
      </w:r>
    </w:p>
    <w:p>
      <w:pPr>
        <w:pStyle w:val="6"/>
        <w:numPr>
          <w:ilvl w:val="3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72390</wp:posOffset>
            </wp:positionV>
            <wp:extent cx="1943735" cy="1440180"/>
            <wp:effectExtent l="9525" t="9525" r="27940" b="17145"/>
            <wp:wrapNone/>
            <wp:docPr id="2" name="图片 2" descr="55cf3bf06b22aced957361404f11b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cf3bf06b22aced957361404f11bab"/>
                    <pic:cNvPicPr/>
                  </pic:nvPicPr>
                  <pic:blipFill>
                    <a:blip r:embed="rId4"/>
                    <a:srcRect t="12901" r="1262" b="7367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40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62230</wp:posOffset>
            </wp:positionV>
            <wp:extent cx="1943735" cy="1440180"/>
            <wp:effectExtent l="0" t="0" r="18415" b="7620"/>
            <wp:wrapNone/>
            <wp:docPr id="3" name="图片 3" descr="46eecdb8c0a18ce55016d60a9df92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eecdb8c0a18ce55016d60a9df92b1"/>
                    <pic:cNvPicPr/>
                  </pic:nvPicPr>
                  <pic:blipFill>
                    <a:blip r:embed="rId5"/>
                    <a:srcRect l="10786" t="1323" r="9473" b="14580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53975</wp:posOffset>
            </wp:positionV>
            <wp:extent cx="1943735" cy="1440180"/>
            <wp:effectExtent l="0" t="0" r="18415" b="7620"/>
            <wp:wrapNone/>
            <wp:docPr id="1" name="图片 1" descr="d8010c6d47d606a24fe2a9ead3fa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010c6d47d606a24fe2a9ead3fa7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</w:t>
      </w:r>
    </w:p>
    <w:p>
      <w:pPr>
        <w:pStyle w:val="22"/>
        <w:rPr>
          <w:rFonts w:hint="eastAsia"/>
          <w:lang w:val="en-US" w:eastAsia="zh-CN"/>
        </w:rPr>
      </w:pPr>
    </w:p>
    <w:p>
      <w:pPr>
        <w:pStyle w:val="22"/>
        <w:rPr>
          <w:rFonts w:hint="eastAsia"/>
          <w:lang w:val="en-US" w:eastAsia="zh-CN"/>
        </w:rPr>
      </w:pPr>
    </w:p>
    <w:p>
      <w:pPr>
        <w:pStyle w:val="22"/>
        <w:rPr>
          <w:rFonts w:hint="eastAsia"/>
          <w:lang w:val="en-US" w:eastAsia="zh-CN"/>
        </w:rPr>
      </w:pPr>
    </w:p>
    <w:p>
      <w:pPr>
        <w:pStyle w:val="22"/>
        <w:rPr>
          <w:rFonts w:hint="eastAsia"/>
          <w:lang w:val="en-US" w:eastAsia="zh-CN"/>
        </w:rPr>
      </w:pPr>
    </w:p>
    <w:p>
      <w:pPr>
        <w:pStyle w:val="22"/>
        <w:rPr>
          <w:rFonts w:hint="eastAsia"/>
          <w:lang w:val="en-US" w:eastAsia="zh-CN"/>
        </w:rPr>
      </w:pPr>
    </w:p>
    <w:p>
      <w:pPr>
        <w:pStyle w:val="2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193040</wp:posOffset>
            </wp:positionV>
            <wp:extent cx="1943735" cy="1440180"/>
            <wp:effectExtent l="0" t="0" r="18415" b="7620"/>
            <wp:wrapNone/>
            <wp:docPr id="6" name="图片 6" descr="9c5e5462a31031b8e6f9d79687f27b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c5e5462a31031b8e6f9d79687f27bc"/>
                    <pic:cNvPicPr/>
                  </pic:nvPicPr>
                  <pic:blipFill>
                    <a:blip r:embed="rId7"/>
                    <a:srcRect l="17702" t="17096" r="18875" b="29259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182880</wp:posOffset>
            </wp:positionV>
            <wp:extent cx="1943735" cy="1440180"/>
            <wp:effectExtent l="0" t="0" r="18415" b="7620"/>
            <wp:wrapNone/>
            <wp:docPr id="4" name="图片 4" descr="e850aa8da4461e03821885513b3af8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850aa8da4461e03821885513b3af8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2"/>
        <w:ind w:left="0" w:leftChars="0" w:firstLine="0" w:firstLineChars="0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4445</wp:posOffset>
            </wp:positionV>
            <wp:extent cx="1943735" cy="1440180"/>
            <wp:effectExtent l="9525" t="9525" r="27940" b="17145"/>
            <wp:wrapNone/>
            <wp:docPr id="5" name="图片 5" descr="c816161457e59e0fe881eb308b56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816161457e59e0fe881eb308b56669"/>
                    <pic:cNvPicPr/>
                  </pic:nvPicPr>
                  <pic:blipFill>
                    <a:blip r:embed="rId9"/>
                    <a:srcRect t="8290" r="3904" b="9536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40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</w:p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</w:p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</w:p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24765</wp:posOffset>
            </wp:positionV>
            <wp:extent cx="1896745" cy="1800225"/>
            <wp:effectExtent l="0" t="0" r="8255" b="9525"/>
            <wp:wrapNone/>
            <wp:docPr id="7" name="图片 7" descr="ce418734646d5052394fbe326d38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e418734646d5052394fbe326d380e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</w:p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</w:p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</w:p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</w:p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</w:p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</w:p>
    <w:p>
      <w:pPr>
        <w:pStyle w:val="6"/>
        <w:numPr>
          <w:ilvl w:val="3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六、样品要求</w:t>
      </w:r>
    </w:p>
    <w:p>
      <w:pPr>
        <w:jc w:val="both"/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投标供应商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报名前请至</w:t>
      </w:r>
      <w:r>
        <w:rPr>
          <w:rFonts w:hint="eastAsia"/>
          <w:lang w:val="en-US" w:eastAsia="zh-CN"/>
        </w:rPr>
        <w:t>现场勘察样品，以样品为准。联系人：徐先生，联系电话：13615293252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商务要求</w:t>
      </w:r>
    </w:p>
    <w:tbl>
      <w:tblPr>
        <w:tblStyle w:val="18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</w:pPr>
            <w:r>
              <w:t>标的</w:t>
            </w:r>
            <w:r>
              <w:rPr>
                <w:rFonts w:hint="eastAsia"/>
              </w:rPr>
              <w:t>完成</w:t>
            </w:r>
            <w:r>
              <w:t>时间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</w:pPr>
            <w:r>
              <w:t>自合同签订之日起</w:t>
            </w:r>
            <w:r>
              <w:rPr>
                <w:rFonts w:hint="eastAsia"/>
                <w:lang w:val="en-US" w:eastAsia="zh-CN"/>
              </w:rPr>
              <w:t>5天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标的提供的地点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丹阳市人民医院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验收标准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</w:rPr>
              <w:t>技术参数要求验收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付款方式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标的完成通过终验后，2个月内支付货款。</w:t>
            </w:r>
          </w:p>
        </w:tc>
      </w:tr>
    </w:tbl>
    <w:p/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.4 投标文件1式，开标时提供（格式参见第二部分）。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丹阳市人民医院中央空调配件采购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DRY-CG-202300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谈判响应报价表明细表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丹阳市人民医院中央空调配件采购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丹阳市人民医院中央空调配件采购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三、谈判响</w:t>
      </w:r>
      <w:r>
        <w:rPr>
          <w:b/>
          <w:bCs/>
          <w:sz w:val="32"/>
          <w:szCs w:val="20"/>
        </w:rPr>
        <w:t>应报价表</w:t>
      </w:r>
      <w:r>
        <w:rPr>
          <w:rFonts w:hint="eastAsia"/>
          <w:b/>
          <w:bCs/>
          <w:sz w:val="32"/>
          <w:szCs w:val="20"/>
        </w:rPr>
        <w:t>明细表</w:t>
      </w:r>
    </w:p>
    <w:tbl>
      <w:tblPr>
        <w:tblStyle w:val="18"/>
        <w:tblpPr w:leftFromText="180" w:rightFromText="180" w:vertAnchor="text" w:horzAnchor="page" w:tblpX="1897" w:tblpY="295"/>
        <w:tblOverlap w:val="never"/>
        <w:tblW w:w="8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330"/>
        <w:gridCol w:w="990"/>
        <w:gridCol w:w="1050"/>
        <w:gridCol w:w="113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</w:rPr>
        <w:t>四、法定代表人身份证明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cs="宋体"/>
          <w:sz w:val="32"/>
          <w:szCs w:val="32"/>
        </w:rPr>
        <w:t>五、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4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5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"/>
        <w:rPr>
          <w:rFonts w:ascii="宋体" w:hAnsi="宋体" w:eastAsia="宋体" w:cs="宋体"/>
        </w:rPr>
      </w:pPr>
    </w:p>
    <w:p>
      <w:pPr>
        <w:pStyle w:val="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5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2"/>
      </w:pP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6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2"/>
      </w:pPr>
    </w:p>
    <w:p>
      <w:pPr>
        <w:ind w:firstLine="480"/>
      </w:pPr>
    </w:p>
    <w:p>
      <w:pPr>
        <w:pStyle w:val="2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  <w:docVar w:name="KSO_WPS_MARK_KEY" w:val="2f10fb00-6a3e-4be7-a70b-bac0c3965542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7BE3011"/>
    <w:rsid w:val="09294C09"/>
    <w:rsid w:val="0D3E3974"/>
    <w:rsid w:val="0D5F7C0C"/>
    <w:rsid w:val="112D72E7"/>
    <w:rsid w:val="112F1095"/>
    <w:rsid w:val="149633B3"/>
    <w:rsid w:val="14C14790"/>
    <w:rsid w:val="17166BB7"/>
    <w:rsid w:val="19097C34"/>
    <w:rsid w:val="19A2414E"/>
    <w:rsid w:val="19CA6475"/>
    <w:rsid w:val="1B50464C"/>
    <w:rsid w:val="1B592166"/>
    <w:rsid w:val="1D856839"/>
    <w:rsid w:val="1E5D3CF4"/>
    <w:rsid w:val="21AB121A"/>
    <w:rsid w:val="25212EA4"/>
    <w:rsid w:val="2B1167EC"/>
    <w:rsid w:val="2BAB28CF"/>
    <w:rsid w:val="2CF25490"/>
    <w:rsid w:val="2EBD19FE"/>
    <w:rsid w:val="309B756E"/>
    <w:rsid w:val="30F96FE4"/>
    <w:rsid w:val="32346F6E"/>
    <w:rsid w:val="356824AE"/>
    <w:rsid w:val="35DC5915"/>
    <w:rsid w:val="361A18E7"/>
    <w:rsid w:val="36FE4E33"/>
    <w:rsid w:val="37415068"/>
    <w:rsid w:val="3989585D"/>
    <w:rsid w:val="3D1B1138"/>
    <w:rsid w:val="3F0E37CA"/>
    <w:rsid w:val="3F48163C"/>
    <w:rsid w:val="40C1324F"/>
    <w:rsid w:val="418C7B4C"/>
    <w:rsid w:val="42F71016"/>
    <w:rsid w:val="43F502ED"/>
    <w:rsid w:val="44EF4B92"/>
    <w:rsid w:val="452964E4"/>
    <w:rsid w:val="45A25D72"/>
    <w:rsid w:val="47002253"/>
    <w:rsid w:val="4A967D1C"/>
    <w:rsid w:val="4AAB17C9"/>
    <w:rsid w:val="4B060DE4"/>
    <w:rsid w:val="4B47413A"/>
    <w:rsid w:val="4B7F6BDE"/>
    <w:rsid w:val="4BA8289A"/>
    <w:rsid w:val="4C8E331F"/>
    <w:rsid w:val="4DA35DAA"/>
    <w:rsid w:val="4E324304"/>
    <w:rsid w:val="4E8F1391"/>
    <w:rsid w:val="4E960E10"/>
    <w:rsid w:val="4F912AF7"/>
    <w:rsid w:val="4FC25E01"/>
    <w:rsid w:val="4FFC645A"/>
    <w:rsid w:val="52D46AE3"/>
    <w:rsid w:val="52D81261"/>
    <w:rsid w:val="53C30726"/>
    <w:rsid w:val="53FB68E3"/>
    <w:rsid w:val="54674340"/>
    <w:rsid w:val="5699159A"/>
    <w:rsid w:val="584A577E"/>
    <w:rsid w:val="58AD0ACD"/>
    <w:rsid w:val="59705FB7"/>
    <w:rsid w:val="59F24396"/>
    <w:rsid w:val="5A0D01D8"/>
    <w:rsid w:val="5A46358F"/>
    <w:rsid w:val="5B376630"/>
    <w:rsid w:val="5BAB74D2"/>
    <w:rsid w:val="647C797D"/>
    <w:rsid w:val="69DC2875"/>
    <w:rsid w:val="6B814C60"/>
    <w:rsid w:val="6D5B386F"/>
    <w:rsid w:val="71962296"/>
    <w:rsid w:val="73282E7D"/>
    <w:rsid w:val="73440DCB"/>
    <w:rsid w:val="74F95B2E"/>
    <w:rsid w:val="77035D31"/>
    <w:rsid w:val="78073C53"/>
    <w:rsid w:val="78C21364"/>
    <w:rsid w:val="79452192"/>
    <w:rsid w:val="796678F5"/>
    <w:rsid w:val="796D14E2"/>
    <w:rsid w:val="7AED2C21"/>
    <w:rsid w:val="7B064341"/>
    <w:rsid w:val="7B4C7DFC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customStyle="1" w:styleId="22">
    <w:name w:val="正文（缩进）"/>
    <w:basedOn w:val="1"/>
    <w:qFormat/>
    <w:uiPriority w:val="0"/>
    <w:pPr>
      <w:ind w:firstLine="480" w:firstLineChars="200"/>
    </w:p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3251</Words>
  <Characters>3487</Characters>
  <Lines>24</Lines>
  <Paragraphs>6</Paragraphs>
  <TotalTime>5</TotalTime>
  <ScaleCrop>false</ScaleCrop>
  <LinksUpToDate>false</LinksUpToDate>
  <CharactersWithSpaces>4622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Administrator</cp:lastModifiedBy>
  <cp:lastPrinted>2023-02-27T00:21:04Z</cp:lastPrinted>
  <dcterms:modified xsi:type="dcterms:W3CDTF">2023-02-27T02:30:56Z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6665C648124C4A569B718D69D3EF7C08</vt:lpwstr>
  </property>
</Properties>
</file>