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丹阳市人民医院</w:t>
      </w:r>
      <w:r>
        <w:rPr>
          <w:rFonts w:hint="eastAsia"/>
          <w:lang w:val="en-US" w:eastAsia="zh-CN"/>
        </w:rPr>
        <w:t>木质方凳定点</w:t>
      </w:r>
      <w:r>
        <w:rPr>
          <w:rFonts w:hint="eastAsia"/>
        </w:rPr>
        <w:t>采购项目</w:t>
      </w:r>
    </w:p>
    <w:p>
      <w:pPr>
        <w:pStyle w:val="4"/>
      </w:pPr>
      <w:r>
        <w:rPr>
          <w:rFonts w:hint="eastAsia"/>
        </w:rPr>
        <w:t xml:space="preserve">第一部分 </w:t>
      </w:r>
      <w:r>
        <w:rPr>
          <w:rFonts w:hint="eastAsia"/>
          <w:lang w:val="en-US" w:eastAsia="zh-CN"/>
        </w:rPr>
        <w:t>询价</w:t>
      </w:r>
      <w:r>
        <w:rPr>
          <w:rFonts w:hint="eastAsia"/>
        </w:rPr>
        <w:t>邀请</w:t>
      </w:r>
    </w:p>
    <w:p>
      <w:pPr>
        <w:pStyle w:val="5"/>
        <w:numPr>
          <w:ilvl w:val="0"/>
          <w:numId w:val="2"/>
        </w:numPr>
        <w:ind w:firstLine="0"/>
        <w:jc w:val="left"/>
      </w:pPr>
      <w:r>
        <w:rPr>
          <w:rFonts w:hint="eastAsia"/>
        </w:rPr>
        <w:t>项目基本情况</w:t>
      </w:r>
    </w:p>
    <w:p>
      <w:pPr>
        <w:numPr>
          <w:ilvl w:val="0"/>
          <w:numId w:val="3"/>
        </w:numPr>
        <w:ind w:left="425" w:leftChars="0" w:hanging="425" w:firstLineChars="0"/>
        <w:rPr>
          <w:rFonts w:ascii="宋体" w:hAnsi="宋体" w:eastAsia="宋体" w:cs="宋体"/>
        </w:rPr>
      </w:pPr>
      <w:r>
        <w:rPr>
          <w:rFonts w:hint="eastAsia" w:ascii="宋体" w:hAnsi="宋体" w:eastAsia="宋体" w:cs="宋体"/>
        </w:rPr>
        <w:t>项目名称：</w:t>
      </w:r>
      <w:r>
        <w:rPr>
          <w:rFonts w:hint="eastAsia"/>
          <w:lang w:val="en-US" w:eastAsia="zh-CN"/>
        </w:rPr>
        <w:t>木质方凳</w:t>
      </w:r>
      <w:r>
        <w:rPr>
          <w:rFonts w:hint="eastAsia" w:ascii="宋体" w:hAnsi="宋体" w:eastAsia="宋体" w:cs="宋体"/>
        </w:rPr>
        <w:t>定点采购。</w:t>
      </w:r>
    </w:p>
    <w:p>
      <w:pPr>
        <w:numPr>
          <w:ilvl w:val="0"/>
          <w:numId w:val="3"/>
        </w:numPr>
        <w:ind w:left="425" w:leftChars="0" w:hanging="425"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采购</w:t>
      </w:r>
      <w:r>
        <w:rPr>
          <w:rFonts w:hint="eastAsia" w:ascii="宋体" w:hAnsi="宋体" w:eastAsia="宋体" w:cs="宋体"/>
          <w:color w:val="000000" w:themeColor="text1"/>
          <w14:textFill>
            <w14:solidFill>
              <w14:schemeClr w14:val="tx1"/>
            </w14:solidFill>
          </w14:textFill>
        </w:rPr>
        <w:t>编号：DRY-CG-202</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0</w:t>
      </w:r>
      <w:r>
        <w:rPr>
          <w:rFonts w:hint="eastAsia" w:ascii="宋体" w:hAnsi="宋体" w:eastAsia="宋体" w:cs="宋体"/>
          <w:color w:val="000000" w:themeColor="text1"/>
          <w:lang w:val="en-US" w:eastAsia="zh-CN"/>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t>。</w:t>
      </w:r>
    </w:p>
    <w:p>
      <w:pPr>
        <w:pStyle w:val="2"/>
        <w:numPr>
          <w:ilvl w:val="0"/>
          <w:numId w:val="3"/>
        </w:numPr>
        <w:ind w:left="425" w:leftChars="0" w:hanging="425" w:firstLineChars="0"/>
        <w:rPr>
          <w:rFonts w:ascii="宋体" w:hAnsi="宋体" w:eastAsia="宋体" w:cs="宋体"/>
        </w:rPr>
      </w:pPr>
      <w:r>
        <w:rPr>
          <w:rFonts w:hint="eastAsia" w:ascii="宋体" w:hAnsi="宋体" w:eastAsia="宋体" w:cs="宋体"/>
        </w:rPr>
        <w:t>供货期：</w:t>
      </w:r>
      <w:r>
        <w:rPr>
          <w:rFonts w:hint="eastAsia" w:ascii="宋体" w:hAnsi="宋体" w:eastAsia="宋体" w:cs="宋体"/>
          <w:lang w:val="en-US" w:eastAsia="zh-CN"/>
        </w:rPr>
        <w:t>3</w:t>
      </w:r>
      <w:r>
        <w:rPr>
          <w:rFonts w:hint="eastAsia" w:ascii="宋体" w:hAnsi="宋体" w:eastAsia="宋体" w:cs="宋体"/>
        </w:rPr>
        <w:t>年</w:t>
      </w:r>
    </w:p>
    <w:p>
      <w:pPr>
        <w:numPr>
          <w:ilvl w:val="0"/>
          <w:numId w:val="3"/>
        </w:numPr>
        <w:ind w:left="425" w:leftChars="0" w:hanging="425" w:firstLineChars="0"/>
        <w:rPr>
          <w:rFonts w:hint="default" w:ascii="宋体" w:hAnsi="宋体" w:eastAsia="宋体" w:cs="宋体"/>
          <w:lang w:val="en-US"/>
        </w:rPr>
      </w:pPr>
      <w:r>
        <w:rPr>
          <w:rFonts w:hint="eastAsia" w:ascii="宋体" w:hAnsi="宋体" w:eastAsia="宋体" w:cs="宋体"/>
          <w:lang w:val="en-US" w:eastAsia="zh-CN"/>
        </w:rPr>
        <w:t>采购</w:t>
      </w:r>
      <w:r>
        <w:rPr>
          <w:rFonts w:hint="eastAsia" w:ascii="宋体" w:hAnsi="宋体" w:eastAsia="宋体" w:cs="宋体"/>
        </w:rPr>
        <w:t>控制价（最高限价）</w:t>
      </w:r>
      <w:r>
        <w:rPr>
          <w:rFonts w:hint="eastAsia" w:ascii="宋体" w:hAnsi="宋体" w:eastAsia="宋体" w:cs="宋体"/>
          <w:lang w:eastAsia="zh-CN"/>
        </w:rPr>
        <w:t>，</w:t>
      </w:r>
      <w:r>
        <w:rPr>
          <w:rFonts w:hint="eastAsia" w:ascii="宋体" w:hAnsi="宋体" w:eastAsia="宋体" w:cs="宋体"/>
          <w:lang w:val="en-US" w:eastAsia="zh-CN"/>
        </w:rPr>
        <w:t>75元/张</w:t>
      </w:r>
    </w:p>
    <w:p>
      <w:pPr>
        <w:widowControl/>
        <w:numPr>
          <w:ilvl w:val="0"/>
          <w:numId w:val="3"/>
        </w:numPr>
        <w:ind w:left="425" w:leftChars="0" w:hanging="425" w:firstLineChars="0"/>
        <w:jc w:val="left"/>
        <w:textAlignment w:val="center"/>
        <w:rPr>
          <w:rFonts w:ascii="宋体" w:hAnsi="宋体" w:eastAsia="宋体" w:cs="宋体"/>
        </w:rPr>
      </w:pPr>
      <w:r>
        <w:rPr>
          <w:rFonts w:hint="eastAsia" w:ascii="仿宋" w:hAnsi="仿宋" w:eastAsia="仿宋" w:cs="仿宋"/>
          <w:color w:val="000000"/>
          <w:kern w:val="0"/>
          <w:sz w:val="24"/>
          <w:szCs w:val="24"/>
          <w:lang w:val="en-US" w:eastAsia="zh-CN" w:bidi="ar"/>
        </w:rPr>
        <w:t>本项目是否接受联合体： 不接受。</w:t>
      </w:r>
    </w:p>
    <w:p>
      <w:pPr>
        <w:numPr>
          <w:ilvl w:val="0"/>
          <w:numId w:val="3"/>
        </w:numPr>
        <w:ind w:left="425" w:leftChars="0" w:hanging="425" w:firstLineChars="0"/>
        <w:rPr>
          <w:rFonts w:ascii="宋体" w:hAnsi="宋体" w:eastAsia="宋体" w:cs="宋体"/>
        </w:rPr>
      </w:pPr>
      <w:r>
        <w:rPr>
          <w:rFonts w:hint="eastAsia" w:ascii="宋体" w:hAnsi="宋体" w:eastAsia="宋体" w:cs="宋体"/>
        </w:rPr>
        <w:t>本项目</w:t>
      </w:r>
      <w:r>
        <w:rPr>
          <w:rFonts w:hint="eastAsia" w:ascii="宋体" w:hAnsi="宋体" w:eastAsia="宋体" w:cs="宋体"/>
          <w:lang w:val="en-US" w:eastAsia="zh-CN"/>
        </w:rPr>
        <w:t>采购方式</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询价，发布公告：丹阳市人民医院门户网</w:t>
      </w:r>
      <w:r>
        <w:rPr>
          <w:rFonts w:hint="eastAsia" w:ascii="宋体" w:hAnsi="宋体" w:eastAsia="宋体" w:cs="宋体"/>
          <w:lang w:val="en-US" w:eastAsia="zh-CN"/>
        </w:rPr>
        <w:t>站</w:t>
      </w:r>
      <w:r>
        <w:rPr>
          <w:rFonts w:hint="eastAsia" w:ascii="宋体" w:hAnsi="宋体" w:eastAsia="宋体" w:cs="宋体"/>
        </w:rPr>
        <w:t>、丹阳市人民医院OA网站。</w:t>
      </w:r>
    </w:p>
    <w:p>
      <w:pPr>
        <w:numPr>
          <w:ilvl w:val="0"/>
          <w:numId w:val="3"/>
        </w:numPr>
        <w:ind w:left="425" w:leftChars="0" w:hanging="425" w:firstLineChars="0"/>
        <w:rPr>
          <w:rFonts w:ascii="宋体" w:hAnsi="宋体" w:eastAsia="宋体" w:cs="宋体"/>
        </w:rPr>
      </w:pPr>
      <w:r>
        <w:rPr>
          <w:rFonts w:hint="eastAsia" w:ascii="宋体" w:hAnsi="宋体" w:eastAsia="宋体" w:cs="宋体"/>
        </w:rPr>
        <w:t>本次采购确定的成交供应商数量：1 名。</w:t>
      </w:r>
    </w:p>
    <w:p>
      <w:pPr>
        <w:pStyle w:val="5"/>
        <w:numPr>
          <w:ilvl w:val="0"/>
          <w:numId w:val="2"/>
        </w:numPr>
        <w:ind w:firstLine="0"/>
        <w:jc w:val="left"/>
      </w:pPr>
      <w:r>
        <w:rPr>
          <w:rFonts w:hint="eastAsia"/>
        </w:rPr>
        <w:t>报名时间</w:t>
      </w:r>
    </w:p>
    <w:p>
      <w:pPr>
        <w:numPr>
          <w:ilvl w:val="0"/>
          <w:numId w:val="4"/>
        </w:numPr>
        <w:spacing w:line="360" w:lineRule="auto"/>
        <w:ind w:left="425" w:leftChars="0" w:hanging="425" w:firstLineChars="0"/>
        <w:rPr>
          <w:rFonts w:ascii="宋体" w:hAnsi="宋体" w:eastAsia="宋体" w:cs="宋体"/>
        </w:rPr>
      </w:pPr>
      <w:r>
        <w:rPr>
          <w:rFonts w:hint="eastAsia" w:ascii="宋体" w:hAnsi="宋体" w:eastAsia="宋体" w:cs="宋体"/>
        </w:rPr>
        <w:t>报名时间：202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6</w:t>
      </w:r>
      <w:r>
        <w:rPr>
          <w:rFonts w:hint="eastAsia" w:ascii="宋体" w:hAnsi="宋体" w:eastAsia="宋体" w:cs="宋体"/>
        </w:rPr>
        <w:t>月</w:t>
      </w:r>
      <w:r>
        <w:rPr>
          <w:rFonts w:hint="eastAsia" w:ascii="宋体" w:hAnsi="宋体" w:eastAsia="宋体" w:cs="宋体"/>
          <w:lang w:val="en-US" w:eastAsia="zh-CN"/>
        </w:rPr>
        <w:t>26</w:t>
      </w:r>
      <w:r>
        <w:rPr>
          <w:rFonts w:hint="eastAsia" w:ascii="宋体" w:hAnsi="宋体" w:eastAsia="宋体" w:cs="宋体"/>
        </w:rPr>
        <w:t>日至202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7</w:t>
      </w:r>
      <w:r>
        <w:rPr>
          <w:rFonts w:hint="eastAsia" w:ascii="宋体" w:hAnsi="宋体" w:eastAsia="宋体" w:cs="宋体"/>
        </w:rPr>
        <w:t>月</w:t>
      </w:r>
      <w:r>
        <w:rPr>
          <w:rFonts w:hint="eastAsia" w:ascii="宋体" w:hAnsi="宋体" w:eastAsia="宋体" w:cs="宋体"/>
          <w:lang w:val="en-US" w:eastAsia="zh-CN"/>
        </w:rPr>
        <w:t>2</w:t>
      </w:r>
      <w:r>
        <w:rPr>
          <w:rFonts w:hint="eastAsia" w:ascii="宋体" w:hAnsi="宋体" w:eastAsia="宋体" w:cs="宋体"/>
        </w:rPr>
        <w:t>日 ，北京时间上午8:00-11:00，下午2:00-5:00。</w:t>
      </w:r>
    </w:p>
    <w:p>
      <w:pPr>
        <w:numPr>
          <w:ilvl w:val="0"/>
          <w:numId w:val="4"/>
        </w:numPr>
        <w:spacing w:line="360" w:lineRule="auto"/>
        <w:ind w:left="425" w:leftChars="0" w:hanging="425" w:firstLineChars="0"/>
        <w:rPr>
          <w:rFonts w:ascii="宋体" w:hAnsi="宋体" w:eastAsia="宋体" w:cs="宋体"/>
        </w:rPr>
      </w:pPr>
      <w:r>
        <w:rPr>
          <w:rFonts w:hint="eastAsia" w:ascii="宋体" w:hAnsi="宋体" w:eastAsia="宋体" w:cs="宋体"/>
        </w:rPr>
        <w:t>报名地点：</w:t>
      </w:r>
      <w:r>
        <w:rPr>
          <w:rFonts w:hint="eastAsia" w:ascii="宋体" w:hAnsi="宋体" w:cs="宋体"/>
          <w:bCs/>
        </w:rPr>
        <w:t>丹阳市人民医院采购中心</w:t>
      </w:r>
      <w:r>
        <w:rPr>
          <w:rFonts w:hint="eastAsia" w:ascii="宋体" w:hAnsi="宋体" w:cs="宋体"/>
          <w:bCs/>
          <w:lang w:eastAsia="zh-CN"/>
        </w:rPr>
        <w:t>（</w:t>
      </w:r>
      <w:r>
        <w:rPr>
          <w:rFonts w:hint="eastAsia" w:ascii="宋体" w:hAnsi="宋体" w:cs="宋体"/>
          <w:bCs/>
        </w:rPr>
        <w:t>丹阳市</w:t>
      </w:r>
      <w:r>
        <w:rPr>
          <w:rFonts w:hint="eastAsia" w:ascii="宋体" w:hAnsi="宋体" w:cs="宋体"/>
          <w:bCs/>
          <w:lang w:eastAsia="zh-CN"/>
        </w:rPr>
        <w:t>西二环路</w:t>
      </w:r>
      <w:r>
        <w:rPr>
          <w:rFonts w:hint="eastAsia" w:ascii="宋体" w:hAnsi="宋体" w:cs="宋体"/>
          <w:bCs/>
        </w:rPr>
        <w:t>教育印刷厂三楼</w:t>
      </w:r>
      <w:r>
        <w:rPr>
          <w:rFonts w:hint="eastAsia" w:ascii="宋体" w:hAnsi="宋体" w:cs="宋体"/>
          <w:bCs/>
          <w:lang w:eastAsia="zh-CN"/>
        </w:rPr>
        <w:t>）</w:t>
      </w:r>
      <w:r>
        <w:rPr>
          <w:rFonts w:hint="eastAsia" w:ascii="宋体" w:hAnsi="宋体" w:eastAsia="宋体" w:cs="宋体"/>
        </w:rPr>
        <w:t>。</w:t>
      </w:r>
    </w:p>
    <w:p>
      <w:pPr>
        <w:numPr>
          <w:ilvl w:val="0"/>
          <w:numId w:val="4"/>
        </w:numPr>
        <w:spacing w:line="360" w:lineRule="auto"/>
        <w:ind w:left="425" w:leftChars="0" w:hanging="425" w:firstLineChars="0"/>
        <w:rPr>
          <w:rFonts w:ascii="宋体" w:hAnsi="宋体" w:eastAsia="宋体" w:cs="宋体"/>
        </w:rPr>
      </w:pPr>
      <w:r>
        <w:rPr>
          <w:rFonts w:hint="eastAsia" w:ascii="宋体" w:hAnsi="宋体" w:eastAsia="宋体" w:cs="宋体"/>
        </w:rPr>
        <w:t>联系人：杨先生；</w:t>
      </w:r>
    </w:p>
    <w:p>
      <w:pPr>
        <w:numPr>
          <w:ilvl w:val="0"/>
          <w:numId w:val="4"/>
        </w:numPr>
        <w:spacing w:line="360" w:lineRule="auto"/>
        <w:ind w:left="425" w:leftChars="0" w:hanging="425" w:firstLineChars="0"/>
        <w:rPr>
          <w:rFonts w:ascii="宋体" w:hAnsi="宋体" w:eastAsia="宋体" w:cs="宋体"/>
        </w:rPr>
      </w:pPr>
      <w:r>
        <w:rPr>
          <w:rFonts w:hint="eastAsia" w:ascii="宋体" w:hAnsi="宋体" w:eastAsia="宋体" w:cs="宋体"/>
        </w:rPr>
        <w:t>联系电话：0511-86553123 15189172512。</w:t>
      </w:r>
    </w:p>
    <w:p>
      <w:pPr>
        <w:pStyle w:val="5"/>
        <w:numPr>
          <w:ilvl w:val="0"/>
          <w:numId w:val="2"/>
        </w:numPr>
        <w:ind w:firstLine="0"/>
        <w:jc w:val="left"/>
      </w:pPr>
      <w:r>
        <w:rPr>
          <w:rFonts w:hint="eastAsia"/>
        </w:rPr>
        <w:t xml:space="preserve"> 资质要求：</w:t>
      </w:r>
    </w:p>
    <w:p>
      <w:r>
        <w:rPr>
          <w:rFonts w:hint="eastAsia"/>
        </w:rPr>
        <w:t xml:space="preserve">1.  </w:t>
      </w:r>
      <w:r>
        <w:rPr>
          <w:b/>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r>
        <w:t>2）有依法缴纳税收和社会保障资金的良好记录：有依法缴纳税收和社会保障资金的良好记录（提供承诺函，格式自拟）。</w:t>
      </w:r>
    </w:p>
    <w:p>
      <w:r>
        <w:t>3）具有良好的商业信誉和健全的财务会计制度：供应商必须具有良好的商业信誉和健全的财务会计制度（提供承诺函，格式自拟） 。</w:t>
      </w:r>
    </w:p>
    <w:p>
      <w:r>
        <w:t>4）履行合同所必需的设备和专业技术能力：按投标（响应）文件格式填报设备及专业技术能力情况。</w:t>
      </w:r>
    </w:p>
    <w:p>
      <w:pPr>
        <w:numPr>
          <w:ilvl w:val="0"/>
          <w:numId w:val="5"/>
        </w:numPr>
      </w:pPr>
      <w:r>
        <w:rPr>
          <w:b/>
        </w:rPr>
        <w:t>本项目特定的资格要求：</w:t>
      </w:r>
    </w:p>
    <w:p>
      <w:pPr>
        <w:numPr>
          <w:ilvl w:val="0"/>
          <w:numId w:val="6"/>
        </w:numPr>
      </w:pPr>
      <w: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p>
    <w:p>
      <w:pPr>
        <w:pStyle w:val="2"/>
        <w:numPr>
          <w:ilvl w:val="0"/>
          <w:numId w:val="7"/>
        </w:numPr>
        <w:ind w:left="0" w:leftChars="0" w:firstLine="0" w:firstLineChars="0"/>
        <w:rPr>
          <w:rFonts w:hint="eastAsia"/>
          <w:color w:val="0000FF"/>
        </w:rPr>
      </w:pPr>
      <w:r>
        <w:rPr>
          <w:rFonts w:hint="eastAsia"/>
          <w:color w:val="0000FF"/>
        </w:rPr>
        <w:t>营业范围包含</w:t>
      </w:r>
      <w:r>
        <w:rPr>
          <w:rFonts w:hint="eastAsia"/>
          <w:color w:val="0000FF"/>
          <w:lang w:eastAsia="zh-CN"/>
        </w:rPr>
        <w:t>家具零售</w:t>
      </w:r>
      <w:r>
        <w:rPr>
          <w:rFonts w:hint="eastAsia"/>
          <w:color w:val="0000FF"/>
        </w:rPr>
        <w:t>项目。</w:t>
      </w:r>
    </w:p>
    <w:p>
      <w:pPr>
        <w:pStyle w:val="2"/>
        <w:numPr>
          <w:ilvl w:val="0"/>
          <w:numId w:val="0"/>
        </w:numPr>
        <w:ind w:leftChars="0"/>
        <w:rPr>
          <w:rFonts w:hint="eastAsia"/>
          <w:color w:val="0000FF"/>
        </w:rPr>
      </w:pPr>
    </w:p>
    <w:p>
      <w:pPr>
        <w:pStyle w:val="6"/>
        <w:numPr>
          <w:ilvl w:val="3"/>
          <w:numId w:val="0"/>
        </w:numPr>
        <w:ind w:leftChars="0"/>
        <w:jc w:val="left"/>
      </w:pPr>
      <w:r>
        <w:rPr>
          <w:rFonts w:hint="eastAsia"/>
          <w:lang w:val="en-US" w:eastAsia="zh-CN"/>
        </w:rPr>
        <w:t>四</w:t>
      </w:r>
      <w:r>
        <w:rPr>
          <w:rFonts w:hint="eastAsia"/>
          <w:lang w:eastAsia="zh-CN"/>
        </w:rPr>
        <w:t>、</w:t>
      </w:r>
      <w:r>
        <w:rPr>
          <w:rFonts w:hint="eastAsia"/>
        </w:rPr>
        <w:t>技术要求</w:t>
      </w:r>
    </w:p>
    <w:p>
      <w:pPr>
        <w:rPr>
          <w:rFonts w:hint="eastAsia" w:ascii="宋体" w:hAnsi="宋体" w:cs="宋体"/>
          <w:lang w:val="en-US" w:eastAsia="zh-CN"/>
        </w:rPr>
      </w:pPr>
      <w:r>
        <w:rPr>
          <w:rFonts w:hint="eastAsia" w:ascii="宋体" w:hAnsi="宋体" w:cs="宋体"/>
          <w:lang w:val="en-US" w:eastAsia="zh-CN"/>
        </w:rPr>
        <w:t>4.1凳</w:t>
      </w:r>
      <w:r>
        <w:rPr>
          <w:rFonts w:hint="eastAsia" w:ascii="宋体" w:hAnsi="宋体" w:cs="宋体"/>
        </w:rPr>
        <w:t>面：长37</w:t>
      </w:r>
      <w:r>
        <w:rPr>
          <w:rFonts w:hint="eastAsia" w:ascii="宋体" w:hAnsi="宋体" w:cs="宋体"/>
          <w:lang w:val="en-US" w:eastAsia="zh-CN"/>
        </w:rPr>
        <w:t>cm</w:t>
      </w:r>
      <w:r>
        <w:rPr>
          <w:rFonts w:hint="eastAsia" w:ascii="宋体" w:hAnsi="宋体" w:cs="宋体"/>
          <w:lang w:eastAsia="zh-CN"/>
        </w:rPr>
        <w:t>、</w:t>
      </w:r>
      <w:r>
        <w:rPr>
          <w:rFonts w:hint="eastAsia" w:ascii="宋体" w:hAnsi="宋体" w:cs="宋体"/>
        </w:rPr>
        <w:t>宽27</w:t>
      </w:r>
      <w:r>
        <w:rPr>
          <w:rFonts w:hint="eastAsia" w:ascii="宋体" w:hAnsi="宋体" w:cs="宋体"/>
          <w:lang w:val="en-US" w:eastAsia="zh-CN"/>
        </w:rPr>
        <w:t>cm</w:t>
      </w:r>
      <w:r>
        <w:rPr>
          <w:rFonts w:hint="eastAsia" w:ascii="宋体" w:hAnsi="宋体" w:cs="宋体"/>
          <w:lang w:eastAsia="zh-CN"/>
        </w:rPr>
        <w:t>、</w:t>
      </w:r>
      <w:r>
        <w:rPr>
          <w:rFonts w:hint="eastAsia" w:ascii="宋体" w:hAnsi="宋体" w:cs="宋体"/>
        </w:rPr>
        <w:t>厚2</w:t>
      </w:r>
      <w:r>
        <w:rPr>
          <w:rFonts w:hint="eastAsia" w:ascii="宋体" w:hAnsi="宋体" w:cs="宋体"/>
          <w:lang w:val="en-US" w:eastAsia="zh-CN"/>
        </w:rPr>
        <w:t>cm</w:t>
      </w:r>
    </w:p>
    <w:p>
      <w:pPr>
        <w:rPr>
          <w:rFonts w:hint="eastAsia" w:ascii="宋体" w:hAnsi="宋体" w:cs="宋体"/>
        </w:rPr>
      </w:pPr>
      <w:r>
        <w:rPr>
          <w:rFonts w:hint="eastAsia" w:ascii="宋体" w:hAnsi="宋体" w:cs="宋体"/>
          <w:lang w:val="en-US" w:eastAsia="zh-CN"/>
        </w:rPr>
        <w:t>4.2</w:t>
      </w:r>
      <w:r>
        <w:rPr>
          <w:rFonts w:hint="eastAsia" w:ascii="宋体" w:hAnsi="宋体" w:cs="宋体"/>
        </w:rPr>
        <w:t>高：45</w:t>
      </w:r>
      <w:r>
        <w:rPr>
          <w:rFonts w:hint="eastAsia" w:ascii="宋体" w:hAnsi="宋体" w:cs="宋体"/>
          <w:lang w:val="en-US" w:eastAsia="zh-CN"/>
        </w:rPr>
        <w:t>cm</w:t>
      </w:r>
    </w:p>
    <w:p>
      <w:pPr>
        <w:rPr>
          <w:rFonts w:hint="eastAsia" w:ascii="宋体" w:hAnsi="宋体" w:cs="宋体"/>
        </w:rPr>
      </w:pPr>
      <w:r>
        <w:rPr>
          <w:rFonts w:hint="eastAsia" w:ascii="宋体" w:hAnsi="宋体" w:cs="宋体"/>
          <w:lang w:val="en-US" w:eastAsia="zh-CN"/>
        </w:rPr>
        <w:t>4.3</w:t>
      </w:r>
      <w:r>
        <w:rPr>
          <w:rFonts w:hint="eastAsia" w:ascii="宋体" w:hAnsi="宋体" w:cs="宋体"/>
        </w:rPr>
        <w:t>腿：4*4</w:t>
      </w:r>
      <w:r>
        <w:rPr>
          <w:rFonts w:hint="eastAsia" w:ascii="宋体" w:hAnsi="宋体" w:cs="宋体"/>
          <w:lang w:val="en-US" w:eastAsia="zh-CN"/>
        </w:rPr>
        <w:t>cm</w:t>
      </w:r>
    </w:p>
    <w:p>
      <w:pPr>
        <w:rPr>
          <w:rFonts w:hint="eastAsia" w:ascii="宋体" w:hAnsi="宋体" w:cs="宋体"/>
        </w:rPr>
      </w:pPr>
      <w:r>
        <w:rPr>
          <w:rFonts w:hint="eastAsia" w:ascii="宋体" w:hAnsi="宋体" w:cs="宋体"/>
          <w:lang w:val="en-US" w:eastAsia="zh-CN"/>
        </w:rPr>
        <w:t>4.4</w:t>
      </w:r>
      <w:r>
        <w:rPr>
          <w:rFonts w:hint="eastAsia" w:ascii="宋体" w:hAnsi="宋体" w:cs="宋体"/>
        </w:rPr>
        <w:t>固定支架：4*2</w:t>
      </w:r>
      <w:r>
        <w:rPr>
          <w:rFonts w:hint="eastAsia" w:ascii="宋体" w:hAnsi="宋体" w:cs="宋体"/>
          <w:lang w:val="en-US" w:eastAsia="zh-CN"/>
        </w:rPr>
        <w:t>cm</w:t>
      </w:r>
    </w:p>
    <w:p>
      <w:pPr>
        <w:rPr>
          <w:rFonts w:hint="eastAsia" w:ascii="宋体" w:hAnsi="宋体" w:cs="宋体" w:eastAsiaTheme="minorEastAsia"/>
          <w:lang w:eastAsia="zh-CN"/>
        </w:rPr>
      </w:pPr>
      <w:r>
        <w:rPr>
          <w:rFonts w:hint="eastAsia" w:ascii="宋体" w:hAnsi="宋体" w:cs="宋体"/>
          <w:lang w:val="en-US" w:eastAsia="zh-CN"/>
        </w:rPr>
        <w:t>4.5</w:t>
      </w:r>
      <w:r>
        <w:rPr>
          <w:rFonts w:hint="eastAsia" w:ascii="宋体" w:hAnsi="宋体" w:cs="宋体"/>
        </w:rPr>
        <w:t>颜色：</w:t>
      </w:r>
      <w:r>
        <w:rPr>
          <w:rFonts w:hint="eastAsia" w:ascii="宋体" w:hAnsi="宋体" w:cs="宋体"/>
          <w:lang w:val="en-US" w:eastAsia="zh-CN"/>
        </w:rPr>
        <w:t>清漆</w:t>
      </w:r>
      <w:r>
        <w:rPr>
          <w:rFonts w:hint="eastAsia" w:ascii="宋体" w:hAnsi="宋体" w:cs="宋体"/>
          <w:lang w:eastAsia="zh-CN"/>
        </w:rPr>
        <w:t>、原木色</w:t>
      </w:r>
    </w:p>
    <w:p>
      <w:pPr>
        <w:rPr>
          <w:rFonts w:hint="eastAsia" w:ascii="宋体" w:hAnsi="宋体" w:cs="宋体"/>
        </w:rPr>
      </w:pPr>
      <w:r>
        <w:rPr>
          <w:rFonts w:hint="eastAsia" w:ascii="宋体" w:hAnsi="宋体" w:cs="宋体"/>
          <w:lang w:val="en-US" w:eastAsia="zh-CN"/>
        </w:rPr>
        <w:t>4.6</w:t>
      </w:r>
      <w:r>
        <w:rPr>
          <w:rFonts w:hint="eastAsia" w:ascii="宋体" w:hAnsi="宋体" w:cs="宋体"/>
        </w:rPr>
        <w:t>材料：橡木</w:t>
      </w:r>
    </w:p>
    <w:p>
      <w:pPr>
        <w:pStyle w:val="2"/>
        <w:ind w:left="0" w:leftChars="0" w:firstLine="0" w:firstLineChars="0"/>
        <w:rPr>
          <w:rFonts w:hint="default"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4.7投标供应商需在开标时提供样品（</w:t>
      </w:r>
      <w:r>
        <w:rPr>
          <w:rFonts w:hint="eastAsia" w:ascii="宋体" w:hAnsi="宋体" w:cs="宋体"/>
          <w:kern w:val="2"/>
          <w:sz w:val="24"/>
          <w:szCs w:val="24"/>
          <w:lang w:val="en-US" w:eastAsia="zh-CN" w:bidi="ar-SA"/>
        </w:rPr>
        <w:t>清漆原木色</w:t>
      </w:r>
      <w:r>
        <w:rPr>
          <w:rFonts w:hint="eastAsia" w:ascii="宋体" w:hAnsi="宋体" w:cs="宋体" w:eastAsiaTheme="minorEastAsia"/>
          <w:kern w:val="2"/>
          <w:sz w:val="24"/>
          <w:szCs w:val="24"/>
          <w:lang w:val="en-US" w:eastAsia="zh-CN" w:bidi="ar-SA"/>
        </w:rPr>
        <w:t>方凳一个）。</w:t>
      </w:r>
    </w:p>
    <w:p>
      <w:pPr>
        <w:rPr>
          <w:rFonts w:hint="eastAsia" w:ascii="宋体" w:hAnsi="宋体" w:cs="宋体"/>
          <w:lang w:eastAsia="zh-CN"/>
        </w:rPr>
      </w:pPr>
      <w:r>
        <w:rPr>
          <w:rFonts w:hint="eastAsia" w:ascii="宋体" w:hAnsi="宋体" w:cs="宋体" w:eastAsiaTheme="minorEastAsia"/>
          <w:kern w:val="2"/>
          <w:sz w:val="24"/>
          <w:szCs w:val="24"/>
          <w:lang w:val="en-US" w:eastAsia="zh-CN" w:bidi="ar-SA"/>
        </w:rPr>
        <w:t>4.</w:t>
      </w:r>
      <w:r>
        <w:rPr>
          <w:rFonts w:hint="eastAsia" w:ascii="宋体" w:hAnsi="宋体" w:cs="宋体"/>
          <w:kern w:val="2"/>
          <w:sz w:val="24"/>
          <w:szCs w:val="24"/>
          <w:lang w:val="en-US" w:eastAsia="zh-CN" w:bidi="ar-SA"/>
        </w:rPr>
        <w:t>8</w:t>
      </w:r>
      <w:r>
        <w:rPr>
          <w:rFonts w:hint="eastAsia" w:ascii="宋体" w:hAnsi="宋体" w:cs="宋体" w:eastAsiaTheme="minorEastAsia"/>
          <w:kern w:val="2"/>
          <w:sz w:val="24"/>
          <w:szCs w:val="24"/>
          <w:lang w:val="en-US" w:eastAsia="zh-CN" w:bidi="ar-SA"/>
        </w:rPr>
        <w:t>长边横梁上移，上下位置应与短边横梁对换，以防止翘脚而跌倒（</w:t>
      </w:r>
      <w:r>
        <w:rPr>
          <w:rFonts w:hint="eastAsia" w:ascii="宋体" w:hAnsi="宋体" w:cs="宋体"/>
          <w:kern w:val="2"/>
          <w:sz w:val="24"/>
          <w:szCs w:val="24"/>
          <w:lang w:val="en-US" w:eastAsia="zh-CN" w:bidi="ar-SA"/>
        </w:rPr>
        <w:t>以原木色</w:t>
      </w:r>
      <w:r>
        <w:rPr>
          <w:rFonts w:hint="eastAsia" w:ascii="宋体" w:hAnsi="宋体" w:cs="宋体" w:eastAsiaTheme="minorEastAsia"/>
          <w:kern w:val="2"/>
          <w:sz w:val="24"/>
          <w:szCs w:val="24"/>
          <w:lang w:val="en-US" w:eastAsia="zh-CN" w:bidi="ar-SA"/>
        </w:rPr>
        <w:t>方凳为例）。如下图</w:t>
      </w:r>
      <w:r>
        <w:rPr>
          <w:rFonts w:hint="eastAsia" w:ascii="宋体" w:hAnsi="宋体" w:cs="宋体"/>
          <w:lang w:eastAsia="zh-CN"/>
        </w:rPr>
        <w:t>：</w:t>
      </w:r>
    </w:p>
    <w:p>
      <w:pPr>
        <w:pStyle w:val="2"/>
        <w:rPr>
          <w:rFonts w:hint="eastAsia"/>
          <w:lang w:eastAsia="zh-CN"/>
        </w:rPr>
      </w:pPr>
      <w:r>
        <w:drawing>
          <wp:anchor distT="0" distB="0" distL="114300" distR="114300" simplePos="0" relativeHeight="251660288" behindDoc="0" locked="0" layoutInCell="1" allowOverlap="1">
            <wp:simplePos x="0" y="0"/>
            <wp:positionH relativeFrom="column">
              <wp:posOffset>516890</wp:posOffset>
            </wp:positionH>
            <wp:positionV relativeFrom="paragraph">
              <wp:posOffset>24765</wp:posOffset>
            </wp:positionV>
            <wp:extent cx="3017520" cy="2904490"/>
            <wp:effectExtent l="0" t="0" r="11430" b="1016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3017520" cy="2904490"/>
                    </a:xfrm>
                    <a:prstGeom prst="rect">
                      <a:avLst/>
                    </a:prstGeom>
                    <a:noFill/>
                    <a:ln>
                      <a:noFill/>
                    </a:ln>
                  </pic:spPr>
                </pic:pic>
              </a:graphicData>
            </a:graphic>
          </wp:anchor>
        </w:drawing>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5"/>
        <w:numPr>
          <w:ilvl w:val="0"/>
          <w:numId w:val="0"/>
        </w:numPr>
        <w:ind w:leftChars="0"/>
        <w:jc w:val="left"/>
      </w:pPr>
      <w:r>
        <w:rPr>
          <w:rFonts w:hint="eastAsia"/>
          <w:lang w:eastAsia="zh-CN"/>
        </w:rPr>
        <w:t>五、</w:t>
      </w:r>
      <w:r>
        <w:rPr>
          <w:rFonts w:hint="eastAsia"/>
        </w:rPr>
        <w:t>商务要求：</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2"/>
        <w:gridCol w:w="66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r>
              <w:t>标的提供的时间</w:t>
            </w:r>
          </w:p>
        </w:tc>
        <w:tc>
          <w:tcPr>
            <w:tcW w:w="3883" w:type="pct"/>
          </w:tcPr>
          <w:p>
            <w:r>
              <w:t>自合同签订之日起</w:t>
            </w:r>
            <w:r>
              <w:rPr>
                <w:rFonts w:hint="eastAsia"/>
                <w:lang w:val="en-US" w:eastAsia="zh-CN"/>
              </w:rPr>
              <w:t>3</w:t>
            </w:r>
            <w:r>
              <w:t>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116" w:type="pct"/>
          </w:tcPr>
          <w:p>
            <w:pPr>
              <w:rPr>
                <w:rFonts w:ascii="宋体" w:hAnsi="宋体" w:eastAsia="宋体" w:cs="宋体"/>
              </w:rPr>
            </w:pPr>
            <w:r>
              <w:rPr>
                <w:rFonts w:hint="eastAsia" w:ascii="宋体" w:hAnsi="宋体" w:eastAsia="宋体" w:cs="宋体"/>
              </w:rPr>
              <w:t>标的提供的地点</w:t>
            </w:r>
          </w:p>
        </w:tc>
        <w:tc>
          <w:tcPr>
            <w:tcW w:w="3883" w:type="pct"/>
          </w:tcPr>
          <w:p>
            <w:pPr>
              <w:rPr>
                <w:rFonts w:ascii="宋体" w:hAnsi="宋体" w:eastAsia="宋体" w:cs="宋体"/>
              </w:rPr>
            </w:pPr>
            <w:r>
              <w:rPr>
                <w:rFonts w:hint="eastAsia" w:ascii="宋体" w:hAnsi="宋体" w:eastAsia="宋体" w:cs="宋体"/>
              </w:rPr>
              <w:t>丹阳市人民医院指定地点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rPr>
                <w:rFonts w:ascii="宋体" w:hAnsi="宋体" w:eastAsia="宋体" w:cs="宋体"/>
              </w:rPr>
            </w:pPr>
            <w:r>
              <w:rPr>
                <w:rFonts w:hint="eastAsia" w:ascii="宋体" w:hAnsi="宋体" w:eastAsia="宋体" w:cs="宋体"/>
              </w:rPr>
              <w:t>付款方式</w:t>
            </w:r>
          </w:p>
        </w:tc>
        <w:tc>
          <w:tcPr>
            <w:tcW w:w="3883" w:type="pct"/>
          </w:tcPr>
          <w:p>
            <w:pPr>
              <w:rPr>
                <w:rFonts w:ascii="宋体" w:hAnsi="宋体" w:eastAsia="宋体" w:cs="宋体"/>
              </w:rPr>
            </w:pPr>
            <w:r>
              <w:rPr>
                <w:rFonts w:hint="eastAsia" w:ascii="宋体" w:hAnsi="宋体" w:eastAsia="宋体" w:cs="宋体"/>
              </w:rPr>
              <w:t>每批次交货并双方验收合格后，采购人收到中标人开具等额的国家正规发票后按相关规定</w:t>
            </w:r>
            <w:r>
              <w:rPr>
                <w:rFonts w:hint="eastAsia" w:ascii="宋体" w:hAnsi="宋体" w:eastAsia="宋体" w:cs="宋体"/>
                <w:lang w:val="en-US" w:eastAsia="zh-CN"/>
              </w:rPr>
              <w:t>3个月内</w:t>
            </w:r>
            <w:r>
              <w:rPr>
                <w:rFonts w:hint="eastAsia" w:ascii="宋体" w:hAnsi="宋体" w:eastAsia="宋体" w:cs="宋体"/>
              </w:rPr>
              <w:t>通过转账方式支付该批次货款的费用。</w:t>
            </w:r>
          </w:p>
          <w:p>
            <w:pPr>
              <w:rPr>
                <w:rFonts w:ascii="宋体" w:hAnsi="宋体" w:eastAsia="宋体" w:cs="宋体"/>
              </w:rPr>
            </w:pPr>
            <w:r>
              <w:rPr>
                <w:rFonts w:hint="eastAsia" w:ascii="宋体" w:hAnsi="宋体" w:eastAsia="宋体" w:cs="宋体"/>
              </w:rPr>
              <w:t>结算方式：甲方根据实际需求的数量进行采购，合同以最终按实际采购数量结算，供货价=中标单价×实际采购数量。</w:t>
            </w:r>
          </w:p>
        </w:tc>
      </w:tr>
    </w:tbl>
    <w:p>
      <w:pPr>
        <w:rPr>
          <w:rFonts w:hint="eastAsia"/>
        </w:rPr>
      </w:pPr>
    </w:p>
    <w:p>
      <w:pPr>
        <w:pStyle w:val="5"/>
        <w:numPr>
          <w:ilvl w:val="0"/>
          <w:numId w:val="0"/>
        </w:numPr>
        <w:ind w:leftChars="0"/>
        <w:jc w:val="left"/>
      </w:pPr>
      <w:r>
        <w:rPr>
          <w:rFonts w:hint="eastAsia"/>
          <w:lang w:val="en-US" w:eastAsia="zh-CN"/>
        </w:rPr>
        <w:t>六、采购</w:t>
      </w:r>
      <w:r>
        <w:rPr>
          <w:rFonts w:hint="eastAsia"/>
        </w:rPr>
        <w:t>时间及地点：</w:t>
      </w:r>
    </w:p>
    <w:p>
      <w:pPr>
        <w:spacing w:line="360" w:lineRule="auto"/>
        <w:rPr>
          <w:rFonts w:ascii="宋体" w:hAnsi="宋体" w:eastAsia="宋体" w:cs="宋体"/>
        </w:rPr>
      </w:pPr>
      <w:r>
        <w:rPr>
          <w:rFonts w:hint="eastAsia" w:ascii="宋体" w:hAnsi="宋体" w:eastAsia="宋体" w:cs="宋体"/>
        </w:rPr>
        <w:t xml:space="preserve">1. </w:t>
      </w:r>
      <w:r>
        <w:rPr>
          <w:rFonts w:hint="eastAsia" w:ascii="宋体" w:hAnsi="宋体" w:eastAsia="宋体" w:cs="宋体"/>
          <w:lang w:val="en-US" w:eastAsia="zh-CN"/>
        </w:rPr>
        <w:t>采购</w:t>
      </w:r>
      <w:r>
        <w:rPr>
          <w:rFonts w:hint="eastAsia" w:ascii="宋体" w:hAnsi="宋体" w:eastAsia="宋体" w:cs="宋体"/>
        </w:rPr>
        <w:t>方式：询价（</w:t>
      </w:r>
      <w:r>
        <w:rPr>
          <w:rFonts w:hint="eastAsia" w:ascii="宋体" w:hAnsi="宋体" w:eastAsia="宋体" w:cs="宋体"/>
          <w:lang w:val="en-US" w:eastAsia="zh-CN"/>
        </w:rPr>
        <w:t>控制价折扣率</w:t>
      </w:r>
      <w:r>
        <w:rPr>
          <w:rFonts w:hint="eastAsia" w:ascii="宋体" w:hAnsi="宋体" w:eastAsia="宋体" w:cs="宋体"/>
        </w:rPr>
        <w:t>）。</w:t>
      </w:r>
    </w:p>
    <w:p>
      <w:pPr>
        <w:spacing w:line="360" w:lineRule="auto"/>
        <w:rPr>
          <w:rFonts w:ascii="宋体" w:hAnsi="宋体" w:eastAsia="宋体" w:cs="宋体"/>
        </w:rPr>
      </w:pPr>
      <w:r>
        <w:rPr>
          <w:rFonts w:hint="eastAsia" w:ascii="宋体" w:hAnsi="宋体" w:eastAsia="宋体" w:cs="宋体"/>
        </w:rPr>
        <w:t>2. 开标时间：遵照院方通知。</w:t>
      </w:r>
    </w:p>
    <w:p>
      <w:pPr>
        <w:spacing w:line="360" w:lineRule="auto"/>
        <w:rPr>
          <w:rFonts w:ascii="宋体" w:hAnsi="宋体" w:eastAsia="宋体" w:cs="宋体"/>
        </w:rPr>
      </w:pPr>
      <w:r>
        <w:rPr>
          <w:rFonts w:hint="eastAsia" w:ascii="宋体" w:hAnsi="宋体" w:eastAsia="宋体" w:cs="宋体"/>
        </w:rPr>
        <w:t>3. 招标地点：院内会议室。</w:t>
      </w:r>
    </w:p>
    <w:p>
      <w:pPr>
        <w:spacing w:line="360" w:lineRule="auto"/>
        <w:rPr>
          <w:rFonts w:ascii="宋体" w:hAnsi="宋体" w:eastAsia="宋体" w:cs="宋体"/>
        </w:rPr>
      </w:pPr>
      <w:r>
        <w:rPr>
          <w:rFonts w:hint="eastAsia" w:ascii="宋体" w:hAnsi="宋体" w:eastAsia="宋体" w:cs="宋体"/>
        </w:rPr>
        <w:t>4. 投标文件1份，</w:t>
      </w:r>
      <w:r>
        <w:rPr>
          <w:rFonts w:hint="eastAsia" w:ascii="宋体" w:hAnsi="宋体" w:eastAsia="宋体" w:cs="宋体"/>
          <w:lang w:val="en-US" w:eastAsia="zh-CN"/>
        </w:rPr>
        <w:t>密封，</w:t>
      </w:r>
      <w:r>
        <w:rPr>
          <w:rFonts w:hint="eastAsia" w:ascii="宋体" w:hAnsi="宋体" w:eastAsia="宋体" w:cs="宋体"/>
        </w:rPr>
        <w:t>开标</w:t>
      </w:r>
      <w:r>
        <w:rPr>
          <w:rFonts w:hint="eastAsia" w:ascii="宋体" w:hAnsi="宋体" w:eastAsia="宋体" w:cs="宋体"/>
          <w:lang w:val="en-US" w:eastAsia="zh-CN"/>
        </w:rPr>
        <w:t>前递交</w:t>
      </w:r>
      <w:r>
        <w:rPr>
          <w:rFonts w:hint="eastAsia" w:ascii="宋体" w:hAnsi="宋体" w:eastAsia="宋体" w:cs="宋体"/>
        </w:rPr>
        <w:t>（格式参见第二部分）</w:t>
      </w:r>
    </w:p>
    <w:p>
      <w:pPr>
        <w:jc w:val="right"/>
        <w:rPr>
          <w:rFonts w:ascii="宋体" w:hAnsi="宋体" w:eastAsia="宋体" w:cs="宋体"/>
        </w:rPr>
      </w:pPr>
      <w:bookmarkStart w:id="8" w:name="_GoBack"/>
      <w:bookmarkEnd w:id="8"/>
    </w:p>
    <w:p>
      <w:pPr>
        <w:rPr>
          <w:rFonts w:ascii="宋体" w:hAnsi="宋体" w:eastAsia="宋体" w:cs="宋体"/>
        </w:rPr>
      </w:pPr>
      <w:r>
        <w:rPr>
          <w:rFonts w:hint="eastAsia" w:ascii="宋体" w:hAnsi="宋体" w:eastAsia="宋体" w:cs="宋体"/>
        </w:rPr>
        <w:br w:type="page"/>
      </w:r>
    </w:p>
    <w:p>
      <w:pPr>
        <w:pStyle w:val="4"/>
      </w:pPr>
      <w:r>
        <w:rPr>
          <w:rFonts w:hint="eastAsia"/>
        </w:rPr>
        <w:t xml:space="preserve">第二部分 </w:t>
      </w:r>
      <w:r>
        <w:rPr>
          <w:rFonts w:hint="eastAsia"/>
          <w:lang w:val="en-US" w:eastAsia="zh-CN"/>
        </w:rPr>
        <w:t>询价</w:t>
      </w:r>
      <w:r>
        <w:rPr>
          <w:rFonts w:hint="eastAsia"/>
        </w:rPr>
        <w:t>响应文件（格式如下）</w:t>
      </w:r>
    </w:p>
    <w:p>
      <w:pPr>
        <w:pStyle w:val="16"/>
        <w:rPr>
          <w:rFonts w:ascii="宋体" w:hAnsi="宋体" w:eastAsia="宋体" w:cs="宋体"/>
        </w:rPr>
      </w:pPr>
    </w:p>
    <w:p>
      <w:pPr>
        <w:pStyle w:val="4"/>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jc w:val="center"/>
        <w:rPr>
          <w:rFonts w:ascii="宋体" w:hAnsi="宋体" w:eastAsia="宋体" w:cs="宋体"/>
        </w:rPr>
      </w:pPr>
    </w:p>
    <w:p>
      <w:pPr>
        <w:pStyle w:val="4"/>
      </w:pPr>
      <w:r>
        <w:rPr>
          <w:rFonts w:hint="eastAsia"/>
        </w:rPr>
        <w:t>丹阳市人民医院</w:t>
      </w:r>
      <w:r>
        <w:rPr>
          <w:rFonts w:hint="eastAsia"/>
          <w:lang w:val="en-US" w:eastAsia="zh-CN"/>
        </w:rPr>
        <w:t>木质方凳定点采购</w:t>
      </w:r>
    </w:p>
    <w:p>
      <w:pPr>
        <w:snapToGrid w:val="0"/>
        <w:spacing w:line="396" w:lineRule="atLeast"/>
        <w:ind w:firstLine="1546"/>
        <w:jc w:val="center"/>
        <w:rPr>
          <w:rFonts w:ascii="宋体" w:hAnsi="宋体" w:eastAsia="宋体" w:cs="宋体"/>
          <w:sz w:val="28"/>
          <w:szCs w:val="28"/>
        </w:rPr>
      </w:pPr>
    </w:p>
    <w:p>
      <w:pPr>
        <w:snapToGrid w:val="0"/>
        <w:spacing w:line="396" w:lineRule="atLeast"/>
        <w:ind w:firstLine="4216"/>
        <w:jc w:val="center"/>
        <w:rPr>
          <w:rFonts w:ascii="宋体" w:hAnsi="宋体" w:eastAsia="宋体" w:cs="宋体"/>
          <w:sz w:val="28"/>
          <w:szCs w:val="28"/>
        </w:rPr>
      </w:pPr>
    </w:p>
    <w:p>
      <w:pPr>
        <w:pStyle w:val="16"/>
        <w:rPr>
          <w:rFonts w:ascii="宋体" w:hAnsi="宋体" w:eastAsia="宋体" w:cs="宋体"/>
          <w:sz w:val="28"/>
          <w:szCs w:val="28"/>
        </w:rPr>
      </w:pPr>
    </w:p>
    <w:p>
      <w:pPr>
        <w:pStyle w:val="16"/>
        <w:rPr>
          <w:rFonts w:ascii="宋体" w:hAnsi="宋体" w:eastAsia="宋体" w:cs="宋体"/>
          <w:sz w:val="28"/>
          <w:szCs w:val="28"/>
        </w:rPr>
      </w:pPr>
    </w:p>
    <w:p>
      <w:pPr>
        <w:snapToGrid w:val="0"/>
        <w:spacing w:line="396" w:lineRule="atLeast"/>
        <w:jc w:val="center"/>
        <w:rPr>
          <w:rFonts w:ascii="宋体" w:hAnsi="宋体" w:eastAsia="宋体" w:cs="宋体"/>
          <w:spacing w:val="40"/>
          <w:sz w:val="28"/>
          <w:szCs w:val="28"/>
        </w:rPr>
      </w:pPr>
      <w:r>
        <w:rPr>
          <w:rFonts w:hint="eastAsia" w:ascii="宋体" w:hAnsi="宋体" w:eastAsia="宋体" w:cs="宋体"/>
          <w:spacing w:val="40"/>
          <w:sz w:val="28"/>
          <w:szCs w:val="28"/>
        </w:rPr>
        <w:t>询 价 响 应 文 件</w:t>
      </w:r>
    </w:p>
    <w:p>
      <w:pPr>
        <w:snapToGrid w:val="0"/>
        <w:spacing w:line="396" w:lineRule="atLeast"/>
        <w:ind w:firstLine="4216"/>
        <w:rPr>
          <w:rFonts w:ascii="宋体" w:hAnsi="宋体" w:eastAsia="宋体" w:cs="宋体"/>
          <w:sz w:val="28"/>
          <w:szCs w:val="28"/>
        </w:rPr>
      </w:pPr>
    </w:p>
    <w:p>
      <w:pPr>
        <w:snapToGrid w:val="0"/>
        <w:spacing w:line="396" w:lineRule="atLeast"/>
        <w:ind w:firstLine="4216"/>
        <w:rPr>
          <w:rFonts w:ascii="宋体" w:hAnsi="宋体" w:eastAsia="宋体" w:cs="宋体"/>
          <w:sz w:val="28"/>
          <w:szCs w:val="28"/>
        </w:rPr>
      </w:pPr>
    </w:p>
    <w:p>
      <w:pPr>
        <w:snapToGrid w:val="0"/>
        <w:spacing w:line="396" w:lineRule="atLeast"/>
        <w:jc w:val="center"/>
        <w:rPr>
          <w:rFonts w:ascii="宋体" w:hAnsi="宋体" w:eastAsia="宋体" w:cs="宋体"/>
          <w:sz w:val="28"/>
          <w:szCs w:val="28"/>
        </w:rPr>
      </w:pPr>
      <w:r>
        <w:rPr>
          <w:rFonts w:hint="eastAsia" w:ascii="宋体" w:hAnsi="宋体" w:eastAsia="宋体" w:cs="宋体"/>
          <w:sz w:val="28"/>
          <w:szCs w:val="28"/>
        </w:rPr>
        <w:t>（招标编号：</w:t>
      </w:r>
      <w:r>
        <w:rPr>
          <w:rFonts w:hint="eastAsia" w:ascii="宋体" w:hAnsi="宋体" w:eastAsia="宋体" w:cs="宋体"/>
          <w:sz w:val="28"/>
          <w:szCs w:val="28"/>
          <w:u w:val="single"/>
        </w:rPr>
        <w:t xml:space="preserve">    </w:t>
      </w:r>
      <w:r>
        <w:rPr>
          <w:rFonts w:hint="eastAsia" w:ascii="宋体" w:hAnsi="宋体" w:eastAsia="宋体" w:cs="宋体"/>
          <w:color w:val="0000FF"/>
          <w:sz w:val="28"/>
          <w:szCs w:val="28"/>
          <w:u w:val="single"/>
        </w:rPr>
        <w:t>DRY-CG-202</w:t>
      </w:r>
      <w:r>
        <w:rPr>
          <w:rFonts w:hint="eastAsia" w:ascii="宋体" w:hAnsi="宋体" w:eastAsia="宋体" w:cs="宋体"/>
          <w:color w:val="0000FF"/>
          <w:sz w:val="28"/>
          <w:szCs w:val="28"/>
          <w:u w:val="single"/>
          <w:lang w:val="en-US" w:eastAsia="zh-CN"/>
        </w:rPr>
        <w:t>3</w:t>
      </w:r>
      <w:r>
        <w:rPr>
          <w:rFonts w:hint="eastAsia" w:ascii="宋体" w:hAnsi="宋体" w:eastAsia="宋体" w:cs="宋体"/>
          <w:color w:val="0000FF"/>
          <w:sz w:val="28"/>
          <w:szCs w:val="28"/>
          <w:u w:val="single"/>
        </w:rPr>
        <w:t>0</w:t>
      </w:r>
      <w:r>
        <w:rPr>
          <w:rFonts w:hint="eastAsia" w:ascii="宋体" w:hAnsi="宋体" w:eastAsia="宋体" w:cs="宋体"/>
          <w:color w:val="0000FF"/>
          <w:sz w:val="28"/>
          <w:szCs w:val="28"/>
          <w:u w:val="single"/>
          <w:lang w:val="en-US" w:eastAsia="zh-CN"/>
        </w:rPr>
        <w:t>21</w:t>
      </w:r>
      <w:r>
        <w:rPr>
          <w:rFonts w:hint="eastAsia" w:ascii="宋体" w:hAnsi="宋体" w:eastAsia="宋体" w:cs="宋体"/>
          <w:color w:val="0000FF"/>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napToGrid w:val="0"/>
        <w:spacing w:line="396" w:lineRule="atLeast"/>
        <w:ind w:firstLine="1827"/>
        <w:rPr>
          <w:rFonts w:ascii="宋体" w:hAnsi="宋体" w:eastAsia="宋体" w:cs="宋体"/>
          <w:sz w:val="28"/>
          <w:szCs w:val="28"/>
        </w:rPr>
      </w:pPr>
    </w:p>
    <w:p>
      <w:pPr>
        <w:snapToGrid w:val="0"/>
        <w:spacing w:line="396" w:lineRule="atLeast"/>
        <w:ind w:firstLine="1827"/>
        <w:jc w:val="center"/>
        <w:rPr>
          <w:rFonts w:ascii="宋体" w:hAnsi="宋体" w:eastAsia="宋体" w:cs="宋体"/>
          <w:sz w:val="28"/>
          <w:szCs w:val="28"/>
        </w:rPr>
      </w:pPr>
    </w:p>
    <w:p>
      <w:pPr>
        <w:snapToGrid w:val="0"/>
        <w:spacing w:line="396" w:lineRule="atLeast"/>
        <w:jc w:val="center"/>
        <w:rPr>
          <w:rFonts w:ascii="宋体" w:hAnsi="宋体" w:eastAsia="宋体" w:cs="宋体"/>
          <w:sz w:val="28"/>
          <w:szCs w:val="28"/>
          <w:u w:val="single"/>
        </w:rPr>
      </w:pPr>
      <w:r>
        <w:rPr>
          <w:rFonts w:hint="eastAsia" w:ascii="宋体" w:hAnsi="宋体" w:eastAsia="宋体" w:cs="宋体"/>
          <w:sz w:val="28"/>
          <w:szCs w:val="28"/>
        </w:rPr>
        <w:t>供 应 商（盖章）：</w:t>
      </w:r>
    </w:p>
    <w:p>
      <w:pPr>
        <w:snapToGrid w:val="0"/>
        <w:spacing w:line="396" w:lineRule="atLeast"/>
        <w:ind w:firstLine="1827"/>
        <w:jc w:val="center"/>
        <w:rPr>
          <w:rFonts w:ascii="宋体" w:hAnsi="宋体" w:eastAsia="宋体" w:cs="宋体"/>
          <w:sz w:val="28"/>
          <w:szCs w:val="28"/>
        </w:rPr>
      </w:pPr>
    </w:p>
    <w:p>
      <w:pPr>
        <w:pStyle w:val="16"/>
        <w:rPr>
          <w:rFonts w:ascii="宋体" w:hAnsi="宋体" w:eastAsia="宋体" w:cs="宋体"/>
          <w:sz w:val="28"/>
          <w:szCs w:val="28"/>
        </w:rPr>
      </w:pPr>
    </w:p>
    <w:p>
      <w:pPr>
        <w:snapToGrid w:val="0"/>
        <w:spacing w:line="396" w:lineRule="atLeast"/>
        <w:jc w:val="center"/>
        <w:rPr>
          <w:rFonts w:ascii="宋体" w:hAnsi="宋体" w:eastAsia="宋体" w:cs="宋体"/>
          <w:sz w:val="28"/>
          <w:szCs w:val="28"/>
          <w:u w:val="single"/>
        </w:rPr>
      </w:pPr>
      <w:r>
        <w:rPr>
          <w:rFonts w:hint="eastAsia" w:ascii="宋体" w:hAnsi="宋体" w:eastAsia="宋体" w:cs="宋体"/>
          <w:sz w:val="28"/>
          <w:szCs w:val="28"/>
        </w:rPr>
        <w:t>日    期：</w:t>
      </w:r>
    </w:p>
    <w:p>
      <w:pPr>
        <w:snapToGrid w:val="0"/>
        <w:spacing w:line="396" w:lineRule="atLeast"/>
        <w:ind w:firstLine="1827"/>
        <w:jc w:val="center"/>
        <w:rPr>
          <w:rFonts w:ascii="宋体" w:hAnsi="宋体" w:eastAsia="宋体" w:cs="宋体"/>
          <w:b/>
        </w:rPr>
      </w:pPr>
    </w:p>
    <w:p>
      <w:pPr>
        <w:snapToGrid w:val="0"/>
        <w:spacing w:line="396" w:lineRule="atLeast"/>
        <w:ind w:firstLine="1827"/>
        <w:rPr>
          <w:rFonts w:ascii="宋体" w:hAnsi="宋体" w:eastAsia="宋体" w:cs="宋体"/>
          <w:b/>
        </w:rPr>
      </w:pPr>
    </w:p>
    <w:p>
      <w:pPr>
        <w:pStyle w:val="2"/>
        <w:ind w:firstLine="482"/>
        <w:rPr>
          <w:rFonts w:ascii="宋体" w:hAnsi="宋体" w:eastAsia="宋体" w:cs="宋体"/>
          <w:b/>
        </w:rPr>
      </w:pPr>
    </w:p>
    <w:p>
      <w:pPr>
        <w:spacing w:before="120" w:after="120"/>
        <w:jc w:val="center"/>
        <w:rPr>
          <w:rFonts w:ascii="宋体" w:hAnsi="宋体" w:eastAsia="宋体" w:cs="宋体"/>
          <w:b/>
          <w:bCs/>
        </w:rPr>
      </w:pPr>
      <w:bookmarkStart w:id="0" w:name="_Toc9147"/>
    </w:p>
    <w:p>
      <w:pPr>
        <w:spacing w:before="120" w:after="120"/>
        <w:jc w:val="center"/>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jc w:val="center"/>
        <w:rPr>
          <w:rStyle w:val="22"/>
        </w:rPr>
      </w:pPr>
      <w:r>
        <w:rPr>
          <w:rStyle w:val="22"/>
        </w:rPr>
        <w:t>投标文件目录</w:t>
      </w:r>
    </w:p>
    <w:p>
      <w:pPr>
        <w:numPr>
          <w:ilvl w:val="0"/>
          <w:numId w:val="8"/>
        </w:numPr>
        <w:spacing w:line="360" w:lineRule="auto"/>
        <w:ind w:left="60" w:leftChars="0" w:firstLineChars="0"/>
      </w:pPr>
      <w:r>
        <w:t>投标函</w:t>
      </w:r>
    </w:p>
    <w:p>
      <w:pPr>
        <w:numPr>
          <w:ilvl w:val="0"/>
          <w:numId w:val="8"/>
        </w:numPr>
        <w:spacing w:line="360" w:lineRule="auto"/>
        <w:ind w:left="60" w:leftChars="0" w:firstLineChars="0"/>
      </w:pPr>
      <w:r>
        <w:t>开标一览表</w:t>
      </w:r>
    </w:p>
    <w:p>
      <w:pPr>
        <w:numPr>
          <w:ilvl w:val="0"/>
          <w:numId w:val="8"/>
        </w:numPr>
        <w:spacing w:line="360" w:lineRule="auto"/>
        <w:ind w:left="60" w:leftChars="0" w:firstLineChars="0"/>
      </w:pPr>
      <w:r>
        <w:t>分项报价表</w:t>
      </w:r>
    </w:p>
    <w:p>
      <w:pPr>
        <w:numPr>
          <w:ilvl w:val="0"/>
          <w:numId w:val="8"/>
        </w:numPr>
        <w:spacing w:line="360" w:lineRule="auto"/>
        <w:ind w:left="60" w:leftChars="0" w:firstLineChars="0"/>
      </w:pPr>
      <w:r>
        <w:t>法定代表人</w:t>
      </w:r>
      <w:r>
        <w:rPr>
          <w:rFonts w:hint="eastAsia"/>
        </w:rPr>
        <w:t>身份</w:t>
      </w:r>
      <w:r>
        <w:t>证明书</w:t>
      </w:r>
    </w:p>
    <w:p>
      <w:pPr>
        <w:numPr>
          <w:ilvl w:val="0"/>
          <w:numId w:val="8"/>
        </w:numPr>
        <w:spacing w:line="360" w:lineRule="auto"/>
        <w:ind w:left="60" w:leftChars="0" w:firstLineChars="0"/>
      </w:pPr>
      <w:r>
        <w:t>法定代表人授权</w:t>
      </w:r>
      <w:r>
        <w:rPr>
          <w:rFonts w:hint="eastAsia"/>
        </w:rPr>
        <w:t>委托</w:t>
      </w:r>
      <w:r>
        <w:t>书</w:t>
      </w:r>
    </w:p>
    <w:p>
      <w:pPr>
        <w:numPr>
          <w:ilvl w:val="0"/>
          <w:numId w:val="8"/>
        </w:numPr>
        <w:spacing w:line="360" w:lineRule="auto"/>
        <w:ind w:left="60" w:leftChars="0" w:firstLineChars="0"/>
      </w:pPr>
      <w:r>
        <w:rPr>
          <w:rFonts w:hint="eastAsia"/>
        </w:rPr>
        <w:t>资格审查资料</w:t>
      </w:r>
    </w:p>
    <w:p>
      <w:pPr>
        <w:numPr>
          <w:ilvl w:val="0"/>
          <w:numId w:val="8"/>
        </w:numPr>
        <w:spacing w:line="360" w:lineRule="auto"/>
        <w:ind w:left="60" w:leftChars="0" w:firstLineChars="0"/>
      </w:pPr>
      <w:r>
        <w:t>项目实施方案、质量保证及售后服务承诺等</w:t>
      </w:r>
    </w:p>
    <w:p>
      <w:pPr>
        <w:ind w:firstLine="480"/>
      </w:pP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pStyle w:val="5"/>
      </w:pPr>
      <w:r>
        <w:rPr>
          <w:rFonts w:hint="eastAsia"/>
        </w:rPr>
        <w:t>投标函</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u w:val="single"/>
        </w:rPr>
        <w:t>丹阳市人民医院:</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1．我方己仔细研究了</w:t>
      </w:r>
      <w:r>
        <w:rPr>
          <w:rFonts w:hint="eastAsia" w:ascii="宋体" w:hAnsi="宋体" w:eastAsia="宋体" w:cs="宋体"/>
          <w:u w:val="single"/>
        </w:rPr>
        <w:t>丹阳市人民医院</w:t>
      </w:r>
      <w:r>
        <w:rPr>
          <w:rFonts w:hint="eastAsia" w:ascii="宋体" w:hAnsi="宋体" w:eastAsia="宋体" w:cs="宋体"/>
          <w:u w:val="single"/>
          <w:lang w:val="en-US" w:eastAsia="zh-CN"/>
        </w:rPr>
        <w:t>木质方凳定点采购</w:t>
      </w:r>
      <w:r>
        <w:rPr>
          <w:rFonts w:hint="eastAsia" w:ascii="宋体" w:hAnsi="宋体" w:eastAsia="宋体" w:cs="宋体"/>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询价文件的全部内容，愿意以</w:t>
      </w:r>
      <w:r>
        <w:rPr>
          <w:rFonts w:hint="eastAsia" w:ascii="宋体" w:hAnsi="宋体" w:eastAsia="宋体" w:cs="宋体"/>
          <w:u w:val="single"/>
        </w:rPr>
        <w:t xml:space="preserve">        </w:t>
      </w:r>
      <w:r>
        <w:rPr>
          <w:rFonts w:hint="eastAsia" w:ascii="宋体" w:hAnsi="宋体" w:eastAsia="宋体" w:cs="宋体"/>
          <w:u w:val="single"/>
          <w:lang w:val="en-US" w:eastAsia="zh-CN"/>
        </w:rPr>
        <w:t>元/张</w:t>
      </w:r>
      <w:r>
        <w:rPr>
          <w:rFonts w:hint="eastAsia" w:ascii="宋体" w:hAnsi="宋体" w:eastAsia="宋体" w:cs="宋体"/>
          <w:lang w:val="en-US" w:eastAsia="zh-CN"/>
        </w:rPr>
        <w:t>作为</w:t>
      </w:r>
      <w:r>
        <w:rPr>
          <w:rFonts w:hint="eastAsia" w:ascii="宋体" w:hAnsi="宋体" w:eastAsia="宋体" w:cs="宋体"/>
        </w:rPr>
        <w:t>报价，并将按招标文件的规定履行合同责任和义务，实现</w:t>
      </w:r>
      <w:r>
        <w:rPr>
          <w:rFonts w:hint="eastAsia" w:ascii="宋体" w:hAnsi="宋体" w:eastAsia="宋体" w:cs="宋体"/>
          <w:lang w:val="en-US" w:eastAsia="zh-CN"/>
        </w:rPr>
        <w:t>项目</w:t>
      </w:r>
      <w:r>
        <w:rPr>
          <w:rFonts w:hint="eastAsia" w:ascii="宋体" w:hAnsi="宋体" w:eastAsia="宋体" w:cs="宋体"/>
        </w:rPr>
        <w:t>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2．我方承诺在招标文件规定的投标有效期内不修改、撤销投标文件。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3．如果我方中标，将派出</w:t>
      </w:r>
      <w:r>
        <w:rPr>
          <w:rFonts w:hint="eastAsia" w:ascii="宋体" w:hAnsi="宋体" w:eastAsia="宋体" w:cs="宋体"/>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u w:val="single"/>
        </w:rPr>
        <w:t xml:space="preserve">          </w:t>
      </w:r>
      <w:r>
        <w:rPr>
          <w:rFonts w:hint="eastAsia" w:ascii="宋体" w:hAnsi="宋体" w:eastAsia="宋体" w:cs="宋体"/>
        </w:rPr>
        <w:t>（姓名）作为本工程的项目负责人。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4．如我方中标：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(l）我方承诺在收到中标通知后，在规定的期限内与你方签订合同。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(2）我方将严格履行本投标文件中的全部承诺和责任，并遵守招标文件中对投标供应商的所有规定。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5.</w:t>
      </w:r>
      <w:r>
        <w:rPr>
          <w:rFonts w:hint="eastAsia" w:ascii="宋体" w:hAnsi="宋体" w:eastAsia="宋体" w:cs="宋体"/>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（其他补充说明</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pPr>
        <w:rPr>
          <w:rFonts w:ascii="宋体" w:hAnsi="宋体" w:eastAsia="宋体" w:cs="宋体"/>
        </w:rPr>
      </w:pPr>
      <w:r>
        <w:rPr>
          <w:rFonts w:hint="eastAsia" w:ascii="宋体" w:hAnsi="宋体" w:eastAsia="宋体" w:cs="宋体"/>
        </w:rPr>
        <w:t> </w:t>
      </w:r>
    </w:p>
    <w:p>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投标供应商(公章)：  </w:t>
      </w:r>
    </w:p>
    <w:p>
      <w:pPr>
        <w:jc w:val="left"/>
        <w:rPr>
          <w:rFonts w:ascii="宋体" w:hAnsi="宋体" w:eastAsia="宋体" w:cs="宋体"/>
        </w:rPr>
      </w:pPr>
      <w:r>
        <w:rPr>
          <w:rFonts w:hint="eastAsia" w:ascii="宋体" w:hAnsi="宋体" w:eastAsia="宋体" w:cs="宋体"/>
        </w:rPr>
        <w:t xml:space="preserve"> </w:t>
      </w:r>
    </w:p>
    <w:p>
      <w:pPr>
        <w:jc w:val="left"/>
        <w:rPr>
          <w:rFonts w:ascii="宋体" w:hAnsi="宋体" w:eastAsia="宋体" w:cs="宋体"/>
        </w:rPr>
      </w:pPr>
      <w:r>
        <w:rPr>
          <w:rFonts w:hint="eastAsia" w:ascii="宋体" w:hAnsi="宋体" w:eastAsia="宋体" w:cs="宋体"/>
        </w:rPr>
        <w:t xml:space="preserve">            </w:t>
      </w:r>
    </w:p>
    <w:p>
      <w:pPr>
        <w:ind w:firstLine="3120" w:firstLineChars="1300"/>
        <w:jc w:val="left"/>
        <w:rPr>
          <w:rFonts w:ascii="宋体" w:hAnsi="宋体" w:eastAsia="宋体" w:cs="宋体"/>
        </w:rPr>
      </w:pPr>
      <w:r>
        <w:rPr>
          <w:rFonts w:hint="eastAsia" w:ascii="宋体" w:hAnsi="宋体" w:eastAsia="宋体" w:cs="宋体"/>
        </w:rPr>
        <w:t xml:space="preserve">法人代表或授权委托人（签字或印章）：  </w:t>
      </w:r>
    </w:p>
    <w:p>
      <w:pPr>
        <w:pStyle w:val="2"/>
      </w:pPr>
    </w:p>
    <w:p>
      <w:pPr>
        <w:ind w:firstLine="2880" w:firstLineChars="1200"/>
        <w:jc w:val="left"/>
        <w:rPr>
          <w:rFonts w:ascii="宋体" w:hAnsi="宋体" w:eastAsia="宋体" w:cs="宋体"/>
        </w:rPr>
      </w:pPr>
      <w:r>
        <w:rPr>
          <w:rFonts w:hint="eastAsia" w:ascii="宋体" w:hAnsi="宋体" w:eastAsia="宋体" w:cs="宋体"/>
        </w:rPr>
        <w:t xml:space="preserve">        </w:t>
      </w:r>
    </w:p>
    <w:p>
      <w:pPr>
        <w:ind w:firstLine="3120" w:firstLineChars="1300"/>
        <w:jc w:val="left"/>
        <w:rPr>
          <w:rFonts w:ascii="宋体" w:hAnsi="宋体" w:eastAsia="宋体" w:cs="宋体"/>
        </w:rPr>
      </w:pPr>
      <w:r>
        <w:rPr>
          <w:rFonts w:hint="eastAsia" w:ascii="宋体" w:hAnsi="宋体" w:eastAsia="宋体" w:cs="宋体"/>
        </w:rPr>
        <w:t xml:space="preserve">日期：               </w:t>
      </w:r>
    </w:p>
    <w:p>
      <w:pPr>
        <w:pStyle w:val="5"/>
        <w:numPr>
          <w:ilvl w:val="0"/>
          <w:numId w:val="0"/>
        </w:numPr>
        <w:jc w:val="both"/>
        <w:rPr>
          <w:rStyle w:val="22"/>
        </w:rPr>
      </w:pPr>
    </w:p>
    <w:p>
      <w:pPr>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5"/>
      </w:pPr>
      <w:r>
        <w:rPr>
          <w:rFonts w:hint="eastAsia"/>
        </w:rPr>
        <w:t>报价一览表（格式）</w:t>
      </w:r>
    </w:p>
    <w:p>
      <w:pPr>
        <w:pStyle w:val="16"/>
        <w:rPr>
          <w:rFonts w:ascii="宋体" w:hAnsi="宋体" w:eastAsia="宋体" w:cs="宋体"/>
        </w:rPr>
      </w:pPr>
    </w:p>
    <w:tbl>
      <w:tblPr>
        <w:tblStyle w:val="12"/>
        <w:tblpPr w:leftFromText="180" w:rightFromText="180" w:vertAnchor="text" w:horzAnchor="page" w:tblpXSpec="center"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sz w:val="24"/>
                <w:szCs w:val="24"/>
              </w:rPr>
            </w:pPr>
            <w:r>
              <w:rPr>
                <w:rFonts w:hint="eastAsia"/>
                <w:color w:val="000000"/>
                <w:sz w:val="24"/>
                <w:szCs w:val="24"/>
                <w:lang w:eastAsia="zh-CN"/>
              </w:rPr>
              <w:t>采购单位</w:t>
            </w:r>
            <w:r>
              <w:rPr>
                <w:rFonts w:hint="eastAsia"/>
                <w:color w:val="00000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eastAsia="zh-CN"/>
              </w:rPr>
            </w:pPr>
            <w:r>
              <w:rPr>
                <w:rFonts w:hint="eastAsia"/>
                <w:color w:val="000000"/>
                <w:sz w:val="24"/>
                <w:szCs w:val="24"/>
                <w:lang w:val="en-US" w:eastAsia="zh-CN"/>
              </w:rPr>
              <w:t>项目</w:t>
            </w:r>
            <w:r>
              <w:rPr>
                <w:rFonts w:hint="eastAsia"/>
                <w:color w:val="000000"/>
                <w:sz w:val="24"/>
                <w:szCs w:val="24"/>
              </w:rPr>
              <w:t>名称：</w:t>
            </w:r>
            <w:r>
              <w:rPr>
                <w:rFonts w:hint="eastAsia"/>
                <w:color w:val="000000"/>
                <w:sz w:val="24"/>
                <w:szCs w:val="24"/>
                <w:lang w:val="en-US" w:eastAsia="zh-CN"/>
              </w:rPr>
              <w:t>丹阳市人民医院木质方凳定点采购</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r>
              <w:rPr>
                <w:rFonts w:hint="eastAsia"/>
                <w:color w:val="00000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sz w:val="24"/>
                <w:szCs w:val="24"/>
              </w:rPr>
              <w:t>法定代表人或授权委托人</w:t>
            </w:r>
            <w:r>
              <w:rPr>
                <w:rFonts w:hint="eastAsia"/>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color w:val="00000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rFonts w:hint="default"/>
                <w:color w:val="000000"/>
                <w:sz w:val="24"/>
                <w:szCs w:val="24"/>
                <w:lang w:val="en-US" w:eastAsia="zh-CN"/>
              </w:rPr>
            </w:pPr>
            <w:r>
              <w:rPr>
                <w:rFonts w:hint="eastAsia"/>
                <w:color w:val="000000"/>
                <w:kern w:val="0"/>
                <w:sz w:val="24"/>
                <w:szCs w:val="24"/>
                <w:lang w:val="en-US" w:eastAsia="zh-CN" w:bidi="ar"/>
              </w:rPr>
              <w:t>单价</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rPr>
            </w:pPr>
          </w:p>
        </w:tc>
      </w:tr>
      <w:tr>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color w:val="00000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rPr>
            </w:pPr>
          </w:p>
        </w:tc>
      </w:tr>
    </w:tbl>
    <w:p>
      <w:pPr>
        <w:widowControl/>
        <w:jc w:val="left"/>
        <w:rPr>
          <w:rFonts w:hint="eastAsia" w:ascii="宋体" w:hAnsi="宋体" w:eastAsia="宋体" w:cs="宋体"/>
          <w:color w:val="000000"/>
          <w:kern w:val="0"/>
          <w:lang w:bidi="ar"/>
        </w:rPr>
      </w:pPr>
    </w:p>
    <w:p>
      <w:pPr>
        <w:widowControl/>
        <w:jc w:val="left"/>
        <w:rPr>
          <w:rFonts w:ascii="宋体" w:hAnsi="宋体" w:eastAsia="宋体" w:cs="宋体"/>
          <w:color w:val="000000"/>
          <w:kern w:val="0"/>
          <w:lang w:bidi="ar"/>
        </w:rPr>
      </w:pPr>
      <w:r>
        <w:rPr>
          <w:rFonts w:hint="eastAsia" w:ascii="宋体" w:hAnsi="宋体" w:eastAsia="宋体" w:cs="宋体"/>
          <w:color w:val="000000"/>
          <w:kern w:val="0"/>
          <w:lang w:bidi="ar"/>
        </w:rPr>
        <w:t>备注：</w:t>
      </w:r>
    </w:p>
    <w:p>
      <w:pPr>
        <w:widowControl/>
        <w:spacing w:line="360" w:lineRule="auto"/>
        <w:ind w:right="-94" w:rightChars="-39"/>
        <w:jc w:val="left"/>
        <w:rPr>
          <w:rFonts w:ascii="宋体" w:hAnsi="宋体" w:eastAsia="宋体" w:cs="宋体"/>
          <w:color w:val="000000"/>
          <w:kern w:val="0"/>
          <w:lang w:bidi="ar"/>
        </w:rPr>
      </w:pPr>
      <w:r>
        <w:rPr>
          <w:rFonts w:hint="eastAsia" w:ascii="宋体" w:hAnsi="宋体" w:eastAsia="宋体" w:cs="宋体"/>
          <w:color w:val="000000"/>
          <w:kern w:val="0"/>
          <w:lang w:bidi="ar"/>
        </w:rPr>
        <w:t>1.本次招标要求提供的货物</w:t>
      </w:r>
      <w:r>
        <w:rPr>
          <w:rFonts w:hint="eastAsia" w:ascii="宋体" w:hAnsi="宋体" w:eastAsia="宋体" w:cs="宋体"/>
          <w:color w:val="000000"/>
          <w:kern w:val="0"/>
          <w:lang w:val="en-US" w:eastAsia="zh-CN" w:bidi="ar"/>
        </w:rPr>
        <w:t>费用包含</w:t>
      </w:r>
      <w:r>
        <w:rPr>
          <w:rFonts w:hint="eastAsia" w:ascii="宋体" w:hAnsi="宋体" w:eastAsia="宋体" w:cs="宋体"/>
          <w:color w:val="000000"/>
          <w:kern w:val="0"/>
          <w:lang w:bidi="ar"/>
        </w:rPr>
        <w:t xml:space="preserve">已支付或将支付的所有相关费用； </w:t>
      </w:r>
    </w:p>
    <w:p>
      <w:pPr>
        <w:widowControl/>
        <w:spacing w:line="360" w:lineRule="auto"/>
        <w:jc w:val="left"/>
        <w:rPr>
          <w:rFonts w:ascii="宋体" w:hAnsi="宋体" w:eastAsia="宋体" w:cs="宋体"/>
          <w:color w:val="000000"/>
          <w:kern w:val="0"/>
          <w:lang w:bidi="ar"/>
        </w:rPr>
      </w:pPr>
      <w:r>
        <w:rPr>
          <w:rFonts w:hint="eastAsia" w:ascii="宋体" w:hAnsi="宋体" w:eastAsia="宋体" w:cs="宋体"/>
          <w:color w:val="000000"/>
          <w:kern w:val="0"/>
          <w:lang w:bidi="ar"/>
        </w:rPr>
        <w:t xml:space="preserve">2.供应商必须据实填具此表，应与响应文件的有关内容一致； </w:t>
      </w:r>
    </w:p>
    <w:p>
      <w:pPr>
        <w:widowControl/>
        <w:spacing w:line="360" w:lineRule="auto"/>
        <w:jc w:val="left"/>
        <w:rPr>
          <w:rFonts w:hint="eastAsia" w:ascii="宋体" w:hAnsi="宋体" w:eastAsia="宋体" w:cs="宋体"/>
          <w:color w:val="000000"/>
          <w:kern w:val="0"/>
          <w:lang w:val="en-US" w:eastAsia="zh-CN" w:bidi="ar"/>
        </w:rPr>
      </w:pPr>
      <w:r>
        <w:rPr>
          <w:rFonts w:hint="eastAsia" w:ascii="宋体" w:hAnsi="宋体" w:eastAsia="宋体" w:cs="宋体"/>
          <w:color w:val="000000"/>
          <w:kern w:val="0"/>
          <w:lang w:bidi="ar"/>
        </w:rPr>
        <w:t>3.</w:t>
      </w:r>
      <w:r>
        <w:rPr>
          <w:rFonts w:hint="eastAsia" w:ascii="宋体" w:hAnsi="宋体" w:eastAsia="宋体" w:cs="宋体"/>
          <w:color w:val="000000"/>
          <w:kern w:val="0"/>
          <w:lang w:val="en-US" w:eastAsia="zh-CN" w:bidi="ar"/>
        </w:rPr>
        <w:t>折扣率保</w:t>
      </w:r>
      <w:r>
        <w:rPr>
          <w:rFonts w:hint="eastAsia" w:ascii="宋体" w:hAnsi="宋体" w:eastAsia="宋体" w:cs="宋体"/>
          <w:color w:val="000000"/>
          <w:kern w:val="0"/>
          <w:lang w:bidi="ar"/>
        </w:rPr>
        <w:t>留至小数点后两位，四舍五入；</w:t>
      </w:r>
    </w:p>
    <w:p>
      <w:pPr>
        <w:pStyle w:val="2"/>
        <w:rPr>
          <w:rFonts w:hint="eastAsia"/>
          <w:lang w:val="en-US" w:eastAsia="zh-CN"/>
        </w:rPr>
      </w:pPr>
    </w:p>
    <w:p>
      <w:pPr>
        <w:widowControl/>
        <w:spacing w:line="360" w:lineRule="auto"/>
        <w:jc w:val="left"/>
        <w:rPr>
          <w:rFonts w:ascii="宋体" w:hAnsi="宋体" w:eastAsia="宋体" w:cs="宋体"/>
          <w:color w:val="000000"/>
          <w:kern w:val="0"/>
          <w:lang w:bidi="ar"/>
        </w:rPr>
      </w:pPr>
    </w:p>
    <w:p>
      <w:pPr>
        <w:pStyle w:val="7"/>
        <w:ind w:firstLine="480" w:firstLineChars="200"/>
        <w:rPr>
          <w:rFonts w:ascii="宋体" w:hAnsi="宋体" w:eastAsia="宋体" w:cs="宋体"/>
          <w:szCs w:val="24"/>
        </w:rPr>
      </w:pPr>
    </w:p>
    <w:p>
      <w:pPr>
        <w:pStyle w:val="7"/>
        <w:ind w:firstLine="480" w:firstLineChars="200"/>
        <w:rPr>
          <w:rFonts w:ascii="宋体" w:hAnsi="宋体" w:eastAsia="宋体" w:cs="宋体"/>
          <w:szCs w:val="24"/>
        </w:rPr>
      </w:pPr>
    </w:p>
    <w:p>
      <w:pPr>
        <w:pStyle w:val="7"/>
        <w:ind w:firstLine="240" w:firstLineChars="100"/>
        <w:rPr>
          <w:rFonts w:ascii="宋体" w:hAnsi="宋体" w:eastAsia="宋体" w:cs="宋体"/>
          <w:szCs w:val="24"/>
        </w:rPr>
      </w:pPr>
    </w:p>
    <w:p>
      <w:pPr>
        <w:rPr>
          <w:rFonts w:ascii="宋体" w:hAnsi="宋体" w:eastAsia="宋体" w:cs="宋体"/>
          <w:b/>
          <w:bCs/>
          <w:color w:val="000000"/>
        </w:rPr>
      </w:pPr>
      <w:bookmarkStart w:id="1" w:name="_Toc26951"/>
      <w:r>
        <w:rPr>
          <w:rFonts w:hint="eastAsia" w:ascii="宋体" w:hAnsi="宋体" w:eastAsia="宋体" w:cs="宋体"/>
          <w:b/>
          <w:bCs/>
          <w:color w:val="000000"/>
        </w:rPr>
        <w:br w:type="page"/>
      </w:r>
    </w:p>
    <w:p>
      <w:pPr>
        <w:pStyle w:val="5"/>
      </w:pPr>
      <w:r>
        <w:rPr>
          <w:rFonts w:hint="eastAsia"/>
        </w:rPr>
        <w:t>分项报价表</w:t>
      </w:r>
    </w:p>
    <w:p>
      <w:pPr>
        <w:spacing w:line="360" w:lineRule="auto"/>
        <w:jc w:val="left"/>
        <w:rPr>
          <w:rFonts w:hint="default" w:ascii="宋体" w:hAnsi="宋体" w:eastAsia="宋体" w:cs="宋体"/>
          <w:color w:val="0000FF"/>
          <w:lang w:val="en-US" w:eastAsia="zh-CN"/>
        </w:rPr>
      </w:pPr>
      <w:r>
        <w:rPr>
          <w:rFonts w:hint="eastAsia" w:ascii="宋体" w:hAnsi="宋体" w:eastAsia="宋体" w:cs="宋体"/>
        </w:rPr>
        <w:t>采购项目编号：</w:t>
      </w:r>
      <w:r>
        <w:rPr>
          <w:rFonts w:hint="eastAsia" w:ascii="宋体" w:hAnsi="宋体" w:eastAsia="宋体" w:cs="宋体"/>
          <w:color w:val="0000FF"/>
        </w:rPr>
        <w:t>DRY-CG-202</w:t>
      </w:r>
      <w:r>
        <w:rPr>
          <w:rFonts w:hint="eastAsia" w:ascii="宋体" w:hAnsi="宋体" w:eastAsia="宋体" w:cs="宋体"/>
          <w:color w:val="0000FF"/>
          <w:lang w:val="en-US" w:eastAsia="zh-CN"/>
        </w:rPr>
        <w:t>3</w:t>
      </w:r>
      <w:r>
        <w:rPr>
          <w:rFonts w:hint="eastAsia" w:ascii="宋体" w:hAnsi="宋体" w:eastAsia="宋体" w:cs="宋体"/>
          <w:color w:val="0000FF"/>
        </w:rPr>
        <w:t>0</w:t>
      </w:r>
      <w:r>
        <w:rPr>
          <w:rFonts w:hint="eastAsia" w:ascii="宋体" w:hAnsi="宋体" w:eastAsia="宋体" w:cs="宋体"/>
          <w:color w:val="0000FF"/>
          <w:lang w:val="en-US" w:eastAsia="zh-CN"/>
        </w:rPr>
        <w:t>21</w:t>
      </w:r>
    </w:p>
    <w:p>
      <w:pPr>
        <w:spacing w:line="360" w:lineRule="auto"/>
        <w:jc w:val="left"/>
        <w:rPr>
          <w:rFonts w:ascii="宋体" w:hAnsi="宋体" w:eastAsia="宋体" w:cs="宋体"/>
        </w:rPr>
      </w:pPr>
      <w:r>
        <w:rPr>
          <w:rFonts w:hint="eastAsia" w:ascii="宋体" w:hAnsi="宋体" w:eastAsia="宋体" w:cs="宋体"/>
        </w:rPr>
        <w:t>项目名称：</w:t>
      </w:r>
      <w:r>
        <w:rPr>
          <w:rFonts w:hint="eastAsia" w:ascii="宋体" w:hAnsi="宋体" w:eastAsia="宋体" w:cs="宋体"/>
          <w:lang w:val="en-US" w:eastAsia="zh-CN"/>
        </w:rPr>
        <w:t>丹阳市人民医院木质方凳定点采购</w:t>
      </w:r>
    </w:p>
    <w:p>
      <w:pPr>
        <w:spacing w:line="360" w:lineRule="auto"/>
        <w:jc w:val="left"/>
        <w:rPr>
          <w:rFonts w:hint="eastAsia" w:ascii="宋体" w:hAnsi="宋体" w:eastAsia="宋体" w:cs="宋体"/>
        </w:rPr>
      </w:pPr>
      <w:r>
        <w:rPr>
          <w:rFonts w:hint="eastAsia" w:ascii="宋体" w:hAnsi="宋体" w:eastAsia="宋体" w:cs="宋体"/>
        </w:rPr>
        <w:t>投标供应商名称：</w:t>
      </w:r>
    </w:p>
    <w:tbl>
      <w:tblPr>
        <w:tblStyle w:val="12"/>
        <w:tblpPr w:leftFromText="180" w:rightFromText="180" w:vertAnchor="text" w:horzAnchor="page" w:tblpX="1809" w:tblpY="312"/>
        <w:tblOverlap w:val="never"/>
        <w:tblW w:w="5075" w:type="pct"/>
        <w:tblInd w:w="0" w:type="dxa"/>
        <w:tblLayout w:type="fixed"/>
        <w:tblCellMar>
          <w:top w:w="0" w:type="dxa"/>
          <w:left w:w="108" w:type="dxa"/>
          <w:bottom w:w="0" w:type="dxa"/>
          <w:right w:w="108" w:type="dxa"/>
        </w:tblCellMar>
      </w:tblPr>
      <w:tblGrid>
        <w:gridCol w:w="629"/>
        <w:gridCol w:w="2170"/>
        <w:gridCol w:w="2704"/>
        <w:gridCol w:w="743"/>
        <w:gridCol w:w="1260"/>
        <w:gridCol w:w="1144"/>
      </w:tblGrid>
      <w:tr>
        <w:tblPrEx>
          <w:tblCellMar>
            <w:top w:w="0" w:type="dxa"/>
            <w:left w:w="108" w:type="dxa"/>
            <w:bottom w:w="0" w:type="dxa"/>
            <w:right w:w="108" w:type="dxa"/>
          </w:tblCellMar>
        </w:tblPrEx>
        <w:trPr>
          <w:trHeight w:val="689"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品名</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规格</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单位</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控制单价</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投标价</w:t>
            </w:r>
          </w:p>
        </w:tc>
      </w:tr>
      <w:tr>
        <w:tblPrEx>
          <w:tblCellMar>
            <w:top w:w="0" w:type="dxa"/>
            <w:left w:w="108" w:type="dxa"/>
            <w:bottom w:w="0" w:type="dxa"/>
            <w:right w:w="108" w:type="dxa"/>
          </w:tblCellMar>
        </w:tblPrEx>
        <w:trPr>
          <w:trHeight w:val="763"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lang w:val="en-US" w:eastAsia="zh-CN"/>
              </w:rPr>
              <w:t>方凳</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木质、清漆原木色</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个</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FF"/>
                <w:kern w:val="2"/>
                <w:sz w:val="24"/>
                <w:szCs w:val="24"/>
                <w:lang w:val="en-US" w:eastAsia="zh-CN" w:bidi="ar-SA"/>
              </w:rPr>
            </w:pPr>
            <w:r>
              <w:rPr>
                <w:rFonts w:hint="eastAsia" w:ascii="仿宋" w:hAnsi="仿宋" w:eastAsia="仿宋" w:cs="仿宋"/>
                <w:color w:val="0000FF"/>
                <w:sz w:val="24"/>
                <w:szCs w:val="24"/>
                <w:lang w:val="en-US" w:eastAsia="zh-CN"/>
              </w:rPr>
              <w:t>75</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lang w:val="en-US" w:eastAsia="zh-CN"/>
              </w:rPr>
            </w:pPr>
          </w:p>
        </w:tc>
      </w:tr>
    </w:tbl>
    <w:p>
      <w:pPr>
        <w:pStyle w:val="2"/>
      </w:pPr>
    </w:p>
    <w:p>
      <w:pPr>
        <w:widowControl/>
        <w:jc w:val="left"/>
        <w:rPr>
          <w:rFonts w:hint="eastAsia" w:ascii="宋体" w:hAnsi="宋体" w:eastAsia="宋体" w:cs="宋体"/>
          <w:b/>
          <w:bCs/>
          <w:color w:val="000000"/>
          <w:kern w:val="0"/>
          <w:lang w:bidi="ar"/>
        </w:rPr>
      </w:pPr>
    </w:p>
    <w:p>
      <w:pPr>
        <w:widowControl/>
        <w:jc w:val="left"/>
        <w:rPr>
          <w:rFonts w:hint="eastAsia" w:ascii="宋体" w:hAnsi="宋体" w:eastAsia="宋体" w:cs="宋体"/>
          <w:b/>
          <w:bCs/>
          <w:color w:val="000000"/>
          <w:kern w:val="0"/>
          <w:lang w:bidi="ar"/>
        </w:rPr>
      </w:pPr>
    </w:p>
    <w:p>
      <w:pPr>
        <w:widowControl/>
        <w:jc w:val="left"/>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备注：</w:t>
      </w:r>
    </w:p>
    <w:p>
      <w:pPr>
        <w:widowControl/>
        <w:jc w:val="left"/>
        <w:rPr>
          <w:rFonts w:ascii="宋体" w:hAnsi="宋体" w:eastAsia="宋体" w:cs="宋体"/>
        </w:rPr>
      </w:pPr>
      <w:r>
        <w:rPr>
          <w:rFonts w:hint="eastAsia" w:ascii="宋体" w:hAnsi="宋体" w:eastAsia="宋体" w:cs="宋体"/>
          <w:color w:val="000000"/>
          <w:kern w:val="0"/>
          <w:lang w:bidi="ar"/>
        </w:rPr>
        <w:t xml:space="preserve">1、投标人应当按照招标文件采购需求及相关报价要求填写。 </w:t>
      </w:r>
    </w:p>
    <w:p>
      <w:pPr>
        <w:widowControl/>
        <w:jc w:val="left"/>
        <w:rPr>
          <w:rFonts w:ascii="宋体" w:hAnsi="宋体" w:eastAsia="宋体" w:cs="宋体"/>
        </w:rPr>
      </w:pPr>
      <w:r>
        <w:rPr>
          <w:rFonts w:hint="eastAsia" w:ascii="宋体" w:hAnsi="宋体" w:eastAsia="宋体" w:cs="宋体"/>
          <w:color w:val="000000"/>
          <w:kern w:val="0"/>
          <w:lang w:bidi="ar"/>
        </w:rPr>
        <w:t xml:space="preserve">2、项目实施时，除采购人明确提出需要变更增加外，不再增加任何费用，投标人应确保本项目能安全、正常运行并达到采购要求。 </w:t>
      </w:r>
    </w:p>
    <w:p>
      <w:pPr>
        <w:jc w:val="right"/>
        <w:rPr>
          <w:rFonts w:hint="eastAsia" w:ascii="宋体" w:hAnsi="宋体" w:eastAsia="宋体" w:cs="宋体"/>
        </w:rPr>
      </w:pPr>
    </w:p>
    <w:p>
      <w:pPr>
        <w:jc w:val="right"/>
        <w:rPr>
          <w:rFonts w:hint="eastAsia" w:ascii="宋体" w:hAnsi="宋体" w:eastAsia="宋体" w:cs="宋体"/>
        </w:rPr>
      </w:pPr>
    </w:p>
    <w:p>
      <w:pPr>
        <w:jc w:val="right"/>
        <w:rPr>
          <w:rFonts w:ascii="宋体" w:hAnsi="宋体" w:eastAsia="宋体" w:cs="宋体"/>
        </w:rPr>
      </w:pPr>
      <w:r>
        <w:rPr>
          <w:rFonts w:hint="eastAsia" w:ascii="宋体" w:hAnsi="宋体" w:eastAsia="宋体" w:cs="宋体"/>
        </w:rPr>
        <w:t>投标供应商签章：__________________</w:t>
      </w:r>
    </w:p>
    <w:p>
      <w:pPr>
        <w:pStyle w:val="2"/>
      </w:pPr>
    </w:p>
    <w:p>
      <w:pPr>
        <w:jc w:val="right"/>
        <w:rPr>
          <w:rFonts w:hint="eastAsia" w:ascii="宋体" w:hAnsi="宋体" w:eastAsia="宋体" w:cs="宋体"/>
        </w:rPr>
      </w:pPr>
      <w:r>
        <w:rPr>
          <w:rFonts w:hint="eastAsia" w:ascii="宋体" w:hAnsi="宋体" w:eastAsia="宋体" w:cs="宋体"/>
        </w:rPr>
        <w:t xml:space="preserve">日期： </w:t>
      </w:r>
      <w:r>
        <w:rPr>
          <w:rFonts w:hint="eastAsia" w:ascii="宋体" w:hAnsi="宋体" w:eastAsia="宋体" w:cs="宋体"/>
          <w:lang w:val="en-US" w:eastAsia="zh-CN"/>
        </w:rPr>
        <w:t xml:space="preserve">  </w:t>
      </w:r>
      <w:r>
        <w:rPr>
          <w:rFonts w:hint="eastAsia" w:ascii="宋体" w:hAnsi="宋体" w:eastAsia="宋体" w:cs="宋体"/>
        </w:rPr>
        <w:t xml:space="preserve">年 </w:t>
      </w:r>
      <w:r>
        <w:rPr>
          <w:rFonts w:hint="eastAsia" w:ascii="宋体" w:hAnsi="宋体" w:eastAsia="宋体" w:cs="宋体"/>
          <w:lang w:val="en-US" w:eastAsia="zh-CN"/>
        </w:rPr>
        <w:t xml:space="preserve">   </w:t>
      </w:r>
      <w:r>
        <w:rPr>
          <w:rFonts w:hint="eastAsia" w:ascii="宋体" w:hAnsi="宋体" w:eastAsia="宋体" w:cs="宋体"/>
        </w:rPr>
        <w:t xml:space="preserve">月 </w:t>
      </w:r>
      <w:r>
        <w:rPr>
          <w:rFonts w:hint="eastAsia" w:ascii="宋体" w:hAnsi="宋体" w:eastAsia="宋体" w:cs="宋体"/>
          <w:lang w:val="en-US" w:eastAsia="zh-CN"/>
        </w:rPr>
        <w:t xml:space="preserve">   </w:t>
      </w:r>
      <w:r>
        <w:rPr>
          <w:rFonts w:hint="eastAsia" w:ascii="宋体" w:hAnsi="宋体" w:eastAsia="宋体" w:cs="宋体"/>
        </w:rPr>
        <w:t>日</w:t>
      </w:r>
    </w:p>
    <w:p>
      <w:pPr>
        <w:rPr>
          <w:rFonts w:hint="eastAsia" w:ascii="宋体" w:hAnsi="宋体" w:eastAsia="宋体" w:cs="宋体"/>
        </w:rPr>
      </w:pPr>
      <w:r>
        <w:rPr>
          <w:rFonts w:hint="eastAsia" w:ascii="宋体" w:hAnsi="宋体" w:eastAsia="宋体" w:cs="宋体"/>
        </w:rPr>
        <w:br w:type="page"/>
      </w:r>
    </w:p>
    <w:p>
      <w:pPr>
        <w:pStyle w:val="2"/>
      </w:pPr>
    </w:p>
    <w:p>
      <w:pPr>
        <w:pStyle w:val="5"/>
      </w:pPr>
      <w:r>
        <w:rPr>
          <w:rFonts w:hint="eastAsia"/>
        </w:rPr>
        <w:t>法定代表人身份证明</w:t>
      </w:r>
      <w:bookmarkEnd w:id="1"/>
      <w:r>
        <w:rPr>
          <w:rFonts w:hint="eastAsia"/>
        </w:rPr>
        <w:t>书</w:t>
      </w:r>
    </w:p>
    <w:p>
      <w:pPr>
        <w:pStyle w:val="11"/>
        <w:spacing w:line="206" w:lineRule="atLeast"/>
        <w:ind w:firstLine="567"/>
        <w:jc w:val="both"/>
        <w:rPr>
          <w:rFonts w:eastAsia="宋体"/>
          <w:color w:val="000000"/>
          <w:u w:val="single"/>
        </w:rPr>
      </w:pPr>
      <w:r>
        <w:rPr>
          <w:rFonts w:hint="eastAsia" w:eastAsia="宋体"/>
          <w:color w:val="000000"/>
        </w:rPr>
        <w:t>投 标 人：</w: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单位性质：</w:t>
      </w:r>
      <w:r>
        <w:rPr>
          <w:rFonts w:hint="eastAsia" w:eastAsia="宋体"/>
          <w:color w:val="000000"/>
          <w:u w:val="single"/>
        </w:rPr>
        <w:t xml:space="preserve">                                      </w:t>
      </w:r>
    </w:p>
    <w:p>
      <w:pPr>
        <w:pStyle w:val="11"/>
        <w:spacing w:line="206" w:lineRule="atLeast"/>
        <w:ind w:firstLine="567"/>
        <w:jc w:val="both"/>
        <w:rPr>
          <w:rFonts w:eastAsia="宋体"/>
          <w:color w:val="000000"/>
          <w:u w:val="single"/>
        </w:rPr>
      </w:pPr>
      <w:r>
        <w:rPr>
          <w:rFonts w:hint="eastAsia" w:eastAsia="宋体"/>
          <w:color w:val="000000"/>
        </w:rPr>
        <w:t>地     址：</w:t>
      </w:r>
      <w:r>
        <w:rPr>
          <w:rFonts w:hint="eastAsia" w:eastAsia="宋体"/>
          <w:color w:val="000000"/>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u w:val="single"/>
        </w:rPr>
      </w:pPr>
      <w:r>
        <w:rPr>
          <w:rFonts w:hint="eastAsia" w:eastAsia="宋体"/>
          <w:color w:val="000000"/>
        </w:rPr>
        <w:t>成立时间：</w:t>
      </w:r>
      <w:r>
        <w:rPr>
          <w:rFonts w:hint="eastAsia" w:eastAsia="宋体"/>
          <w:color w:val="000000"/>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经营期限：</w:t>
      </w:r>
      <w:r>
        <w:rPr>
          <w:rFonts w:hint="eastAsia" w:eastAsia="宋体"/>
          <w:color w:val="000000"/>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姓     名：</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性      别：</w:t>
      </w:r>
      <w:r>
        <w:rPr>
          <w:rFonts w:hint="eastAsia" w:eastAsia="宋体"/>
          <w:color w:val="000000"/>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年     龄：</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 xml:space="preserve">职   </w:t>
      </w:r>
      <w:r>
        <w:rPr>
          <w:rFonts w:hint="eastAsia" w:eastAsia="宋体"/>
          <w:color w:val="000000"/>
          <w:lang w:val="en-US" w:eastAsia="zh-CN"/>
        </w:rPr>
        <w:t xml:space="preserve"> </w:t>
      </w:r>
      <w:r>
        <w:rPr>
          <w:rFonts w:hint="eastAsia" w:eastAsia="宋体"/>
          <w:color w:val="000000"/>
        </w:rPr>
        <w:t xml:space="preserve">  务：</w:t>
      </w:r>
      <w:r>
        <w:rPr>
          <w:rFonts w:hint="eastAsia" w:eastAsia="宋体"/>
          <w:color w:val="000000"/>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系</w:t>
      </w:r>
      <w:r>
        <w:rPr>
          <w:rFonts w:hint="eastAsia" w:eastAsia="宋体"/>
          <w:color w:val="000000"/>
          <w:u w:val="single"/>
        </w:rPr>
        <w:t xml:space="preserve">                    </w:t>
      </w:r>
      <w:r>
        <w:rPr>
          <w:rFonts w:hint="eastAsia" w:eastAsia="宋体"/>
          <w:color w:val="000000"/>
        </w:rPr>
        <w:t>(投标供应商名称)的法定代表人。</w:t>
      </w:r>
    </w:p>
    <w:p>
      <w:pPr>
        <w:pStyle w:val="11"/>
        <w:spacing w:line="206" w:lineRule="atLeast"/>
        <w:ind w:firstLine="567"/>
        <w:jc w:val="both"/>
        <w:rPr>
          <w:rFonts w:eastAsia="宋体"/>
          <w:color w:val="000000"/>
        </w:rPr>
      </w:pPr>
      <w:r>
        <w:rPr>
          <w:rFonts w:hint="eastAsia" w:eastAsia="宋体"/>
          <w:color w:val="000000"/>
        </w:rPr>
        <w:t>特此证明。</w:t>
      </w:r>
    </w:p>
    <w:p>
      <w:pPr>
        <w:pStyle w:val="11"/>
        <w:spacing w:line="206" w:lineRule="atLeast"/>
        <w:ind w:firstLine="567"/>
        <w:jc w:val="both"/>
        <w:rPr>
          <w:rFonts w:eastAsia="宋体"/>
          <w:color w:val="000000"/>
        </w:rPr>
      </w:pPr>
    </w:p>
    <w:p>
      <w:pPr>
        <w:pStyle w:val="11"/>
        <w:spacing w:line="206" w:lineRule="atLeast"/>
        <w:ind w:firstLine="567"/>
        <w:jc w:val="center"/>
        <w:rPr>
          <w:rFonts w:eastAsia="宋体"/>
          <w:color w:val="000000"/>
        </w:rPr>
      </w:pPr>
      <w:r>
        <w:rPr>
          <w:rFonts w:hint="eastAsia" w:eastAsia="宋体"/>
          <w:color w:val="000000"/>
        </w:rPr>
        <w:t>投标供应商：</w:t>
      </w:r>
      <w:r>
        <w:rPr>
          <w:rFonts w:hint="eastAsia" w:eastAsia="宋体"/>
          <w:color w:val="000000"/>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(盖公章)</w:t>
      </w:r>
      <w:r>
        <w:rPr>
          <w:rFonts w:hint="eastAsia" w:eastAsia="宋体"/>
          <w:color w:val="000000"/>
          <w:u w:val="single"/>
        </w:rPr>
        <w:t xml:space="preserve">                      </w:t>
      </w:r>
    </w:p>
    <w:p>
      <w:pPr>
        <w:pStyle w:val="11"/>
        <w:spacing w:line="206" w:lineRule="atLeast"/>
        <w:ind w:firstLine="567"/>
        <w:jc w:val="center"/>
        <w:rPr>
          <w:rFonts w:eastAsia="宋体"/>
          <w:color w:val="000000"/>
        </w:rPr>
      </w:pPr>
    </w:p>
    <w:p>
      <w:pPr>
        <w:pStyle w:val="11"/>
        <w:spacing w:line="206" w:lineRule="atLeast"/>
        <w:ind w:firstLine="567"/>
        <w:jc w:val="center"/>
        <w:rPr>
          <w:rFonts w:eastAsia="宋体"/>
          <w:color w:val="000000"/>
          <w:u w:val="single"/>
        </w:rPr>
      </w:pPr>
      <w:r>
        <w:rPr>
          <w:rFonts w:hint="eastAsia" w:eastAsia="宋体"/>
          <w:color w:val="000000"/>
          <w:lang w:val="en-US" w:eastAsia="zh-CN"/>
        </w:rPr>
        <w:t xml:space="preserve">               </w:t>
      </w:r>
      <w:r>
        <w:rPr>
          <w:rFonts w:hint="eastAsia" w:eastAsia="宋体"/>
          <w:color w:val="000000"/>
        </w:rPr>
        <w:t>日期：</w:t>
      </w:r>
      <w:r>
        <w:rPr>
          <w:rFonts w:hint="eastAsia" w:eastAsia="宋体"/>
          <w:color w:val="000000"/>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ascii="宋体" w:hAnsi="宋体" w:eastAsia="宋体" w:cs="宋体"/>
        </w:rPr>
      </w:pPr>
      <w:r>
        <w:rPr>
          <w:rFonts w:hint="eastAsia" w:ascii="宋体" w:hAnsi="宋体" w:eastAsia="宋体" w:cs="宋体"/>
          <w:color w:val="000000"/>
          <w:kern w:val="0"/>
          <w:lang w:bidi="ar"/>
        </w:rPr>
        <w:t>注：供应商属于非法人组织的，按照法律、行政法规规定能够对外代表其从事民事活动的主要负责人视同法定代表人。</w:t>
      </w:r>
    </w:p>
    <w:p>
      <w:pPr>
        <w:pStyle w:val="5"/>
      </w:pPr>
      <w:bookmarkStart w:id="2" w:name="_Toc10458"/>
      <w:r>
        <w:rPr>
          <w:rFonts w:hint="eastAsia"/>
        </w:rPr>
        <w:t>法定代表人授权委托书</w:t>
      </w:r>
      <w:bookmarkEnd w:id="2"/>
    </w:p>
    <w:p>
      <w:pPr>
        <w:pStyle w:val="11"/>
        <w:spacing w:line="360" w:lineRule="auto"/>
        <w:ind w:firstLine="888" w:firstLineChars="370"/>
        <w:jc w:val="both"/>
        <w:rPr>
          <w:rFonts w:eastAsia="宋体"/>
          <w:color w:val="000000"/>
        </w:rPr>
      </w:pPr>
      <w:r>
        <w:rPr>
          <w:rFonts w:hint="eastAsia" w:eastAsia="宋体"/>
          <w:color w:val="000000"/>
        </w:rPr>
        <w:t>本人</w:t>
      </w:r>
      <w:r>
        <w:rPr>
          <w:rFonts w:hint="eastAsia" w:eastAsia="宋体"/>
          <w:color w:val="000000"/>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j1sb7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gufulOWJ//7249fP74IdrM7g&#10;qeSgJ/8YEj/yD6i/knD4oVOuhffkWWPeoxRbnAWnC01pYxNsSmfCYszq70/qwxiFZufN9Vsp9NFf&#10;qPKY5APFe0ArklHJwAWz1mr3QDGVVeUxJNVweGf6Pg+2d2cODjx4IG/GlP3cZ7LiuBkn2hus9yzO&#10;1gfTdmcceRi57LQ4adp/37MSz59l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j1sb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（姓名）系</w:t>
      </w:r>
      <w:r>
        <w:rPr>
          <w:rFonts w:hint="eastAsia" w:eastAsia="宋体"/>
          <w:color w:val="000000"/>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（投标供应商名称）的法定代表人，现委托</w:t>
      </w:r>
      <w:r>
        <w:rPr>
          <w:rFonts w:hint="eastAsia" w:eastAsia="宋体"/>
          <w:color w:val="000000"/>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（姓名）为我方代理人。代理人根据授权，以我方名义签署、澄清、说明、补正、递交、撤回、修改</w:t>
      </w:r>
      <w:r>
        <w:rPr>
          <w:rFonts w:hint="eastAsia" w:eastAsia="宋体"/>
          <w:color w:val="000000"/>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EUhE7IBAAB0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LqSlw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UEUhE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（项目名称）</w:t>
      </w:r>
      <w:r>
        <w:rPr>
          <w:rFonts w:hint="eastAsia" w:eastAsia="宋体"/>
          <w:color w:val="000000"/>
          <w:u w:val="single"/>
        </w:rPr>
        <w:t xml:space="preserve">                                  </w:t>
      </w:r>
      <w:r>
        <w:rPr>
          <w:rFonts w:hint="eastAsia" w:eastAsia="宋体"/>
          <w:color w:val="000000"/>
        </w:rPr>
        <w:t>标段施工投标文件、签订合同和处理有关事宜，其法律后果由我方承担。</w:t>
      </w:r>
    </w:p>
    <w:p>
      <w:pPr>
        <w:pStyle w:val="11"/>
        <w:spacing w:line="206" w:lineRule="atLeast"/>
        <w:ind w:firstLine="1260"/>
        <w:jc w:val="both"/>
        <w:rPr>
          <w:rFonts w:eastAsia="宋体"/>
          <w:color w:val="000000"/>
        </w:rPr>
      </w:pPr>
      <w:r>
        <w:rPr>
          <w:rFonts w:hint="eastAsia" w:eastAsia="宋体"/>
          <w:color w:val="000000"/>
        </w:rPr>
        <w:t>委托期限：</w:t>
      </w:r>
    </w:p>
    <w:p>
      <w:pPr>
        <w:pStyle w:val="11"/>
        <w:spacing w:line="206" w:lineRule="atLeast"/>
        <w:ind w:firstLine="567"/>
        <w:jc w:val="both"/>
        <w:rPr>
          <w:rFonts w:eastAsia="宋体"/>
          <w:color w:val="000000"/>
        </w:rPr>
      </w:pPr>
      <w:r>
        <w:rPr>
          <w:rFonts w:hint="eastAsia" w:eastAsia="宋体"/>
          <w:color w:val="000000"/>
        </w:rPr>
        <w:t>代理人无转委托权。</w:t>
      </w:r>
    </w:p>
    <w:p>
      <w:pPr>
        <w:pStyle w:val="11"/>
        <w:spacing w:line="206" w:lineRule="atLeast"/>
        <w:ind w:firstLine="567"/>
        <w:jc w:val="both"/>
        <w:rPr>
          <w:rFonts w:eastAsia="宋体"/>
          <w:color w:val="000000"/>
        </w:rPr>
      </w:pPr>
      <w:r>
        <w:rPr>
          <w:rFonts w:hint="eastAsia" w:eastAsia="宋体"/>
          <w:color w:val="000000"/>
        </w:rPr>
        <w:t>附：法定代表人身份证明</w:t>
      </w:r>
    </w:p>
    <w:p>
      <w:pPr>
        <w:pStyle w:val="11"/>
        <w:spacing w:line="206" w:lineRule="atLeast"/>
        <w:ind w:firstLine="2640" w:firstLineChars="1100"/>
        <w:jc w:val="both"/>
        <w:rPr>
          <w:rFonts w:eastAsia="宋体"/>
          <w:color w:val="000000"/>
          <w:u w:val="single"/>
        </w:rPr>
      </w:pPr>
      <w:r>
        <w:rPr>
          <w:rFonts w:hint="eastAsia" w:eastAsia="宋体"/>
          <w:color w:val="000000"/>
        </w:rPr>
        <w:t>投</w:t>
      </w:r>
      <w:r>
        <w:rPr>
          <w:rFonts w:hint="eastAsia" w:eastAsia="宋体"/>
          <w:color w:val="000000"/>
          <w:lang w:val="en-US" w:eastAsia="zh-CN"/>
        </w:rPr>
        <w:t xml:space="preserve">  </w:t>
      </w:r>
      <w:r>
        <w:rPr>
          <w:rFonts w:hint="eastAsia" w:eastAsia="宋体"/>
          <w:color w:val="000000"/>
        </w:rPr>
        <w:t>标</w:t>
      </w:r>
      <w:r>
        <w:rPr>
          <w:rFonts w:hint="eastAsia" w:eastAsia="宋体"/>
          <w:color w:val="000000"/>
          <w:lang w:val="en-US" w:eastAsia="zh-CN"/>
        </w:rPr>
        <w:t xml:space="preserve">  </w:t>
      </w:r>
      <w:r>
        <w:rPr>
          <w:rFonts w:hint="eastAsia" w:eastAsia="宋体"/>
          <w:color w:val="000000"/>
        </w:rPr>
        <w:t>人：</w:t>
      </w:r>
      <w:r>
        <w:rPr>
          <w:rFonts w:hint="eastAsia" w:eastAsia="宋体"/>
          <w:color w:val="000000"/>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（盖单位章）</w:t>
      </w:r>
      <w:r>
        <w:rPr>
          <w:rFonts w:hint="eastAsia" w:eastAsia="宋体"/>
          <w:color w:val="000000"/>
          <w:u w:val="single"/>
        </w:rPr>
        <w:t xml:space="preserve">         </w:t>
      </w:r>
    </w:p>
    <w:p>
      <w:pPr>
        <w:pStyle w:val="11"/>
        <w:spacing w:line="206" w:lineRule="atLeast"/>
        <w:ind w:firstLine="1200" w:firstLineChars="500"/>
        <w:jc w:val="left"/>
        <w:rPr>
          <w:rFonts w:eastAsia="宋体"/>
          <w:color w:val="000000"/>
        </w:rPr>
      </w:pPr>
      <w:r>
        <w:rPr>
          <w:rFonts w:hint="eastAsia" w:eastAsia="宋体"/>
          <w:color w:val="000000"/>
          <w:lang w:val="en-US" w:eastAsia="zh-CN"/>
        </w:rPr>
        <w:t xml:space="preserve">            </w:t>
      </w:r>
      <w:r>
        <w:rPr>
          <w:rFonts w:hint="eastAsia" w:eastAsia="宋体"/>
          <w:color w:val="000000"/>
        </w:rPr>
        <w:t>法定代表人：</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（签字）</w:t>
      </w:r>
    </w:p>
    <w:p>
      <w:pPr>
        <w:pStyle w:val="11"/>
        <w:spacing w:line="206" w:lineRule="atLeast"/>
        <w:ind w:firstLine="2640" w:firstLineChars="1100"/>
        <w:jc w:val="both"/>
        <w:rPr>
          <w:rFonts w:eastAsia="宋体"/>
          <w:color w:val="000000"/>
        </w:rPr>
      </w:pPr>
      <w:r>
        <w:rPr>
          <w:rFonts w:hint="eastAsia" w:eastAsia="宋体"/>
          <w:color w:val="000000"/>
        </w:rPr>
        <w:t>身份证号码：</w:t>
      </w:r>
      <w:r>
        <w:rPr>
          <w:rFonts w:hint="eastAsia" w:eastAsia="宋体"/>
          <w:color w:val="000000"/>
          <w:u w:val="single"/>
        </w:rPr>
        <w:t xml:space="preserve">                        </w:t>
      </w:r>
    </w:p>
    <w:p>
      <w:pPr>
        <w:pStyle w:val="11"/>
        <w:spacing w:line="206" w:lineRule="atLeast"/>
        <w:jc w:val="left"/>
        <w:rPr>
          <w:rFonts w:eastAsia="宋体"/>
          <w:color w:val="000000"/>
        </w:rPr>
      </w:pPr>
      <w:r>
        <w:rPr>
          <w:rFonts w:hint="eastAsia" w:eastAsia="宋体"/>
          <w:color w:val="000000"/>
        </w:rPr>
        <w:t xml:space="preserve">            </w:t>
      </w:r>
      <w:r>
        <w:rPr>
          <w:rFonts w:hint="eastAsia" w:eastAsia="宋体"/>
          <w:color w:val="000000"/>
          <w:lang w:val="en-US" w:eastAsia="zh-CN"/>
        </w:rPr>
        <w:t xml:space="preserve">          </w:t>
      </w:r>
      <w:r>
        <w:rPr>
          <w:rFonts w:hint="eastAsia" w:eastAsia="宋体"/>
          <w:color w:val="000000"/>
        </w:rPr>
        <w:t>委托代理人：</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（签字）</w:t>
      </w:r>
    </w:p>
    <w:p>
      <w:pPr>
        <w:pStyle w:val="11"/>
        <w:spacing w:line="206" w:lineRule="atLeast"/>
        <w:ind w:firstLine="2640" w:firstLineChars="1100"/>
        <w:jc w:val="left"/>
        <w:rPr>
          <w:rFonts w:eastAsia="宋体"/>
          <w:color w:val="000000"/>
        </w:rPr>
      </w:pPr>
      <w:r>
        <w:rPr>
          <w:rFonts w:hint="eastAsia" w:eastAsia="宋体"/>
          <w:color w:val="000000"/>
        </w:rPr>
        <w:t>身份证号码：</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pStyle w:val="11"/>
        <w:spacing w:line="206" w:lineRule="atLeast"/>
        <w:ind w:firstLine="2640" w:firstLineChars="1100"/>
        <w:jc w:val="left"/>
        <w:rPr>
          <w:rFonts w:eastAsia="宋体"/>
          <w:color w:val="000000"/>
        </w:rPr>
      </w:pPr>
      <w:r>
        <w:rPr>
          <w:rFonts w:hint="eastAsia" w:eastAsia="宋体"/>
          <w:color w:val="000000"/>
        </w:rPr>
        <w:t xml:space="preserve">日    </w:t>
      </w:r>
      <w:r>
        <w:rPr>
          <w:rFonts w:hint="eastAsia" w:eastAsia="宋体"/>
          <w:color w:val="000000"/>
          <w:lang w:val="en-US" w:eastAsia="zh-CN"/>
        </w:rPr>
        <w:t xml:space="preserve"> </w:t>
      </w:r>
      <w:r>
        <w:rPr>
          <w:rFonts w:hint="eastAsia" w:eastAsia="宋体"/>
          <w:color w:val="000000"/>
        </w:rPr>
        <w:t xml:space="preserve"> 期：</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jc w:val="both"/>
        <w:rPr>
          <w:rFonts w:eastAsia="宋体"/>
          <w:color w:val="000000"/>
        </w:rPr>
      </w:pPr>
    </w:p>
    <w:p>
      <w:pPr>
        <w:pStyle w:val="7"/>
        <w:jc w:val="center"/>
        <w:rPr>
          <w:rFonts w:ascii="宋体" w:hAnsi="宋体" w:eastAsia="宋体" w:cs="宋体"/>
          <w:b/>
          <w:bCs/>
          <w:szCs w:val="24"/>
        </w:rPr>
      </w:pPr>
      <w:bookmarkStart w:id="3" w:name="_Toc431"/>
    </w:p>
    <w:p>
      <w:pPr>
        <w:pStyle w:val="5"/>
      </w:pPr>
      <w:r>
        <w:rPr>
          <w:rFonts w:hint="eastAsia"/>
        </w:rPr>
        <w:t>资格审查资料</w:t>
      </w:r>
      <w:bookmarkEnd w:id="3"/>
    </w:p>
    <w:p>
      <w:pPr>
        <w:pStyle w:val="7"/>
        <w:numPr>
          <w:ilvl w:val="0"/>
          <w:numId w:val="9"/>
        </w:numPr>
        <w:ind w:left="-300" w:firstLine="0"/>
        <w:jc w:val="center"/>
        <w:outlineLvl w:val="2"/>
        <w:rPr>
          <w:rFonts w:ascii="宋体" w:hAnsi="宋体" w:eastAsia="宋体" w:cs="宋体"/>
          <w:szCs w:val="24"/>
        </w:rPr>
      </w:pPr>
      <w:bookmarkStart w:id="4" w:name="_Toc28085"/>
      <w:r>
        <w:rPr>
          <w:rFonts w:hint="eastAsia" w:ascii="宋体" w:hAnsi="宋体" w:eastAsia="宋体" w:cs="宋体"/>
          <w:b/>
          <w:bCs/>
          <w:szCs w:val="24"/>
        </w:rPr>
        <w:t>投标供应商基本情况表</w:t>
      </w:r>
      <w:bookmarkEnd w:id="4"/>
    </w:p>
    <w:tbl>
      <w:tblPr>
        <w:tblStyle w:val="12"/>
        <w:tblpPr w:leftFromText="180" w:rightFromText="180" w:vertAnchor="text" w:horzAnchor="page" w:tblpX="971" w:tblpY="925"/>
        <w:tblOverlap w:val="never"/>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0"/>
        <w:gridCol w:w="1066"/>
        <w:gridCol w:w="1267"/>
        <w:gridCol w:w="1200"/>
        <w:gridCol w:w="1917"/>
        <w:gridCol w:w="912"/>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投标供应商名称</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vMerge w:val="continue"/>
            <w:tcBorders>
              <w:tl2br w:val="nil"/>
              <w:tr2bl w:val="nil"/>
            </w:tcBorders>
            <w:noWrap/>
            <w:vAlign w:val="center"/>
          </w:tcPr>
          <w:p>
            <w:pPr>
              <w:jc w:val="center"/>
              <w:rPr>
                <w:rFonts w:ascii="宋体" w:hAnsi="宋体" w:eastAsia="宋体" w:cs="宋体"/>
              </w:rPr>
            </w:pP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917" w:type="dxa"/>
            <w:tcBorders>
              <w:tl2br w:val="nil"/>
              <w:tr2bl w:val="nil"/>
            </w:tcBorders>
            <w:noWrap/>
            <w:vAlign w:val="center"/>
          </w:tcPr>
          <w:p>
            <w:pPr>
              <w:jc w:val="center"/>
              <w:rPr>
                <w:rFonts w:ascii="宋体" w:hAnsi="宋体" w:eastAsia="宋体" w:cs="宋体"/>
              </w:rPr>
            </w:pPr>
          </w:p>
        </w:tc>
        <w:tc>
          <w:tcPr>
            <w:tcW w:w="912"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917" w:type="dxa"/>
            <w:tcBorders>
              <w:tl2br w:val="nil"/>
              <w:tr2bl w:val="nil"/>
            </w:tcBorders>
            <w:noWrap/>
            <w:vAlign w:val="center"/>
          </w:tcPr>
          <w:p>
            <w:pPr>
              <w:jc w:val="center"/>
              <w:rPr>
                <w:rFonts w:ascii="宋体" w:hAnsi="宋体" w:eastAsia="宋体" w:cs="宋体"/>
              </w:rPr>
            </w:pPr>
          </w:p>
        </w:tc>
        <w:tc>
          <w:tcPr>
            <w:tcW w:w="912"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333" w:type="dxa"/>
            <w:gridSpan w:val="2"/>
            <w:tcBorders>
              <w:tl2br w:val="nil"/>
              <w:tr2bl w:val="nil"/>
            </w:tcBorders>
            <w:noWrap/>
            <w:vAlign w:val="center"/>
          </w:tcPr>
          <w:p>
            <w:pPr>
              <w:jc w:val="right"/>
              <w:textAlignment w:val="center"/>
              <w:rPr>
                <w:rFonts w:ascii="宋体" w:hAnsi="宋体" w:eastAsia="宋体" w:cs="宋体"/>
              </w:rPr>
            </w:pPr>
            <w:r>
              <w:rPr>
                <w:rFonts w:hint="eastAsia" w:ascii="宋体" w:hAnsi="宋体" w:eastAsia="宋体" w:cs="宋体"/>
              </w:rPr>
              <w:t>（万元）</w:t>
            </w: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629" w:type="dxa"/>
            <w:gridSpan w:val="6"/>
            <w:tcBorders>
              <w:tl2br w:val="nil"/>
              <w:tr2bl w:val="nil"/>
            </w:tcBorders>
            <w:noWrap/>
            <w:vAlign w:val="center"/>
          </w:tcPr>
          <w:p>
            <w:pPr>
              <w:jc w:val="center"/>
              <w:rPr>
                <w:rFonts w:ascii="宋体" w:hAnsi="宋体" w:eastAsia="宋体" w:cs="宋体"/>
              </w:rPr>
            </w:pPr>
          </w:p>
        </w:tc>
      </w:tr>
    </w:tbl>
    <w:p>
      <w:pPr>
        <w:pStyle w:val="7"/>
        <w:tabs>
          <w:tab w:val="left" w:pos="1374"/>
        </w:tabs>
        <w:rPr>
          <w:rFonts w:hint="eastAsia" w:ascii="宋体" w:hAnsi="宋体" w:eastAsia="宋体" w:cs="宋体"/>
          <w:b/>
          <w:bCs/>
          <w:szCs w:val="24"/>
        </w:rPr>
      </w:pPr>
    </w:p>
    <w:p>
      <w:pPr>
        <w:pStyle w:val="7"/>
        <w:tabs>
          <w:tab w:val="left" w:pos="1374"/>
        </w:tabs>
        <w:rPr>
          <w:rFonts w:hint="eastAsia" w:ascii="宋体" w:hAnsi="宋体" w:eastAsia="宋体" w:cs="宋体"/>
          <w:b/>
          <w:bCs/>
          <w:szCs w:val="24"/>
        </w:rPr>
      </w:pPr>
    </w:p>
    <w:p>
      <w:pPr>
        <w:pStyle w:val="7"/>
        <w:tabs>
          <w:tab w:val="left" w:pos="1374"/>
        </w:tabs>
        <w:rPr>
          <w:rFonts w:hint="eastAsia" w:ascii="宋体" w:hAnsi="宋体" w:eastAsia="宋体" w:cs="宋体"/>
          <w:b/>
          <w:bCs/>
          <w:szCs w:val="24"/>
        </w:rPr>
      </w:pPr>
    </w:p>
    <w:p>
      <w:pPr>
        <w:pStyle w:val="7"/>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bookmarkStart w:id="5" w:name="_Toc18040"/>
    </w:p>
    <w:p>
      <w:pPr>
        <w:pStyle w:val="16"/>
        <w:rPr>
          <w:rFonts w:ascii="宋体" w:hAnsi="宋体" w:eastAsia="宋体" w:cs="宋体"/>
          <w:b/>
          <w:bCs/>
        </w:rPr>
      </w:pPr>
    </w:p>
    <w:p>
      <w:pPr>
        <w:pStyle w:val="16"/>
        <w:rPr>
          <w:rFonts w:ascii="宋体" w:hAnsi="宋体" w:eastAsia="宋体" w:cs="宋体"/>
          <w:b/>
          <w:bCs/>
        </w:rPr>
      </w:pPr>
    </w:p>
    <w:p>
      <w:pPr>
        <w:pStyle w:val="16"/>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widowControl/>
        <w:outlineLvl w:val="3"/>
        <w:rPr>
          <w:rFonts w:ascii="宋体" w:hAnsi="宋体" w:eastAsia="宋体" w:cs="宋体"/>
          <w:b/>
          <w:bCs/>
          <w:color w:val="000000"/>
          <w:kern w:val="0"/>
          <w:sz w:val="32"/>
          <w:szCs w:val="32"/>
          <w:lang w:bidi="ar"/>
        </w:rPr>
      </w:pPr>
      <w:bookmarkStart w:id="6" w:name="_Toc15698"/>
      <w:r>
        <w:rPr>
          <w:rFonts w:hint="eastAsia" w:ascii="宋体" w:hAnsi="宋体" w:eastAsia="宋体" w:cs="宋体"/>
          <w:b/>
          <w:bCs/>
          <w:color w:val="000000"/>
          <w:kern w:val="0"/>
          <w:sz w:val="32"/>
          <w:szCs w:val="32"/>
          <w:lang w:bidi="ar"/>
        </w:rPr>
        <w:t>附：</w:t>
      </w:r>
    </w:p>
    <w:p>
      <w:pPr>
        <w:widowControl/>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（1）独立承担民事责任的能力</w:t>
      </w:r>
      <w:bookmarkEnd w:id="6"/>
    </w:p>
    <w:p>
      <w:pPr>
        <w:pStyle w:val="16"/>
        <w:rPr>
          <w:rFonts w:ascii="宋体" w:hAnsi="宋体" w:eastAsia="宋体" w:cs="宋体"/>
        </w:rPr>
      </w:pPr>
    </w:p>
    <w:p>
      <w:pPr>
        <w:pStyle w:val="16"/>
        <w:ind w:firstLine="280" w:firstLineChars="100"/>
        <w:rPr>
          <w:rFonts w:ascii="宋体" w:hAnsi="宋体" w:eastAsia="宋体" w:cs="宋体"/>
          <w:sz w:val="28"/>
          <w:szCs w:val="28"/>
        </w:rPr>
      </w:pPr>
      <w:r>
        <w:rPr>
          <w:rFonts w:hint="eastAsia" w:ascii="宋体" w:hAnsi="宋体" w:eastAsia="宋体" w:cs="宋体"/>
          <w:sz w:val="28"/>
          <w:szCs w:val="28"/>
        </w:rPr>
        <w:t>相关证明材料需加盖公章</w:t>
      </w:r>
    </w:p>
    <w:p>
      <w:pPr>
        <w:rPr>
          <w:rFonts w:ascii="宋体" w:hAnsi="宋体" w:eastAsia="宋体" w:cs="宋体"/>
          <w:b/>
          <w:bCs/>
        </w:rPr>
      </w:pPr>
      <w:r>
        <w:rPr>
          <w:rFonts w:hint="eastAsia" w:ascii="宋体" w:hAnsi="宋体" w:eastAsia="宋体" w:cs="宋体"/>
          <w:b/>
          <w:bCs/>
        </w:rPr>
        <w:br w:type="page"/>
      </w:r>
    </w:p>
    <w:p>
      <w:pPr>
        <w:widowControl/>
        <w:numPr>
          <w:ilvl w:val="0"/>
          <w:numId w:val="0"/>
        </w:numPr>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val="en-US" w:eastAsia="zh-CN" w:bidi="ar"/>
        </w:rPr>
        <w:t>（2）</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r>
        <w:rPr>
          <w:rFonts w:hint="eastAsia" w:ascii="宋体" w:hAnsi="宋体" w:eastAsia="宋体"/>
          <w:color w:val="000000"/>
          <w:sz w:val="24"/>
          <w:szCs w:val="24"/>
        </w:rPr>
        <w:t>说明：</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sz w:val="24"/>
          <w:szCs w:val="24"/>
        </w:rPr>
      </w:pPr>
      <w:r>
        <w:rPr>
          <w:rFonts w:hint="eastAsia" w:ascii="宋体" w:hAnsi="宋体" w:eastAsia="宋体"/>
          <w:color w:val="000000"/>
          <w:sz w:val="24"/>
          <w:szCs w:val="24"/>
        </w:rPr>
        <w:t>1．供应商可自行选择是否提供本承诺函，若不提供本承诺函的，应按采购文件要求提供相应的证明材料。</w:t>
      </w:r>
    </w:p>
    <w:p>
      <w:pPr>
        <w:pStyle w:val="16"/>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6"/>
        <w:ind w:firstLine="0"/>
        <w:rPr>
          <w:rFonts w:ascii="宋体" w:hAnsi="宋体" w:eastAsia="宋体" w:cs="宋体"/>
        </w:rPr>
      </w:pPr>
    </w:p>
    <w:bookmarkEnd w:id="5"/>
    <w:p>
      <w:pPr>
        <w:pStyle w:val="5"/>
      </w:pPr>
      <w:r>
        <w:t>项目实施方案、质量保证及售后服务承诺等</w:t>
      </w:r>
    </w:p>
    <w:p>
      <w:r>
        <w:rPr>
          <w:rFonts w:hint="eastAsia"/>
        </w:rPr>
        <w:t>投标人根据实际情况选用</w:t>
      </w:r>
    </w:p>
    <w:p>
      <w:pPr>
        <w:pStyle w:val="7"/>
        <w:rPr>
          <w:rFonts w:ascii="华文细黑" w:hAnsi="华文细黑" w:eastAsia="华文细黑" w:cs="华文细黑"/>
          <w:szCs w:val="24"/>
        </w:rPr>
      </w:pPr>
    </w:p>
    <w:sectPr>
      <w:pgSz w:w="11906" w:h="16838"/>
      <w:pgMar w:top="110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D58A8"/>
    <w:multiLevelType w:val="singleLevel"/>
    <w:tmpl w:val="C67D58A8"/>
    <w:lvl w:ilvl="0" w:tentative="0">
      <w:start w:val="2"/>
      <w:numFmt w:val="decimal"/>
      <w:suff w:val="space"/>
      <w:lvlText w:val="%1."/>
      <w:lvlJc w:val="left"/>
    </w:lvl>
  </w:abstractNum>
  <w:abstractNum w:abstractNumId="1">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2">
    <w:nsid w:val="06923024"/>
    <w:multiLevelType w:val="singleLevel"/>
    <w:tmpl w:val="06923024"/>
    <w:lvl w:ilvl="0" w:tentative="0">
      <w:start w:val="1"/>
      <w:numFmt w:val="decimal"/>
      <w:lvlText w:val="%1."/>
      <w:lvlJc w:val="left"/>
      <w:pPr>
        <w:ind w:left="425" w:hanging="425"/>
      </w:pPr>
      <w:rPr>
        <w:rFonts w:hint="default"/>
      </w:rPr>
    </w:lvl>
  </w:abstractNum>
  <w:abstractNum w:abstractNumId="3">
    <w:nsid w:val="100E24E2"/>
    <w:multiLevelType w:val="singleLevel"/>
    <w:tmpl w:val="100E24E2"/>
    <w:lvl w:ilvl="0" w:tentative="0">
      <w:start w:val="1"/>
      <w:numFmt w:val="chineseCounting"/>
      <w:suff w:val="nothing"/>
      <w:lvlText w:val="%1、"/>
      <w:lvlJc w:val="left"/>
      <w:pPr>
        <w:ind w:left="60" w:firstLine="420"/>
      </w:pPr>
      <w:rPr>
        <w:rFonts w:hint="eastAsia"/>
      </w:rPr>
    </w:lvl>
  </w:abstractNum>
  <w:abstractNum w:abstractNumId="4">
    <w:nsid w:val="2991BC3D"/>
    <w:multiLevelType w:val="singleLevel"/>
    <w:tmpl w:val="2991BC3D"/>
    <w:lvl w:ilvl="0" w:tentative="0">
      <w:start w:val="1"/>
      <w:numFmt w:val="decimal"/>
      <w:lvlText w:val="%1."/>
      <w:lvlJc w:val="left"/>
      <w:pPr>
        <w:ind w:left="425" w:hanging="425"/>
      </w:pPr>
      <w:rPr>
        <w:rFonts w:hint="default"/>
      </w:rPr>
    </w:lvl>
  </w:abstractNum>
  <w:abstractNum w:abstractNumId="5">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6">
    <w:nsid w:val="5E157BBE"/>
    <w:multiLevelType w:val="singleLevel"/>
    <w:tmpl w:val="5E157BBE"/>
    <w:lvl w:ilvl="0" w:tentative="0">
      <w:start w:val="2"/>
      <w:numFmt w:val="decimal"/>
      <w:suff w:val="nothing"/>
      <w:lvlText w:val="%1）"/>
      <w:lvlJc w:val="left"/>
    </w:lvl>
  </w:abstractNum>
  <w:abstractNum w:abstractNumId="7">
    <w:nsid w:val="61053E3C"/>
    <w:multiLevelType w:val="singleLevel"/>
    <w:tmpl w:val="61053E3C"/>
    <w:lvl w:ilvl="0" w:tentative="0">
      <w:start w:val="1"/>
      <w:numFmt w:val="decimal"/>
      <w:suff w:val="space"/>
      <w:lvlText w:val="%1)"/>
      <w:lvlJc w:val="left"/>
    </w:lvl>
  </w:abstractNum>
  <w:abstractNum w:abstractNumId="8">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
  </w:num>
  <w:num w:numId="2">
    <w:abstractNumId w:val="8"/>
  </w:num>
  <w:num w:numId="3">
    <w:abstractNumId w:val="2"/>
  </w:num>
  <w:num w:numId="4">
    <w:abstractNumId w:val="4"/>
  </w:num>
  <w:num w:numId="5">
    <w:abstractNumId w:val="0"/>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 w:name="KSO_WPS_MARK_KEY" w:val="36f4fb0c-a4b3-48c5-ab8d-f1847d77f0c1"/>
  </w:docVars>
  <w:rsids>
    <w:rsidRoot w:val="262B318B"/>
    <w:rsid w:val="001C010E"/>
    <w:rsid w:val="00D82F37"/>
    <w:rsid w:val="017C58C1"/>
    <w:rsid w:val="020C60B9"/>
    <w:rsid w:val="03443858"/>
    <w:rsid w:val="04212FFE"/>
    <w:rsid w:val="04D74995"/>
    <w:rsid w:val="07FE06AB"/>
    <w:rsid w:val="09866516"/>
    <w:rsid w:val="0A553943"/>
    <w:rsid w:val="0A9D40DA"/>
    <w:rsid w:val="0CA4034F"/>
    <w:rsid w:val="0CD97057"/>
    <w:rsid w:val="0D464D9C"/>
    <w:rsid w:val="0F77627B"/>
    <w:rsid w:val="0FA37FDE"/>
    <w:rsid w:val="102B4611"/>
    <w:rsid w:val="10330CAE"/>
    <w:rsid w:val="1194561C"/>
    <w:rsid w:val="120B6411"/>
    <w:rsid w:val="13383AFE"/>
    <w:rsid w:val="145D3A41"/>
    <w:rsid w:val="15FA6724"/>
    <w:rsid w:val="16654EDE"/>
    <w:rsid w:val="178252A2"/>
    <w:rsid w:val="19561905"/>
    <w:rsid w:val="19FD6EB2"/>
    <w:rsid w:val="1C1A56E8"/>
    <w:rsid w:val="1C4B04E6"/>
    <w:rsid w:val="1D540C01"/>
    <w:rsid w:val="1D683855"/>
    <w:rsid w:val="1DA653E3"/>
    <w:rsid w:val="1F6C45AE"/>
    <w:rsid w:val="2207658C"/>
    <w:rsid w:val="223A7A2A"/>
    <w:rsid w:val="22D71934"/>
    <w:rsid w:val="22D96306"/>
    <w:rsid w:val="24336907"/>
    <w:rsid w:val="26185CAA"/>
    <w:rsid w:val="262B318B"/>
    <w:rsid w:val="26DE4A87"/>
    <w:rsid w:val="276E1D48"/>
    <w:rsid w:val="278B7FEC"/>
    <w:rsid w:val="27AB1E76"/>
    <w:rsid w:val="296C6FA3"/>
    <w:rsid w:val="29F0456C"/>
    <w:rsid w:val="2B7335D1"/>
    <w:rsid w:val="309756FF"/>
    <w:rsid w:val="30E604FD"/>
    <w:rsid w:val="31D2634F"/>
    <w:rsid w:val="320A7897"/>
    <w:rsid w:val="323D5EBE"/>
    <w:rsid w:val="35A870F0"/>
    <w:rsid w:val="37F627D6"/>
    <w:rsid w:val="38224F9E"/>
    <w:rsid w:val="39335925"/>
    <w:rsid w:val="3A5F169B"/>
    <w:rsid w:val="3AFE36F2"/>
    <w:rsid w:val="3B4E5BD1"/>
    <w:rsid w:val="3BEA250F"/>
    <w:rsid w:val="3DD129BA"/>
    <w:rsid w:val="3E003EAC"/>
    <w:rsid w:val="40BD4C96"/>
    <w:rsid w:val="40DB59AA"/>
    <w:rsid w:val="40DC3635"/>
    <w:rsid w:val="417B62AD"/>
    <w:rsid w:val="41E85069"/>
    <w:rsid w:val="42891F7B"/>
    <w:rsid w:val="430A3305"/>
    <w:rsid w:val="431F4BE4"/>
    <w:rsid w:val="44CB2902"/>
    <w:rsid w:val="463A1CF8"/>
    <w:rsid w:val="46AA4368"/>
    <w:rsid w:val="46FF778E"/>
    <w:rsid w:val="493B71B0"/>
    <w:rsid w:val="4A82670C"/>
    <w:rsid w:val="4D8400F5"/>
    <w:rsid w:val="4E8B7F1D"/>
    <w:rsid w:val="4FC275AB"/>
    <w:rsid w:val="508F120F"/>
    <w:rsid w:val="50D20159"/>
    <w:rsid w:val="51847569"/>
    <w:rsid w:val="55F42FAE"/>
    <w:rsid w:val="56C96454"/>
    <w:rsid w:val="5937218D"/>
    <w:rsid w:val="5C3419B4"/>
    <w:rsid w:val="5F373910"/>
    <w:rsid w:val="600A40BC"/>
    <w:rsid w:val="61471ACE"/>
    <w:rsid w:val="62873B40"/>
    <w:rsid w:val="631269C6"/>
    <w:rsid w:val="63CC03B5"/>
    <w:rsid w:val="64E4442F"/>
    <w:rsid w:val="664B39FF"/>
    <w:rsid w:val="669021AE"/>
    <w:rsid w:val="67D3007C"/>
    <w:rsid w:val="69674872"/>
    <w:rsid w:val="69E4307F"/>
    <w:rsid w:val="69E96430"/>
    <w:rsid w:val="6AFF0A3C"/>
    <w:rsid w:val="6B7C0756"/>
    <w:rsid w:val="6F940589"/>
    <w:rsid w:val="73EC46DE"/>
    <w:rsid w:val="749E5641"/>
    <w:rsid w:val="787F2991"/>
    <w:rsid w:val="78CC5B2C"/>
    <w:rsid w:val="796173B0"/>
    <w:rsid w:val="7C28252F"/>
    <w:rsid w:val="7D5176F5"/>
    <w:rsid w:val="7D7237D3"/>
    <w:rsid w:val="7D7C0039"/>
    <w:rsid w:val="7DB43F8A"/>
    <w:rsid w:val="7DF4162A"/>
    <w:rsid w:val="7E636E46"/>
    <w:rsid w:val="7E74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22"/>
    <w:unhideWhenUsed/>
    <w:qFormat/>
    <w:uiPriority w:val="0"/>
    <w:pPr>
      <w:keepNext/>
      <w:keepLines/>
      <w:spacing w:before="260" w:after="260" w:line="413" w:lineRule="auto"/>
      <w:jc w:val="center"/>
      <w:outlineLvl w:val="1"/>
    </w:pPr>
    <w:rPr>
      <w:rFonts w:ascii="Arial" w:hAnsi="Arial" w:eastAsia="黑体"/>
      <w:sz w:val="32"/>
    </w:rPr>
  </w:style>
  <w:style w:type="paragraph" w:styleId="5">
    <w:name w:val="heading 3"/>
    <w:basedOn w:val="1"/>
    <w:next w:val="1"/>
    <w:link w:val="15"/>
    <w:unhideWhenUsed/>
    <w:qFormat/>
    <w:uiPriority w:val="0"/>
    <w:pPr>
      <w:keepNext/>
      <w:keepLines/>
      <w:numPr>
        <w:ilvl w:val="0"/>
        <w:numId w:val="1"/>
      </w:numPr>
      <w:spacing w:before="20" w:after="20" w:line="413" w:lineRule="auto"/>
      <w:ind w:firstLine="0"/>
      <w:jc w:val="center"/>
      <w:outlineLvl w:val="2"/>
    </w:pPr>
    <w:rPr>
      <w:b/>
      <w:sz w:val="28"/>
    </w:rPr>
  </w:style>
  <w:style w:type="paragraph" w:styleId="6">
    <w:name w:val="heading 4"/>
    <w:basedOn w:val="1"/>
    <w:next w:val="1"/>
    <w:link w:val="18"/>
    <w:unhideWhenUsed/>
    <w:qFormat/>
    <w:uiPriority w:val="0"/>
    <w:pPr>
      <w:keepNext/>
      <w:keepLines/>
      <w:spacing w:before="40" w:after="40"/>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7">
    <w:name w:val="Body Text"/>
    <w:basedOn w:val="1"/>
    <w:qFormat/>
    <w:uiPriority w:val="0"/>
    <w:rPr>
      <w:rFonts w:ascii="楷体_GB2312" w:hAnsi="楷体_GB2312"/>
      <w:szCs w:val="28"/>
    </w:rPr>
  </w:style>
  <w:style w:type="paragraph" w:styleId="8">
    <w:name w:val="Body Text Indent"/>
    <w:basedOn w:val="1"/>
    <w:next w:val="9"/>
    <w:link w:val="20"/>
    <w:qFormat/>
    <w:uiPriority w:val="0"/>
    <w:pPr>
      <w:ind w:firstLine="795"/>
    </w:pPr>
    <w:rPr>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jc w:val="left"/>
    </w:pPr>
    <w:rPr>
      <w:rFonts w:ascii="宋体" w:hAnsi="宋体" w:cs="宋体"/>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3 字符"/>
    <w:link w:val="5"/>
    <w:qFormat/>
    <w:uiPriority w:val="0"/>
    <w:rPr>
      <w:rFonts w:eastAsiaTheme="minorEastAsia"/>
      <w:b/>
      <w:sz w:val="28"/>
    </w:rPr>
  </w:style>
  <w:style w:type="paragraph" w:styleId="16">
    <w:name w:val="List Paragraph"/>
    <w:basedOn w:val="1"/>
    <w:qFormat/>
    <w:uiPriority w:val="34"/>
    <w:pPr>
      <w:ind w:firstLine="420"/>
    </w:pPr>
    <w:rPr>
      <w:rFonts w:ascii="Calibri" w:hAnsi="Calibri"/>
    </w:rPr>
  </w:style>
  <w:style w:type="paragraph" w:customStyle="1" w:styleId="17">
    <w:name w:val="Other|1"/>
    <w:basedOn w:val="1"/>
    <w:qFormat/>
    <w:uiPriority w:val="0"/>
    <w:rPr>
      <w:rFonts w:ascii="宋体" w:hAnsi="宋体" w:eastAsia="宋体" w:cs="宋体"/>
      <w:sz w:val="15"/>
      <w:szCs w:val="15"/>
      <w:lang w:val="zh-TW" w:eastAsia="zh-TW" w:bidi="zh-TW"/>
    </w:rPr>
  </w:style>
  <w:style w:type="character" w:customStyle="1" w:styleId="18">
    <w:name w:val="标题 4 字符"/>
    <w:link w:val="6"/>
    <w:qFormat/>
    <w:uiPriority w:val="0"/>
    <w:rPr>
      <w:rFonts w:ascii="Arial" w:hAnsi="Arial" w:eastAsia="黑体"/>
      <w:b/>
      <w:sz w:val="28"/>
    </w:rPr>
  </w:style>
  <w:style w:type="character" w:customStyle="1" w:styleId="19">
    <w:name w:val="font11"/>
    <w:basedOn w:val="14"/>
    <w:qFormat/>
    <w:uiPriority w:val="0"/>
    <w:rPr>
      <w:rFonts w:hint="eastAsia" w:ascii="等线" w:hAnsi="等线" w:eastAsia="等线" w:cs="等线"/>
      <w:color w:val="000000"/>
      <w:sz w:val="22"/>
      <w:szCs w:val="22"/>
      <w:u w:val="none"/>
    </w:rPr>
  </w:style>
  <w:style w:type="character" w:customStyle="1" w:styleId="20">
    <w:name w:val="正文文本缩进 字符"/>
    <w:link w:val="8"/>
    <w:qFormat/>
    <w:uiPriority w:val="0"/>
    <w:rPr>
      <w:color w:val="auto"/>
      <w:sz w:val="32"/>
      <w:szCs w:val="32"/>
    </w:rPr>
  </w:style>
  <w:style w:type="character" w:customStyle="1" w:styleId="21">
    <w:name w:val="font01"/>
    <w:basedOn w:val="14"/>
    <w:qFormat/>
    <w:uiPriority w:val="0"/>
    <w:rPr>
      <w:rFonts w:hint="default" w:ascii="Arial" w:hAnsi="Arial" w:cs="Arial"/>
      <w:color w:val="000000"/>
      <w:sz w:val="20"/>
      <w:szCs w:val="20"/>
      <w:u w:val="none"/>
    </w:rPr>
  </w:style>
  <w:style w:type="character" w:customStyle="1" w:styleId="22">
    <w:name w:val="标题 2 字符"/>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DFFDDD-1C1B-4F64-A281-EF173C5BFEED}">
  <ds:schemaRefs/>
</ds:datastoreItem>
</file>

<file path=docProps/app.xml><?xml version="1.0" encoding="utf-8"?>
<Properties xmlns="http://schemas.openxmlformats.org/officeDocument/2006/extended-properties" xmlns:vt="http://schemas.openxmlformats.org/officeDocument/2006/docPropsVTypes">
  <Template>Normal</Template>
  <Pages>14</Pages>
  <Words>2703</Words>
  <Characters>2856</Characters>
  <Lines>56</Lines>
  <Paragraphs>15</Paragraphs>
  <TotalTime>34</TotalTime>
  <ScaleCrop>false</ScaleCrop>
  <LinksUpToDate>false</LinksUpToDate>
  <CharactersWithSpaces>3674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2023-06-23T00:38:00Z</cp:lastPrinted>
  <dcterms:modified xsi:type="dcterms:W3CDTF">2023-06-26T05:48:47Z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04E80F51EA8A4B67BBAC61F99023EA2A_13</vt:lpwstr>
  </property>
</Properties>
</file>