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bidi w:val="0"/>
        <w:ind w:leftChars="0"/>
        <w:jc w:val="center"/>
        <w:rPr>
          <w:rFonts w:hint="default" w:ascii="微软雅黑" w:hAnsi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cs="微软雅黑"/>
          <w:kern w:val="0"/>
          <w:sz w:val="32"/>
          <w:szCs w:val="32"/>
        </w:rPr>
        <w:t>丹阳</w:t>
      </w:r>
      <w:r>
        <w:rPr>
          <w:rFonts w:hint="eastAsia" w:ascii="微软雅黑" w:hAnsi="微软雅黑" w:cs="微软雅黑"/>
          <w:sz w:val="32"/>
          <w:szCs w:val="32"/>
        </w:rPr>
        <w:t>市人民医院</w:t>
      </w: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视频监控扩容采购项目</w:t>
      </w:r>
    </w:p>
    <w:p>
      <w:pPr>
        <w:pStyle w:val="6"/>
        <w:numPr>
          <w:ilvl w:val="3"/>
          <w:numId w:val="0"/>
        </w:numPr>
        <w:bidi w:val="0"/>
        <w:ind w:leftChars="0"/>
        <w:jc w:val="center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pStyle w:val="6"/>
        <w:numPr>
          <w:ilvl w:val="0"/>
          <w:numId w:val="2"/>
        </w:numPr>
        <w:bidi w:val="0"/>
        <w:ind w:left="425" w:leftChars="0" w:hanging="425" w:firstLine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名称：视频监控扩容采购项目；</w:t>
      </w:r>
    </w:p>
    <w:p>
      <w:pPr>
        <w:pStyle w:val="6"/>
        <w:numPr>
          <w:ilvl w:val="0"/>
          <w:numId w:val="2"/>
        </w:numPr>
        <w:bidi w:val="0"/>
        <w:ind w:left="425" w:leftChars="0" w:hanging="425" w:firstLine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编号:DRY-CG-2023019；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控制价：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15940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>
      <w:pPr>
        <w:pStyle w:val="6"/>
        <w:numPr>
          <w:ilvl w:val="3"/>
          <w:numId w:val="0"/>
        </w:numPr>
        <w:jc w:val="center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、报名时间及地点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报名时间：202</w:t>
      </w:r>
      <w:r>
        <w:rPr>
          <w:rFonts w:hint="eastAsia" w:ascii="宋体" w:hAnsi="宋体" w:cs="宋体"/>
          <w:bCs/>
          <w:lang w:val="en-US" w:eastAsia="zh-CN"/>
        </w:rPr>
        <w:t>3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>7</w:t>
      </w:r>
      <w:r>
        <w:rPr>
          <w:rFonts w:hint="eastAsia" w:ascii="宋体" w:hAnsi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>6</w:t>
      </w:r>
      <w:r>
        <w:rPr>
          <w:rFonts w:hint="eastAsia" w:ascii="宋体" w:hAnsi="宋体" w:cs="宋体"/>
          <w:bCs/>
        </w:rPr>
        <w:t xml:space="preserve">  日至202</w:t>
      </w:r>
      <w:r>
        <w:rPr>
          <w:rFonts w:hint="eastAsia" w:ascii="宋体" w:hAnsi="宋体" w:cs="宋体"/>
          <w:bCs/>
          <w:lang w:val="en-US" w:eastAsia="zh-CN"/>
        </w:rPr>
        <w:t>3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>7</w:t>
      </w:r>
      <w:r>
        <w:rPr>
          <w:rFonts w:hint="eastAsia" w:ascii="宋体" w:hAnsi="宋体" w:cs="宋体"/>
          <w:bCs/>
        </w:rPr>
        <w:t xml:space="preserve"> 月</w:t>
      </w:r>
      <w:r>
        <w:rPr>
          <w:rFonts w:hint="eastAsia" w:ascii="宋体" w:hAnsi="宋体" w:cs="宋体"/>
          <w:bCs/>
          <w:lang w:val="en-US" w:eastAsia="zh-CN"/>
        </w:rPr>
        <w:t>1</w:t>
      </w:r>
      <w:bookmarkStart w:id="9" w:name="_GoBack"/>
      <w:bookmarkEnd w:id="9"/>
      <w:r>
        <w:rPr>
          <w:rFonts w:hint="eastAsia" w:ascii="宋体" w:hAnsi="宋体" w:cs="宋体"/>
          <w:bCs/>
          <w:lang w:val="en-US" w:eastAsia="zh-CN"/>
        </w:rPr>
        <w:t xml:space="preserve">2 </w:t>
      </w:r>
      <w:r>
        <w:rPr>
          <w:rFonts w:hint="eastAsia" w:ascii="宋体" w:hAnsi="宋体" w:cs="宋体"/>
          <w:bCs/>
        </w:rPr>
        <w:t>日(节假日除外）；</w:t>
      </w:r>
    </w:p>
    <w:p>
      <w:pPr>
        <w:numPr>
          <w:ilvl w:val="0"/>
          <w:numId w:val="0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  下午2:30-5:30；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报名地点：丹阳市教育印刷厂三楼丹阳市人民医院采购中心；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 xml:space="preserve"> 15189172512</w:t>
      </w:r>
      <w:r>
        <w:rPr>
          <w:rFonts w:hint="eastAsia" w:ascii="宋体" w:hAnsi="宋体" w:cs="宋体"/>
          <w:bCs/>
        </w:rPr>
        <w:t>。</w:t>
      </w:r>
    </w:p>
    <w:p>
      <w:pPr>
        <w:pStyle w:val="6"/>
        <w:numPr>
          <w:ilvl w:val="3"/>
          <w:numId w:val="0"/>
        </w:numPr>
        <w:bidi w:val="0"/>
        <w:ind w:leftChars="0"/>
        <w:jc w:val="center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</w:pPr>
      <w:r>
        <w:rPr>
          <w:rFonts w:hint="eastAsia"/>
        </w:rPr>
        <w:t xml:space="preserve"> </w:t>
      </w:r>
      <w:r>
        <w:rPr>
          <w:b/>
        </w:rPr>
        <w:t>投标人应具备《中华人民共和国政府采购法》第二十二条规定的条件，提供下列材料：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有依法缴纳税收和社会保障资金的良好记录：有依法缴纳税收和社会保障资金的良好记录（提供</w:t>
      </w:r>
      <w:r>
        <w:rPr>
          <w:rFonts w:hint="eastAsia"/>
        </w:rPr>
        <w:t>资格承诺函</w:t>
      </w:r>
      <w:r>
        <w:t>）。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具有良好的商业信誉和健全的财务会计制度：供应商必须具有良好的商业信誉和健全的财务会计制度（提供</w:t>
      </w:r>
      <w:r>
        <w:rPr>
          <w:rFonts w:hint="eastAsia"/>
        </w:rPr>
        <w:t>资格承诺函</w:t>
      </w:r>
      <w:r>
        <w:t>） 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履行合同所必需的设备和专业技术能力：按投标（响应）文件格式填报设备及专业技术能力情况（提供</w:t>
      </w:r>
      <w:r>
        <w:rPr>
          <w:rFonts w:hint="eastAsia"/>
        </w:rPr>
        <w:t>资格承诺函</w:t>
      </w:r>
      <w:r>
        <w:t>）。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</w:pPr>
      <w:r>
        <w:rPr>
          <w:b/>
        </w:rPr>
        <w:t>本项目特定的资格要求：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eastAsia="宋体"/>
        </w:rPr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 监理、 检测等服务的供应商，不得再参与本项目</w:t>
      </w:r>
      <w:r>
        <w:t>投标（</w:t>
      </w:r>
      <w:r>
        <w:rPr>
          <w:rFonts w:hint="eastAsia" w:eastAsia="宋体"/>
        </w:rPr>
        <w:t>响应）。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pacing w:line="480" w:lineRule="exact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有效期内的营业执照复印件加盖公章。 </w:t>
      </w:r>
    </w:p>
    <w:p>
      <w:pPr>
        <w:pStyle w:val="5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pacing w:line="480" w:lineRule="exact"/>
        <w:ind w:left="1687" w:leftChars="0" w:hanging="1687" w:hangingChars="700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采购清单及技术参数要求</w:t>
      </w:r>
    </w:p>
    <w:tbl>
      <w:tblPr>
        <w:tblStyle w:val="18"/>
        <w:tblW w:w="85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321"/>
        <w:gridCol w:w="856"/>
        <w:gridCol w:w="748"/>
        <w:gridCol w:w="784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Toc396381758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产品技术要求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网络视频存储服务器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主处理器：64位高性能多核处理器；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操作系统：嵌入式LINUX系统；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控制器：单控制器；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高速缓存：标配8GB，可扩展至128GB；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视频直存（私有协议）：最大支持400路（800Mbps）前端接入、存储、转发，32路（64Mbps）网络回放；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硬盘接口：48个，SATA，单盘最大支持16TB，支持热插拔，支持CMR；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大华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存储增加15天方案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企业级硬盘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单硬盘容量：16TB；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硬盘接口：SATA；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硬盘转速：7200RPM；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硬盘缓存：256MB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大华存储专用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bookmarkEnd w:id="0"/>
    <w:p>
      <w:pPr>
        <w:pStyle w:val="6"/>
        <w:numPr>
          <w:ilvl w:val="3"/>
          <w:numId w:val="0"/>
        </w:num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五、商务要求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网络视频存储服务器</w:t>
      </w:r>
      <w:r>
        <w:rPr>
          <w:rFonts w:hint="eastAsia" w:ascii="宋体" w:hAnsi="宋体" w:eastAsia="宋体" w:cs="宋体"/>
          <w:sz w:val="24"/>
          <w:szCs w:val="24"/>
        </w:rPr>
        <w:t>质保3年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pacing w:line="240" w:lineRule="auto"/>
        <w:ind w:left="425" w:leftChars="0" w:hanging="425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硬盘质保5年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工期要求：</w:t>
      </w:r>
      <w:r>
        <w:rPr>
          <w:rFonts w:hint="eastAsia" w:ascii="宋体" w:hAnsi="宋体" w:eastAsia="宋体" w:cs="宋体"/>
          <w:sz w:val="24"/>
          <w:szCs w:val="24"/>
        </w:rPr>
        <w:t>自合同签订之日起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日内完成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安装调试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付款方式：验收结束后，付款至合同价的80 %，余款在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后一次性付清。</w:t>
      </w:r>
    </w:p>
    <w:p>
      <w:pPr>
        <w:pStyle w:val="6"/>
        <w:numPr>
          <w:ilvl w:val="3"/>
          <w:numId w:val="0"/>
        </w:numPr>
        <w:spacing w:line="240" w:lineRule="auto"/>
        <w:jc w:val="center"/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招标时间及地点</w:t>
      </w:r>
    </w:p>
    <w:p>
      <w:pPr>
        <w:spacing w:line="24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.1 开标时间：医院通知；</w:t>
      </w:r>
    </w:p>
    <w:p>
      <w:pPr>
        <w:spacing w:line="24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.2 招标地点：院内会议室；</w:t>
      </w:r>
    </w:p>
    <w:p>
      <w:pPr>
        <w:spacing w:line="24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.3 招标方式：竞争性谈判；</w:t>
      </w:r>
    </w:p>
    <w:p>
      <w:pPr>
        <w:spacing w:line="24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.4 投标文件1式</w:t>
      </w:r>
      <w:r>
        <w:rPr>
          <w:rFonts w:hint="eastAsia" w:ascii="宋体" w:hAnsi="宋体" w:cs="宋体"/>
          <w:bCs/>
          <w:lang w:val="en-US" w:eastAsia="zh-CN"/>
        </w:rPr>
        <w:t>1份</w:t>
      </w:r>
      <w:r>
        <w:rPr>
          <w:rFonts w:hint="eastAsia" w:ascii="宋体" w:hAnsi="宋体" w:cs="宋体"/>
          <w:bCs/>
        </w:rPr>
        <w:t>，开标时提供（格式参见第二部分）。</w:t>
      </w:r>
    </w:p>
    <w:p>
      <w:pPr>
        <w:spacing w:line="240" w:lineRule="auto"/>
        <w:rPr>
          <w:rFonts w:ascii="宋体" w:hAnsi="宋体" w:cs="宋体"/>
          <w:bCs/>
        </w:rPr>
      </w:pPr>
    </w:p>
    <w:p>
      <w:pPr>
        <w:pStyle w:val="6"/>
        <w:numPr>
          <w:ilvl w:val="3"/>
          <w:numId w:val="0"/>
        </w:numPr>
        <w:spacing w:line="240" w:lineRule="auto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投标人报名时提交材料</w:t>
      </w:r>
    </w:p>
    <w:p>
      <w:pPr>
        <w:spacing w:line="240" w:lineRule="auto"/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营业执照复印件（复印件盖公章）；</w:t>
      </w:r>
    </w:p>
    <w:p>
      <w:pPr>
        <w:spacing w:line="24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r>
        <w:rPr>
          <w:rFonts w:hint="eastAsia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2"/>
        <w:rPr>
          <w:sz w:val="32"/>
          <w:szCs w:val="32"/>
        </w:rPr>
      </w:pPr>
    </w:p>
    <w:p>
      <w:pPr>
        <w:jc w:val="center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视频监控扩容采购项目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28"/>
          <w:szCs w:val="28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u w:val="single"/>
          <w:lang w:val="en-US" w:eastAsia="zh-CN"/>
        </w:rPr>
        <w:t>DRY-CG-2023019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1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9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9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</w:t>
      </w:r>
      <w:r>
        <w:rPr>
          <w:rFonts w:eastAsia="宋体"/>
          <w:sz w:val="28"/>
          <w:szCs w:val="28"/>
        </w:rPr>
        <w:t>应报价表</w:t>
      </w:r>
    </w:p>
    <w:p>
      <w:pPr>
        <w:numPr>
          <w:ilvl w:val="0"/>
          <w:numId w:val="9"/>
        </w:numPr>
        <w:spacing w:line="360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</w:rPr>
        <w:t>谈判响</w:t>
      </w:r>
      <w:r>
        <w:rPr>
          <w:rFonts w:eastAsia="宋体"/>
          <w:sz w:val="28"/>
          <w:szCs w:val="28"/>
        </w:rPr>
        <w:t>应报价</w:t>
      </w:r>
      <w:r>
        <w:rPr>
          <w:rFonts w:hint="eastAsia" w:eastAsia="宋体"/>
          <w:sz w:val="28"/>
          <w:szCs w:val="28"/>
          <w:lang w:val="en-US" w:eastAsia="zh-CN"/>
        </w:rPr>
        <w:t>明细表</w:t>
      </w:r>
    </w:p>
    <w:p>
      <w:pPr>
        <w:numPr>
          <w:ilvl w:val="0"/>
          <w:numId w:val="9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9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9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9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9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商务条件响应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1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ZEYwbABAABy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kMIpywP//e3Hr5/fxSJpM3gq&#10;OeTJP4bEjvwD6q8kHH7olGvhPXlWOOVybHEWnC40pY1NsCmd6Yoxa78/aQ9jFJqdN9dvpdBHf6HK&#10;Y5IPFO8BrUhGJQMXzEqr3QPFVFaVx5BUw+Gd6fs81t6dOTjw4IG8F1P2c5/JiuNmnGhvsN6zNFsf&#10;TNudceRR5LLT2qRZ/33PSjx/ld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hwl/c8AAAD/AAAA&#10;DwAAAAAAAAABACAAAAAiAAAAZHJzL2Rvd25yZXYueG1sUEsBAhQAFAAAAAgAh07iQIGRGMGwAQAA&#10;cgMAAA4AAAAAAAAAAQAgAAAAHgEAAGRycy9lMm9Eb2MueG1sUEsFBgAAAAAGAAYAWQEAAEAFAAAA&#10;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eastAsia="宋体"/>
          <w:sz w:val="28"/>
          <w:szCs w:val="28"/>
          <w:u w:val="single"/>
        </w:rPr>
        <w:t>丹</w:t>
      </w:r>
      <w:r>
        <w:rPr>
          <w:rFonts w:hint="eastAsia" w:eastAsia="宋体"/>
          <w:sz w:val="28"/>
          <w:szCs w:val="28"/>
          <w:u w:val="single"/>
          <w:lang w:val="en-US" w:eastAsia="zh-CN"/>
        </w:rPr>
        <w:t>阳市人民医院视频监控扩容采购项目</w:t>
      </w:r>
      <w:r>
        <w:rPr>
          <w:rFonts w:hint="eastAsia" w:eastAsia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2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2"/>
    </w:p>
    <w:tbl>
      <w:tblPr>
        <w:tblStyle w:val="18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工程名称：</w: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hP4FrEBAABy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QgqnLA/897cfv35+F4ukzeCp&#10;5JAn/xgSO/IPqL+ScPihU66F9+RZYd6iFFucBacLTWljE2xKZ7pizNrvT9rDGIVm5831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BKE/gWsQEA&#10;AHIDAAAOAAAAAAAAAAEAIAAAAB4BAABkcnMvZTJvRG9jLnhtbFBLBQYAAAAABgAGAFkBAABBBQAA&#10;AAA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阳市人民医院视频监控扩容采购项目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2"/>
        <w:rPr>
          <w:sz w:val="28"/>
          <w:szCs w:val="28"/>
        </w:rPr>
      </w:pPr>
    </w:p>
    <w:p>
      <w:pPr>
        <w:pStyle w:val="12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2"/>
        <w:spacing w:before="5"/>
        <w:ind w:firstLine="560" w:firstLineChars="2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rFonts w:hint="eastAsia"/>
          <w:b/>
          <w:bCs/>
          <w:sz w:val="32"/>
          <w:szCs w:val="20"/>
        </w:rPr>
      </w:pPr>
      <w:bookmarkStart w:id="3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  <w:r>
        <w:rPr>
          <w:rFonts w:hint="eastAsia"/>
          <w:b/>
          <w:bCs/>
          <w:sz w:val="32"/>
          <w:szCs w:val="20"/>
        </w:rPr>
        <w:t>三、谈判响</w:t>
      </w:r>
      <w:r>
        <w:rPr>
          <w:b/>
          <w:bCs/>
          <w:sz w:val="32"/>
          <w:szCs w:val="20"/>
        </w:rPr>
        <w:t>应报价表</w:t>
      </w:r>
      <w:r>
        <w:rPr>
          <w:rFonts w:hint="eastAsia"/>
          <w:b/>
          <w:bCs/>
          <w:sz w:val="32"/>
          <w:szCs w:val="20"/>
        </w:rPr>
        <w:t>明细表</w:t>
      </w:r>
    </w:p>
    <w:tbl>
      <w:tblPr>
        <w:tblStyle w:val="18"/>
        <w:tblpPr w:leftFromText="180" w:rightFromText="180" w:vertAnchor="text" w:horzAnchor="page" w:tblpX="1897" w:tblpY="295"/>
        <w:tblOverlap w:val="never"/>
        <w:tblW w:w="8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540"/>
        <w:gridCol w:w="889"/>
        <w:gridCol w:w="1108"/>
        <w:gridCol w:w="1269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网络视频存储服务器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企业级硬盘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大华存储专用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48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投标单位盖章</w:t>
            </w:r>
          </w:p>
        </w:tc>
        <w:tc>
          <w:tcPr>
            <w:tcW w:w="61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color w:val="000000"/>
          <w:sz w:val="32"/>
          <w:szCs w:val="32"/>
        </w:rPr>
        <w:t>、法定代表人身份证明</w:t>
      </w:r>
      <w:bookmarkEnd w:id="3"/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bookmarkStart w:id="4" w:name="_Toc10458"/>
      <w:r>
        <w:rPr>
          <w:rFonts w:hint="eastAsia" w:cs="宋体"/>
          <w:sz w:val="32"/>
          <w:szCs w:val="32"/>
          <w:lang w:val="en-US" w:eastAsia="zh-CN"/>
        </w:rPr>
        <w:t>五</w:t>
      </w:r>
      <w:r>
        <w:rPr>
          <w:rFonts w:cs="宋体"/>
          <w:sz w:val="32"/>
          <w:szCs w:val="32"/>
        </w:rPr>
        <w:t>、授权委托书</w:t>
      </w:r>
      <w:bookmarkEnd w:id="4"/>
    </w:p>
    <w:p>
      <w:pPr>
        <w:pStyle w:val="17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7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7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日      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5" w:name="_Toc28085"/>
      <w:bookmarkStart w:id="6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2"/>
        <w:numPr>
          <w:ilvl w:val="0"/>
          <w:numId w:val="10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5"/>
    </w:p>
    <w:tbl>
      <w:tblPr>
        <w:tblStyle w:val="18"/>
        <w:tblpPr w:leftFromText="180" w:rightFromText="180" w:vertAnchor="text" w:horzAnchor="page" w:tblpX="1181" w:tblpY="925"/>
        <w:tblOverlap w:val="never"/>
        <w:tblW w:w="9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25"/>
        <w:gridCol w:w="1165"/>
        <w:gridCol w:w="1153"/>
        <w:gridCol w:w="2004"/>
        <w:gridCol w:w="1406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投标供应商名称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149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11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7"/>
    </w:p>
    <w:p>
      <w:pPr>
        <w:pStyle w:val="22"/>
        <w:rPr>
          <w:rFonts w:ascii="宋体" w:hAnsi="宋体" w:eastAsia="宋体" w:cs="宋体"/>
        </w:rPr>
      </w:pPr>
    </w:p>
    <w:p>
      <w:pPr>
        <w:pStyle w:val="22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11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8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8"/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spacing w:line="520" w:lineRule="exact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2"/>
        <w:ind w:firstLine="0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bookmarkEnd w:id="6"/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七、设备技术</w:t>
      </w:r>
      <w:r>
        <w:rPr>
          <w:rFonts w:hint="eastAsia"/>
        </w:rPr>
        <w:t>要求响应偏离表</w:t>
      </w:r>
    </w:p>
    <w:p>
      <w:pPr>
        <w:pStyle w:val="15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"/>
      </w:pPr>
    </w:p>
    <w:p>
      <w:pPr>
        <w:numPr>
          <w:ilvl w:val="0"/>
          <w:numId w:val="12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12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12"/>
        </w:numPr>
        <w:ind w:firstLine="480"/>
      </w:pP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12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"/>
      </w:pPr>
    </w:p>
    <w:p>
      <w:pPr>
        <w:ind w:firstLine="480"/>
      </w:pPr>
    </w:p>
    <w:p>
      <w:pPr>
        <w:pStyle w:val="2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商务</w:t>
      </w:r>
      <w:r>
        <w:rPr>
          <w:rFonts w:hint="eastAsia"/>
          <w:lang w:val="en-US" w:eastAsia="zh-CN"/>
        </w:rPr>
        <w:t>要求</w:t>
      </w:r>
      <w:r>
        <w:rPr>
          <w:rFonts w:hint="eastAsia"/>
        </w:rPr>
        <w:t>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ACDB75C0"/>
    <w:multiLevelType w:val="singleLevel"/>
    <w:tmpl w:val="ACDB75C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D11D7DE4"/>
    <w:multiLevelType w:val="singleLevel"/>
    <w:tmpl w:val="D11D7DE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BA172DC"/>
    <w:multiLevelType w:val="singleLevel"/>
    <w:tmpl w:val="DBA172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E9EB6DAA"/>
    <w:multiLevelType w:val="singleLevel"/>
    <w:tmpl w:val="E9EB6DA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6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>
    <w:nsid w:val="3042BC5D"/>
    <w:multiLevelType w:val="singleLevel"/>
    <w:tmpl w:val="3042BC5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10">
    <w:nsid w:val="4731D79B"/>
    <w:multiLevelType w:val="singleLevel"/>
    <w:tmpl w:val="4731D79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>
    <w:nsid w:val="60932507"/>
    <w:multiLevelType w:val="singleLevel"/>
    <w:tmpl w:val="6093250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4A7C98"/>
    <w:rsid w:val="0082524A"/>
    <w:rsid w:val="00C92D2B"/>
    <w:rsid w:val="00D51761"/>
    <w:rsid w:val="00E822F9"/>
    <w:rsid w:val="00F32906"/>
    <w:rsid w:val="0154230C"/>
    <w:rsid w:val="04425FE9"/>
    <w:rsid w:val="04840E11"/>
    <w:rsid w:val="09294C09"/>
    <w:rsid w:val="0B917891"/>
    <w:rsid w:val="0D3E3974"/>
    <w:rsid w:val="0D5F7C0C"/>
    <w:rsid w:val="0EB92D89"/>
    <w:rsid w:val="10BC5B5D"/>
    <w:rsid w:val="10BF393E"/>
    <w:rsid w:val="112D72E7"/>
    <w:rsid w:val="149633B3"/>
    <w:rsid w:val="14C14790"/>
    <w:rsid w:val="17166BB7"/>
    <w:rsid w:val="19370C22"/>
    <w:rsid w:val="19A2414E"/>
    <w:rsid w:val="1B50464C"/>
    <w:rsid w:val="1B592166"/>
    <w:rsid w:val="1CCE4466"/>
    <w:rsid w:val="1E5D3CF4"/>
    <w:rsid w:val="21AB121A"/>
    <w:rsid w:val="25212EA4"/>
    <w:rsid w:val="2AC409D4"/>
    <w:rsid w:val="2B1167EC"/>
    <w:rsid w:val="2BAB28CF"/>
    <w:rsid w:val="2EBD19FE"/>
    <w:rsid w:val="309B756E"/>
    <w:rsid w:val="30F96FE4"/>
    <w:rsid w:val="319121DA"/>
    <w:rsid w:val="32DC1AA9"/>
    <w:rsid w:val="356824AE"/>
    <w:rsid w:val="36FE4E33"/>
    <w:rsid w:val="37415068"/>
    <w:rsid w:val="3989585D"/>
    <w:rsid w:val="39A9208B"/>
    <w:rsid w:val="3C1001A0"/>
    <w:rsid w:val="3E0C6F51"/>
    <w:rsid w:val="3F0E37CA"/>
    <w:rsid w:val="3F48163C"/>
    <w:rsid w:val="3FCF6AC6"/>
    <w:rsid w:val="40C1324F"/>
    <w:rsid w:val="416F21A2"/>
    <w:rsid w:val="418C7B4C"/>
    <w:rsid w:val="42F71016"/>
    <w:rsid w:val="43F502ED"/>
    <w:rsid w:val="44EF4B92"/>
    <w:rsid w:val="452964E4"/>
    <w:rsid w:val="45A25D72"/>
    <w:rsid w:val="47002253"/>
    <w:rsid w:val="48E37528"/>
    <w:rsid w:val="4AAB17C9"/>
    <w:rsid w:val="4B060DE4"/>
    <w:rsid w:val="4BA8289A"/>
    <w:rsid w:val="4D135D42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99159A"/>
    <w:rsid w:val="584A577E"/>
    <w:rsid w:val="59705FB7"/>
    <w:rsid w:val="59F24396"/>
    <w:rsid w:val="5A0D01D8"/>
    <w:rsid w:val="5A46358F"/>
    <w:rsid w:val="5B376630"/>
    <w:rsid w:val="5BAB74D2"/>
    <w:rsid w:val="647C797D"/>
    <w:rsid w:val="69DC2875"/>
    <w:rsid w:val="6B814C60"/>
    <w:rsid w:val="6D5B386F"/>
    <w:rsid w:val="71962296"/>
    <w:rsid w:val="73282E7D"/>
    <w:rsid w:val="73440DCB"/>
    <w:rsid w:val="74CD5625"/>
    <w:rsid w:val="74F95B2E"/>
    <w:rsid w:val="77035D31"/>
    <w:rsid w:val="78FE5776"/>
    <w:rsid w:val="79452192"/>
    <w:rsid w:val="796678F5"/>
    <w:rsid w:val="796D14E2"/>
    <w:rsid w:val="7AED2C21"/>
    <w:rsid w:val="7B4C7DFC"/>
    <w:rsid w:val="7B7A0BB6"/>
    <w:rsid w:val="7C064B9A"/>
    <w:rsid w:val="7FC84069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0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1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7"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30"/>
    <w:qFormat/>
    <w:uiPriority w:val="0"/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paragraph" w:styleId="2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character" w:customStyle="1" w:styleId="23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2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20"/>
    <w:link w:val="1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4"/>
    <w:qFormat/>
    <w:uiPriority w:val="0"/>
    <w:rPr>
      <w:rFonts w:ascii="Arial" w:hAnsi="Arial" w:eastAsia="黑体"/>
      <w:b/>
      <w:sz w:val="32"/>
    </w:rPr>
  </w:style>
  <w:style w:type="paragraph" w:customStyle="1" w:styleId="32">
    <w:name w:val="样式 标题 2标题 1.1编号标题2 + 段前: 1 行 段后: 1 行"/>
    <w:basedOn w:val="4"/>
    <w:qFormat/>
    <w:uiPriority w:val="0"/>
    <w:pPr>
      <w:keepNext w:val="0"/>
      <w:keepLines w:val="0"/>
      <w:spacing w:beforeLines="100" w:afterLines="100" w:line="360" w:lineRule="auto"/>
    </w:pPr>
    <w:rPr>
      <w:rFonts w:ascii="Times New Roman" w:hAnsi="Times New Roman" w:eastAsia="宋体" w:cs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3113</Words>
  <Characters>3266</Characters>
  <Lines>24</Lines>
  <Paragraphs>6</Paragraphs>
  <TotalTime>31</TotalTime>
  <ScaleCrop>false</ScaleCrop>
  <LinksUpToDate>false</LinksUpToDate>
  <CharactersWithSpaces>4277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2023-05-31T07:40:00Z</cp:lastPrinted>
  <dcterms:modified xsi:type="dcterms:W3CDTF">2023-07-06T02:36:04Z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73272A52E43C4D62A401711A698E592C_13</vt:lpwstr>
  </property>
</Properties>
</file>