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E67C">
      <w:pPr>
        <w:pStyle w:val="2"/>
        <w:numPr>
          <w:ilvl w:val="0"/>
          <w:numId w:val="0"/>
        </w:numPr>
        <w:bidi w:val="0"/>
        <w:ind w:leftChars="0"/>
        <w:jc w:val="center"/>
        <w:rPr>
          <w:rFonts w:hint="eastAsia" w:ascii="宋体" w:hAnsi="宋体" w:eastAsia="宋体" w:cs="Times New Roman"/>
        </w:rPr>
      </w:pPr>
      <w:bookmarkStart w:id="0" w:name="_Toc19291"/>
      <w:r>
        <w:rPr>
          <w:rFonts w:hint="eastAsia"/>
        </w:rPr>
        <w:t>丹阳市人民医</w:t>
      </w:r>
      <w:r>
        <w:rPr>
          <w:rFonts w:hint="eastAsia" w:ascii="宋体" w:hAnsi="宋体" w:eastAsia="宋体" w:cs="Times New Roman"/>
        </w:rPr>
        <w:t>院</w:t>
      </w:r>
      <w:r>
        <w:rPr>
          <w:rFonts w:hint="eastAsia" w:ascii="宋体" w:hAnsi="宋体" w:eastAsia="宋体" w:cs="Times New Roman"/>
          <w:lang w:eastAsia="zh-CN"/>
        </w:rPr>
        <w:t>废水、废气、噪音</w:t>
      </w:r>
      <w:r>
        <w:rPr>
          <w:rFonts w:hint="eastAsia" w:ascii="宋体" w:hAnsi="宋体" w:eastAsia="宋体" w:cs="Times New Roman"/>
          <w:lang w:val="en-US" w:eastAsia="zh-CN"/>
        </w:rPr>
        <w:t>监</w:t>
      </w:r>
      <w:r>
        <w:rPr>
          <w:rFonts w:hint="eastAsia" w:ascii="宋体" w:hAnsi="宋体" w:eastAsia="宋体" w:cs="Times New Roman"/>
          <w:lang w:eastAsia="zh-CN"/>
        </w:rPr>
        <w:t>检测</w:t>
      </w:r>
      <w:r>
        <w:rPr>
          <w:rFonts w:hint="eastAsia" w:ascii="宋体" w:hAnsi="宋体" w:eastAsia="宋体" w:cs="Times New Roman"/>
          <w:lang w:val="en-US" w:eastAsia="zh-CN"/>
        </w:rPr>
        <w:t>服务采购</w:t>
      </w:r>
      <w:r>
        <w:rPr>
          <w:rFonts w:hint="eastAsia" w:ascii="宋体" w:hAnsi="宋体" w:eastAsia="宋体" w:cs="Times New Roman"/>
        </w:rPr>
        <w:t>需求</w:t>
      </w:r>
      <w:bookmarkEnd w:id="0"/>
    </w:p>
    <w:p w14:paraId="4C09BD72">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7A0E6BAD">
      <w:pPr>
        <w:numPr>
          <w:ilvl w:val="1"/>
          <w:numId w:val="3"/>
        </w:numPr>
        <w:bidi w:val="0"/>
        <w:ind w:left="567" w:leftChars="0" w:hanging="567" w:firstLineChars="0"/>
        <w:rPr>
          <w:rFonts w:hint="eastAsia" w:ascii="宋体" w:hAnsi="宋体" w:eastAsia="宋体" w:cs="宋体"/>
        </w:rPr>
      </w:pPr>
      <w:r>
        <w:rPr>
          <w:rFonts w:hint="eastAsia" w:ascii="宋体" w:hAnsi="宋体" w:eastAsia="宋体" w:cs="宋体"/>
        </w:rPr>
        <w:t>名称：丹阳市人民医院</w:t>
      </w:r>
      <w:r>
        <w:rPr>
          <w:rFonts w:hint="eastAsia" w:ascii="宋体" w:hAnsi="宋体" w:eastAsia="宋体" w:cs="宋体"/>
          <w:lang w:eastAsia="zh-CN"/>
        </w:rPr>
        <w:t>废水、废气、噪音</w:t>
      </w:r>
      <w:r>
        <w:rPr>
          <w:rFonts w:hint="eastAsia" w:ascii="宋体" w:hAnsi="宋体" w:eastAsia="宋体" w:cs="宋体"/>
          <w:lang w:val="en-US" w:eastAsia="zh-CN"/>
        </w:rPr>
        <w:t>监</w:t>
      </w:r>
      <w:r>
        <w:rPr>
          <w:rFonts w:hint="eastAsia" w:ascii="宋体" w:hAnsi="宋体" w:eastAsia="宋体" w:cs="宋体"/>
          <w:lang w:eastAsia="zh-CN"/>
        </w:rPr>
        <w:t>测</w:t>
      </w:r>
      <w:r>
        <w:rPr>
          <w:rFonts w:hint="eastAsia" w:ascii="宋体" w:hAnsi="宋体" w:eastAsia="宋体" w:cs="宋体"/>
          <w:lang w:val="en-US" w:eastAsia="zh-CN"/>
        </w:rPr>
        <w:t>服务</w:t>
      </w:r>
      <w:r>
        <w:rPr>
          <w:rFonts w:hint="eastAsia" w:ascii="宋体" w:hAnsi="宋体" w:eastAsia="宋体" w:cs="宋体"/>
        </w:rPr>
        <w:t>；</w:t>
      </w:r>
    </w:p>
    <w:p w14:paraId="4DE8D2F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rPr>
        <w:t>编号：</w:t>
      </w:r>
      <w:r>
        <w:rPr>
          <w:rFonts w:hint="eastAsia" w:ascii="宋体" w:hAnsi="宋体" w:eastAsia="宋体" w:cs="宋体"/>
          <w:lang w:eastAsia="zh-CN"/>
        </w:rPr>
        <w:t>DRY-CG-202404</w:t>
      </w:r>
      <w:r>
        <w:rPr>
          <w:rFonts w:hint="eastAsia" w:ascii="宋体" w:hAnsi="宋体" w:eastAsia="宋体" w:cs="宋体"/>
          <w:lang w:val="en-US" w:eastAsia="zh-CN"/>
        </w:rPr>
        <w:t>8；</w:t>
      </w:r>
    </w:p>
    <w:p w14:paraId="6BA8141E">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招标控制价：166296元（3年总预算）</w:t>
      </w:r>
    </w:p>
    <w:p w14:paraId="00D861D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项目概况：中标单位根据环保要求对院方</w:t>
      </w:r>
      <w:r>
        <w:rPr>
          <w:rFonts w:hint="eastAsia" w:ascii="宋体" w:hAnsi="宋体" w:eastAsia="宋体" w:cs="宋体"/>
          <w:lang w:eastAsia="zh-CN"/>
        </w:rPr>
        <w:t>废水、废气、噪音</w:t>
      </w:r>
      <w:r>
        <w:rPr>
          <w:rFonts w:hint="eastAsia" w:ascii="宋体" w:hAnsi="宋体" w:eastAsia="宋体" w:cs="宋体"/>
          <w:lang w:val="en-US" w:eastAsia="zh-CN"/>
        </w:rPr>
        <w:t>进行</w:t>
      </w:r>
      <w:r>
        <w:rPr>
          <w:rFonts w:hint="eastAsia" w:ascii="宋体" w:hAnsi="宋体" w:eastAsia="宋体" w:cs="宋体"/>
          <w:lang w:eastAsia="zh-CN"/>
        </w:rPr>
        <w:t>检测</w:t>
      </w:r>
      <w:r>
        <w:rPr>
          <w:rFonts w:hint="eastAsia" w:ascii="宋体" w:hAnsi="宋体" w:eastAsia="宋体" w:cs="宋体"/>
          <w:lang w:val="en-US" w:eastAsia="zh-CN"/>
        </w:rPr>
        <w:t>及数据上传，因检测产生的人工费、车旅费、材料费等均由中标单位承担。</w:t>
      </w:r>
    </w:p>
    <w:p w14:paraId="23962D64">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3900C754">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9 </w:t>
      </w:r>
      <w:r>
        <w:rPr>
          <w:rFonts w:hint="eastAsia"/>
        </w:rPr>
        <w:t>日至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15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bookmarkStart w:id="53" w:name="_GoBack"/>
      <w:bookmarkEnd w:id="53"/>
    </w:p>
    <w:p w14:paraId="341EBAA9">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6FE929E3">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63B44D75">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2B5981B">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14:paraId="5941EF09">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393B3B99">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1BC0B09">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5B3F3086">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61403FCB">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4B4117C3">
      <w:pPr>
        <w:numPr>
          <w:ilvl w:val="1"/>
          <w:numId w:val="3"/>
        </w:numPr>
        <w:bidi w:val="0"/>
        <w:ind w:left="567" w:leftChars="0" w:hanging="567" w:firstLineChars="0"/>
        <w:rPr>
          <w:rFonts w:hint="eastAsia" w:eastAsia="宋体"/>
          <w:lang w:val="en-US" w:eastAsia="zh-CN"/>
        </w:rPr>
      </w:pPr>
      <w:r>
        <w:rPr>
          <w:rFonts w:hint="eastAsia"/>
        </w:rPr>
        <w:t>本项目特定的资</w:t>
      </w:r>
      <w:r>
        <w:rPr>
          <w:rFonts w:hint="eastAsia" w:eastAsia="宋体"/>
          <w:lang w:val="en-US" w:eastAsia="zh-CN"/>
        </w:rPr>
        <w:t>格要求：有效期内检验检测机构资质认定证书（CMA使用许可标志认证）。</w:t>
      </w:r>
    </w:p>
    <w:p w14:paraId="5AAF4E47">
      <w:pPr>
        <w:numPr>
          <w:ilvl w:val="0"/>
          <w:numId w:val="3"/>
        </w:numPr>
        <w:bidi w:val="0"/>
        <w:ind w:left="425" w:leftChars="0" w:hanging="425" w:firstLineChars="0"/>
        <w:outlineLvl w:val="0"/>
        <w:rPr>
          <w:rFonts w:hint="default" w:eastAsia="宋体"/>
          <w:b/>
          <w:bCs/>
          <w:sz w:val="28"/>
          <w:szCs w:val="28"/>
          <w:lang w:val="en-US" w:eastAsia="zh-CN"/>
        </w:rPr>
      </w:pPr>
      <w:bookmarkStart w:id="7" w:name="_Toc13744"/>
      <w:bookmarkStart w:id="8" w:name="_Toc26948"/>
      <w:r>
        <w:rPr>
          <w:rFonts w:hint="eastAsia" w:eastAsia="宋体"/>
          <w:b/>
          <w:bCs/>
          <w:sz w:val="28"/>
          <w:szCs w:val="28"/>
          <w:lang w:val="en-US" w:eastAsia="zh-CN"/>
        </w:rPr>
        <w:t>服务内容</w:t>
      </w:r>
    </w:p>
    <w:p w14:paraId="32BC0EE4">
      <w:pPr>
        <w:numPr>
          <w:ilvl w:val="1"/>
          <w:numId w:val="3"/>
        </w:numPr>
        <w:bidi w:val="0"/>
        <w:ind w:left="567" w:leftChars="0" w:hanging="567" w:firstLineChars="0"/>
        <w:rPr>
          <w:rFonts w:hint="eastAsia" w:eastAsia="宋体"/>
        </w:rPr>
      </w:pPr>
      <w:r>
        <w:rPr>
          <w:rFonts w:hint="eastAsia" w:eastAsia="宋体"/>
        </w:rPr>
        <w:t>废气有组织监测点位、监测项目及监测频次</w:t>
      </w:r>
    </w:p>
    <w:tbl>
      <w:tblPr>
        <w:tblStyle w:val="26"/>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310"/>
        <w:gridCol w:w="1974"/>
        <w:gridCol w:w="2393"/>
        <w:gridCol w:w="1747"/>
      </w:tblGrid>
      <w:tr w14:paraId="26FC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Align w:val="center"/>
          </w:tcPr>
          <w:p w14:paraId="6983DFB2">
            <w:pPr>
              <w:jc w:val="center"/>
              <w:rPr>
                <w:rFonts w:hint="eastAsia" w:ascii="仿宋" w:hAnsi="仿宋" w:eastAsia="仿宋" w:cs="仿宋"/>
                <w:b/>
                <w:sz w:val="21"/>
                <w:szCs w:val="21"/>
              </w:rPr>
            </w:pPr>
            <w:r>
              <w:rPr>
                <w:rFonts w:hint="eastAsia" w:ascii="仿宋" w:hAnsi="仿宋" w:eastAsia="仿宋" w:cs="仿宋"/>
                <w:b/>
                <w:sz w:val="21"/>
                <w:szCs w:val="21"/>
              </w:rPr>
              <w:t>类型</w:t>
            </w:r>
          </w:p>
        </w:tc>
        <w:tc>
          <w:tcPr>
            <w:tcW w:w="1310" w:type="dxa"/>
            <w:vAlign w:val="center"/>
          </w:tcPr>
          <w:p w14:paraId="0ADBEE03">
            <w:pPr>
              <w:jc w:val="center"/>
              <w:rPr>
                <w:rFonts w:hint="eastAsia" w:ascii="仿宋" w:hAnsi="仿宋" w:eastAsia="仿宋" w:cs="仿宋"/>
                <w:b/>
                <w:sz w:val="21"/>
                <w:szCs w:val="21"/>
              </w:rPr>
            </w:pPr>
            <w:r>
              <w:rPr>
                <w:rFonts w:hint="eastAsia" w:ascii="仿宋" w:hAnsi="仿宋" w:eastAsia="仿宋" w:cs="仿宋"/>
                <w:b/>
                <w:sz w:val="21"/>
                <w:szCs w:val="21"/>
              </w:rPr>
              <w:t>排放源</w:t>
            </w:r>
          </w:p>
        </w:tc>
        <w:tc>
          <w:tcPr>
            <w:tcW w:w="1974" w:type="dxa"/>
            <w:vAlign w:val="center"/>
          </w:tcPr>
          <w:p w14:paraId="43C0C858">
            <w:pPr>
              <w:jc w:val="center"/>
              <w:rPr>
                <w:rFonts w:hint="eastAsia" w:ascii="仿宋" w:hAnsi="仿宋" w:eastAsia="仿宋" w:cs="仿宋"/>
                <w:b/>
                <w:kern w:val="2"/>
                <w:sz w:val="21"/>
                <w:szCs w:val="21"/>
                <w:lang w:val="en-US" w:eastAsia="zh-CN" w:bidi="ar-SA"/>
              </w:rPr>
            </w:pPr>
            <w:r>
              <w:rPr>
                <w:rFonts w:hint="eastAsia" w:ascii="仿宋" w:hAnsi="仿宋" w:eastAsia="仿宋" w:cs="仿宋"/>
                <w:b/>
                <w:sz w:val="21"/>
                <w:szCs w:val="21"/>
              </w:rPr>
              <w:t>监测点位</w:t>
            </w:r>
          </w:p>
        </w:tc>
        <w:tc>
          <w:tcPr>
            <w:tcW w:w="2393" w:type="dxa"/>
            <w:vAlign w:val="center"/>
          </w:tcPr>
          <w:p w14:paraId="60BDFE7E">
            <w:pPr>
              <w:jc w:val="center"/>
              <w:rPr>
                <w:rFonts w:hint="eastAsia" w:ascii="仿宋" w:hAnsi="仿宋" w:eastAsia="仿宋" w:cs="仿宋"/>
                <w:b/>
                <w:sz w:val="21"/>
                <w:szCs w:val="21"/>
              </w:rPr>
            </w:pPr>
            <w:r>
              <w:rPr>
                <w:rFonts w:hint="eastAsia" w:ascii="仿宋" w:hAnsi="仿宋" w:eastAsia="仿宋" w:cs="仿宋"/>
                <w:b/>
                <w:sz w:val="21"/>
                <w:szCs w:val="21"/>
              </w:rPr>
              <w:t>监测项目</w:t>
            </w:r>
          </w:p>
        </w:tc>
        <w:tc>
          <w:tcPr>
            <w:tcW w:w="1747" w:type="dxa"/>
            <w:vAlign w:val="center"/>
          </w:tcPr>
          <w:p w14:paraId="61FEC3BC">
            <w:pPr>
              <w:jc w:val="center"/>
              <w:rPr>
                <w:rFonts w:hint="eastAsia" w:ascii="仿宋" w:hAnsi="仿宋" w:eastAsia="仿宋" w:cs="仿宋"/>
                <w:b/>
                <w:sz w:val="21"/>
                <w:szCs w:val="21"/>
              </w:rPr>
            </w:pPr>
            <w:r>
              <w:rPr>
                <w:rFonts w:hint="eastAsia" w:ascii="仿宋" w:hAnsi="仿宋" w:eastAsia="仿宋" w:cs="仿宋"/>
                <w:b/>
                <w:sz w:val="21"/>
                <w:szCs w:val="21"/>
              </w:rPr>
              <w:t>监测频次</w:t>
            </w:r>
          </w:p>
        </w:tc>
      </w:tr>
      <w:tr w14:paraId="5443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restart"/>
            <w:vAlign w:val="center"/>
          </w:tcPr>
          <w:p w14:paraId="56679EE0">
            <w:pPr>
              <w:jc w:val="center"/>
              <w:rPr>
                <w:rFonts w:hint="eastAsia" w:ascii="仿宋" w:hAnsi="仿宋" w:eastAsia="仿宋" w:cs="仿宋"/>
                <w:sz w:val="21"/>
                <w:szCs w:val="21"/>
              </w:rPr>
            </w:pPr>
            <w:r>
              <w:rPr>
                <w:rFonts w:hint="eastAsia" w:ascii="仿宋" w:hAnsi="仿宋" w:eastAsia="仿宋" w:cs="仿宋"/>
                <w:sz w:val="21"/>
                <w:szCs w:val="21"/>
              </w:rPr>
              <w:t>有组织</w:t>
            </w:r>
          </w:p>
          <w:p w14:paraId="064DA7FE">
            <w:pPr>
              <w:jc w:val="center"/>
              <w:rPr>
                <w:rFonts w:hint="eastAsia" w:ascii="仿宋" w:hAnsi="仿宋" w:eastAsia="仿宋" w:cs="仿宋"/>
                <w:sz w:val="21"/>
                <w:szCs w:val="21"/>
              </w:rPr>
            </w:pPr>
            <w:r>
              <w:rPr>
                <w:rFonts w:hint="eastAsia" w:ascii="仿宋" w:hAnsi="仿宋" w:eastAsia="仿宋" w:cs="仿宋"/>
                <w:sz w:val="21"/>
                <w:szCs w:val="21"/>
              </w:rPr>
              <w:t>废气</w:t>
            </w:r>
          </w:p>
        </w:tc>
        <w:tc>
          <w:tcPr>
            <w:tcW w:w="1310" w:type="dxa"/>
            <w:vMerge w:val="restart"/>
            <w:vAlign w:val="center"/>
          </w:tcPr>
          <w:p w14:paraId="11C9DD8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DA</w:t>
            </w:r>
            <w:r>
              <w:rPr>
                <w:rFonts w:hint="eastAsia" w:ascii="仿宋" w:hAnsi="仿宋" w:eastAsia="仿宋" w:cs="仿宋"/>
                <w:sz w:val="21"/>
                <w:szCs w:val="21"/>
              </w:rPr>
              <w:t>0</w:t>
            </w:r>
            <w:r>
              <w:rPr>
                <w:rFonts w:hint="eastAsia" w:ascii="仿宋" w:hAnsi="仿宋" w:eastAsia="仿宋" w:cs="仿宋"/>
                <w:sz w:val="21"/>
                <w:szCs w:val="21"/>
                <w:lang w:val="en-US" w:eastAsia="zh-CN"/>
              </w:rPr>
              <w:t>02</w:t>
            </w:r>
          </w:p>
        </w:tc>
        <w:tc>
          <w:tcPr>
            <w:tcW w:w="1974" w:type="dxa"/>
            <w:vMerge w:val="restart"/>
            <w:vAlign w:val="center"/>
          </w:tcPr>
          <w:p w14:paraId="24E2AD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锅炉烟囱排口</w:t>
            </w:r>
          </w:p>
        </w:tc>
        <w:tc>
          <w:tcPr>
            <w:tcW w:w="2393" w:type="dxa"/>
            <w:vAlign w:val="center"/>
          </w:tcPr>
          <w:p w14:paraId="696A38C1">
            <w:pPr>
              <w:jc w:val="center"/>
              <w:rPr>
                <w:rFonts w:hint="eastAsia" w:ascii="仿宋" w:hAnsi="仿宋" w:eastAsia="仿宋" w:cs="仿宋"/>
                <w:sz w:val="21"/>
                <w:szCs w:val="21"/>
              </w:rPr>
            </w:pPr>
            <w:r>
              <w:rPr>
                <w:rFonts w:hint="eastAsia" w:ascii="仿宋" w:hAnsi="仿宋" w:eastAsia="仿宋" w:cs="仿宋"/>
                <w:sz w:val="21"/>
                <w:szCs w:val="21"/>
              </w:rPr>
              <w:t>颗粒物</w:t>
            </w:r>
          </w:p>
        </w:tc>
        <w:tc>
          <w:tcPr>
            <w:tcW w:w="1747" w:type="dxa"/>
            <w:vAlign w:val="center"/>
          </w:tcPr>
          <w:p w14:paraId="5BB1657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1次/年</w:t>
            </w:r>
          </w:p>
        </w:tc>
      </w:tr>
      <w:tr w14:paraId="6680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16969F15">
            <w:pPr>
              <w:jc w:val="center"/>
              <w:rPr>
                <w:rFonts w:hint="eastAsia" w:ascii="仿宋" w:hAnsi="仿宋" w:eastAsia="仿宋" w:cs="仿宋"/>
                <w:sz w:val="21"/>
                <w:szCs w:val="21"/>
              </w:rPr>
            </w:pPr>
          </w:p>
        </w:tc>
        <w:tc>
          <w:tcPr>
            <w:tcW w:w="1310" w:type="dxa"/>
            <w:vMerge w:val="continue"/>
            <w:vAlign w:val="center"/>
          </w:tcPr>
          <w:p w14:paraId="7FA27C54">
            <w:pPr>
              <w:jc w:val="center"/>
              <w:rPr>
                <w:rFonts w:hint="eastAsia" w:ascii="仿宋" w:hAnsi="仿宋" w:eastAsia="仿宋" w:cs="仿宋"/>
                <w:sz w:val="21"/>
                <w:szCs w:val="21"/>
              </w:rPr>
            </w:pPr>
          </w:p>
        </w:tc>
        <w:tc>
          <w:tcPr>
            <w:tcW w:w="1974" w:type="dxa"/>
            <w:vMerge w:val="continue"/>
            <w:vAlign w:val="center"/>
          </w:tcPr>
          <w:p w14:paraId="5A5076F1">
            <w:pPr>
              <w:jc w:val="center"/>
              <w:rPr>
                <w:rFonts w:hint="eastAsia" w:ascii="仿宋" w:hAnsi="仿宋" w:eastAsia="仿宋" w:cs="仿宋"/>
                <w:kern w:val="2"/>
                <w:sz w:val="21"/>
                <w:szCs w:val="21"/>
                <w:lang w:val="en-US" w:eastAsia="zh-CN" w:bidi="ar-SA"/>
              </w:rPr>
            </w:pPr>
          </w:p>
        </w:tc>
        <w:tc>
          <w:tcPr>
            <w:tcW w:w="2393" w:type="dxa"/>
            <w:vAlign w:val="center"/>
          </w:tcPr>
          <w:p w14:paraId="43070A4F">
            <w:pPr>
              <w:jc w:val="center"/>
              <w:rPr>
                <w:rFonts w:hint="eastAsia" w:ascii="仿宋" w:hAnsi="仿宋" w:eastAsia="仿宋" w:cs="仿宋"/>
                <w:sz w:val="21"/>
                <w:szCs w:val="21"/>
              </w:rPr>
            </w:pPr>
            <w:r>
              <w:rPr>
                <w:rFonts w:hint="eastAsia" w:ascii="仿宋" w:hAnsi="仿宋" w:eastAsia="仿宋" w:cs="仿宋"/>
                <w:sz w:val="21"/>
                <w:szCs w:val="21"/>
              </w:rPr>
              <w:t>二氧化硫</w:t>
            </w:r>
          </w:p>
        </w:tc>
        <w:tc>
          <w:tcPr>
            <w:tcW w:w="1747" w:type="dxa"/>
            <w:vAlign w:val="center"/>
          </w:tcPr>
          <w:p w14:paraId="4EBA357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1次/年</w:t>
            </w:r>
          </w:p>
        </w:tc>
      </w:tr>
      <w:tr w14:paraId="2B94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70074E55">
            <w:pPr>
              <w:jc w:val="center"/>
              <w:rPr>
                <w:rFonts w:hint="eastAsia" w:ascii="仿宋" w:hAnsi="仿宋" w:eastAsia="仿宋" w:cs="仿宋"/>
                <w:sz w:val="21"/>
                <w:szCs w:val="21"/>
              </w:rPr>
            </w:pPr>
          </w:p>
        </w:tc>
        <w:tc>
          <w:tcPr>
            <w:tcW w:w="1310" w:type="dxa"/>
            <w:vMerge w:val="continue"/>
            <w:vAlign w:val="center"/>
          </w:tcPr>
          <w:p w14:paraId="06BC999F">
            <w:pPr>
              <w:jc w:val="center"/>
              <w:rPr>
                <w:rFonts w:hint="eastAsia" w:ascii="仿宋" w:hAnsi="仿宋" w:eastAsia="仿宋" w:cs="仿宋"/>
                <w:sz w:val="21"/>
                <w:szCs w:val="21"/>
              </w:rPr>
            </w:pPr>
          </w:p>
        </w:tc>
        <w:tc>
          <w:tcPr>
            <w:tcW w:w="1974" w:type="dxa"/>
            <w:vMerge w:val="continue"/>
            <w:vAlign w:val="center"/>
          </w:tcPr>
          <w:p w14:paraId="31F42194">
            <w:pPr>
              <w:jc w:val="center"/>
              <w:rPr>
                <w:rFonts w:hint="eastAsia" w:ascii="仿宋" w:hAnsi="仿宋" w:eastAsia="仿宋" w:cs="仿宋"/>
                <w:kern w:val="2"/>
                <w:sz w:val="21"/>
                <w:szCs w:val="21"/>
                <w:lang w:val="en-US" w:eastAsia="zh-CN" w:bidi="ar-SA"/>
              </w:rPr>
            </w:pPr>
          </w:p>
        </w:tc>
        <w:tc>
          <w:tcPr>
            <w:tcW w:w="2393" w:type="dxa"/>
            <w:vAlign w:val="center"/>
          </w:tcPr>
          <w:p w14:paraId="229E44AD">
            <w:pPr>
              <w:jc w:val="center"/>
              <w:rPr>
                <w:rFonts w:hint="eastAsia" w:ascii="仿宋" w:hAnsi="仿宋" w:eastAsia="仿宋" w:cs="仿宋"/>
                <w:sz w:val="21"/>
                <w:szCs w:val="21"/>
              </w:rPr>
            </w:pPr>
            <w:r>
              <w:rPr>
                <w:rFonts w:hint="eastAsia" w:ascii="仿宋" w:hAnsi="仿宋" w:eastAsia="仿宋" w:cs="仿宋"/>
                <w:sz w:val="21"/>
                <w:szCs w:val="21"/>
              </w:rPr>
              <w:t>氮氧化物</w:t>
            </w:r>
          </w:p>
        </w:tc>
        <w:tc>
          <w:tcPr>
            <w:tcW w:w="1747" w:type="dxa"/>
            <w:vAlign w:val="center"/>
          </w:tcPr>
          <w:p w14:paraId="1CE38E6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1次/月</w:t>
            </w:r>
          </w:p>
        </w:tc>
      </w:tr>
      <w:tr w14:paraId="3F18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145C0661">
            <w:pPr>
              <w:jc w:val="center"/>
              <w:rPr>
                <w:rFonts w:hint="eastAsia" w:ascii="仿宋" w:hAnsi="仿宋" w:eastAsia="仿宋" w:cs="仿宋"/>
                <w:sz w:val="21"/>
                <w:szCs w:val="21"/>
              </w:rPr>
            </w:pPr>
          </w:p>
        </w:tc>
        <w:tc>
          <w:tcPr>
            <w:tcW w:w="1310" w:type="dxa"/>
            <w:vMerge w:val="continue"/>
            <w:vAlign w:val="center"/>
          </w:tcPr>
          <w:p w14:paraId="4A27AB39">
            <w:pPr>
              <w:jc w:val="center"/>
              <w:rPr>
                <w:rFonts w:hint="eastAsia" w:ascii="仿宋" w:hAnsi="仿宋" w:eastAsia="仿宋" w:cs="仿宋"/>
                <w:sz w:val="21"/>
                <w:szCs w:val="21"/>
              </w:rPr>
            </w:pPr>
          </w:p>
        </w:tc>
        <w:tc>
          <w:tcPr>
            <w:tcW w:w="1974" w:type="dxa"/>
            <w:vMerge w:val="continue"/>
            <w:vAlign w:val="center"/>
          </w:tcPr>
          <w:p w14:paraId="09495B49">
            <w:pPr>
              <w:jc w:val="center"/>
              <w:rPr>
                <w:rFonts w:hint="eastAsia" w:ascii="仿宋" w:hAnsi="仿宋" w:eastAsia="仿宋" w:cs="仿宋"/>
                <w:kern w:val="2"/>
                <w:sz w:val="21"/>
                <w:szCs w:val="21"/>
                <w:lang w:val="en-US" w:eastAsia="zh-CN" w:bidi="ar-SA"/>
              </w:rPr>
            </w:pPr>
          </w:p>
        </w:tc>
        <w:tc>
          <w:tcPr>
            <w:tcW w:w="2393" w:type="dxa"/>
            <w:vAlign w:val="center"/>
          </w:tcPr>
          <w:p w14:paraId="52C7D4BE">
            <w:pPr>
              <w:jc w:val="center"/>
              <w:rPr>
                <w:rFonts w:hint="eastAsia" w:ascii="仿宋" w:hAnsi="仿宋" w:eastAsia="仿宋" w:cs="仿宋"/>
                <w:sz w:val="21"/>
                <w:szCs w:val="21"/>
              </w:rPr>
            </w:pPr>
            <w:r>
              <w:rPr>
                <w:rFonts w:hint="eastAsia" w:ascii="仿宋" w:hAnsi="仿宋" w:eastAsia="仿宋" w:cs="仿宋"/>
                <w:sz w:val="21"/>
                <w:szCs w:val="21"/>
              </w:rPr>
              <w:t>林格曼黑度</w:t>
            </w:r>
          </w:p>
        </w:tc>
        <w:tc>
          <w:tcPr>
            <w:tcW w:w="1747" w:type="dxa"/>
            <w:vAlign w:val="center"/>
          </w:tcPr>
          <w:p w14:paraId="2A61B62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1次/年</w:t>
            </w:r>
          </w:p>
        </w:tc>
      </w:tr>
      <w:tr w14:paraId="2A8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0B57821E">
            <w:pPr>
              <w:jc w:val="center"/>
              <w:rPr>
                <w:rFonts w:hint="eastAsia" w:ascii="仿宋" w:hAnsi="仿宋" w:eastAsia="仿宋" w:cs="仿宋"/>
                <w:sz w:val="21"/>
                <w:szCs w:val="21"/>
              </w:rPr>
            </w:pPr>
          </w:p>
        </w:tc>
        <w:tc>
          <w:tcPr>
            <w:tcW w:w="1310" w:type="dxa"/>
            <w:vMerge w:val="restart"/>
            <w:vAlign w:val="center"/>
          </w:tcPr>
          <w:p w14:paraId="3202A68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DA004</w:t>
            </w:r>
          </w:p>
        </w:tc>
        <w:tc>
          <w:tcPr>
            <w:tcW w:w="1974" w:type="dxa"/>
            <w:vMerge w:val="restart"/>
            <w:vAlign w:val="center"/>
          </w:tcPr>
          <w:p w14:paraId="7E7F16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污水处理站废气排放口</w:t>
            </w:r>
          </w:p>
        </w:tc>
        <w:tc>
          <w:tcPr>
            <w:tcW w:w="2393" w:type="dxa"/>
            <w:vAlign w:val="center"/>
          </w:tcPr>
          <w:p w14:paraId="5811E250">
            <w:pPr>
              <w:jc w:val="center"/>
              <w:rPr>
                <w:rFonts w:hint="eastAsia" w:ascii="仿宋" w:hAnsi="仿宋" w:eastAsia="仿宋" w:cs="仿宋"/>
                <w:sz w:val="21"/>
                <w:szCs w:val="21"/>
              </w:rPr>
            </w:pPr>
            <w:r>
              <w:rPr>
                <w:rFonts w:hint="eastAsia" w:ascii="仿宋" w:hAnsi="仿宋" w:eastAsia="仿宋" w:cs="仿宋"/>
                <w:sz w:val="21"/>
                <w:szCs w:val="21"/>
                <w:lang w:val="en-US" w:eastAsia="zh-CN"/>
              </w:rPr>
              <w:t>氨</w:t>
            </w:r>
          </w:p>
        </w:tc>
        <w:tc>
          <w:tcPr>
            <w:tcW w:w="1747" w:type="dxa"/>
            <w:vAlign w:val="center"/>
          </w:tcPr>
          <w:p w14:paraId="60EBE24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6B8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24AC7D03">
            <w:pPr>
              <w:jc w:val="center"/>
              <w:rPr>
                <w:rFonts w:hint="eastAsia" w:ascii="仿宋" w:hAnsi="仿宋" w:eastAsia="仿宋" w:cs="仿宋"/>
                <w:sz w:val="21"/>
                <w:szCs w:val="21"/>
              </w:rPr>
            </w:pPr>
          </w:p>
        </w:tc>
        <w:tc>
          <w:tcPr>
            <w:tcW w:w="1310" w:type="dxa"/>
            <w:vMerge w:val="continue"/>
            <w:vAlign w:val="center"/>
          </w:tcPr>
          <w:p w14:paraId="4BC542EE">
            <w:pPr>
              <w:jc w:val="center"/>
              <w:rPr>
                <w:rFonts w:hint="eastAsia" w:ascii="仿宋" w:hAnsi="仿宋" w:eastAsia="仿宋" w:cs="仿宋"/>
                <w:sz w:val="21"/>
                <w:szCs w:val="21"/>
              </w:rPr>
            </w:pPr>
          </w:p>
        </w:tc>
        <w:tc>
          <w:tcPr>
            <w:tcW w:w="1974" w:type="dxa"/>
            <w:vMerge w:val="continue"/>
            <w:vAlign w:val="center"/>
          </w:tcPr>
          <w:p w14:paraId="31AEF702">
            <w:pPr>
              <w:jc w:val="center"/>
              <w:rPr>
                <w:rFonts w:hint="eastAsia" w:ascii="仿宋" w:hAnsi="仿宋" w:eastAsia="仿宋" w:cs="仿宋"/>
                <w:kern w:val="2"/>
                <w:sz w:val="21"/>
                <w:szCs w:val="21"/>
                <w:lang w:val="en-US" w:eastAsia="zh-CN" w:bidi="ar-SA"/>
              </w:rPr>
            </w:pPr>
          </w:p>
        </w:tc>
        <w:tc>
          <w:tcPr>
            <w:tcW w:w="2393" w:type="dxa"/>
            <w:vAlign w:val="center"/>
          </w:tcPr>
          <w:p w14:paraId="3B3D913F">
            <w:pPr>
              <w:jc w:val="center"/>
              <w:rPr>
                <w:rFonts w:hint="eastAsia" w:ascii="仿宋" w:hAnsi="仿宋" w:eastAsia="仿宋" w:cs="仿宋"/>
                <w:sz w:val="21"/>
                <w:szCs w:val="21"/>
              </w:rPr>
            </w:pPr>
            <w:r>
              <w:rPr>
                <w:rFonts w:hint="eastAsia" w:ascii="仿宋" w:hAnsi="仿宋" w:eastAsia="仿宋" w:cs="仿宋"/>
                <w:sz w:val="21"/>
                <w:szCs w:val="21"/>
                <w:lang w:val="en-US" w:eastAsia="zh-CN"/>
              </w:rPr>
              <w:t>硫化氢</w:t>
            </w:r>
          </w:p>
        </w:tc>
        <w:tc>
          <w:tcPr>
            <w:tcW w:w="1747" w:type="dxa"/>
            <w:vAlign w:val="center"/>
          </w:tcPr>
          <w:p w14:paraId="674CF13E">
            <w:pPr>
              <w:jc w:val="center"/>
              <w:rPr>
                <w:rFonts w:hint="eastAsia" w:ascii="仿宋" w:hAnsi="仿宋" w:eastAsia="仿宋" w:cs="仿宋"/>
                <w:sz w:val="21"/>
                <w:szCs w:val="21"/>
              </w:rPr>
            </w:pPr>
            <w:r>
              <w:rPr>
                <w:rFonts w:hint="eastAsia" w:ascii="仿宋" w:hAnsi="仿宋" w:eastAsia="仿宋" w:cs="仿宋"/>
                <w:sz w:val="21"/>
                <w:szCs w:val="21"/>
                <w:lang w:val="en-US" w:eastAsia="zh-CN"/>
              </w:rPr>
              <w:t>1次/季度</w:t>
            </w:r>
          </w:p>
        </w:tc>
      </w:tr>
      <w:tr w14:paraId="3E0D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953" w:type="dxa"/>
            <w:vMerge w:val="continue"/>
            <w:vAlign w:val="center"/>
          </w:tcPr>
          <w:p w14:paraId="732E3F1C">
            <w:pPr>
              <w:jc w:val="center"/>
              <w:rPr>
                <w:rFonts w:hint="eastAsia" w:ascii="仿宋" w:hAnsi="仿宋" w:eastAsia="仿宋" w:cs="仿宋"/>
                <w:sz w:val="21"/>
                <w:szCs w:val="21"/>
              </w:rPr>
            </w:pPr>
          </w:p>
        </w:tc>
        <w:tc>
          <w:tcPr>
            <w:tcW w:w="1310" w:type="dxa"/>
            <w:vMerge w:val="continue"/>
            <w:vAlign w:val="center"/>
          </w:tcPr>
          <w:p w14:paraId="768E7788">
            <w:pPr>
              <w:jc w:val="center"/>
              <w:rPr>
                <w:rFonts w:hint="eastAsia" w:ascii="仿宋" w:hAnsi="仿宋" w:eastAsia="仿宋" w:cs="仿宋"/>
                <w:sz w:val="21"/>
                <w:szCs w:val="21"/>
              </w:rPr>
            </w:pPr>
          </w:p>
        </w:tc>
        <w:tc>
          <w:tcPr>
            <w:tcW w:w="1974" w:type="dxa"/>
            <w:vMerge w:val="continue"/>
            <w:vAlign w:val="center"/>
          </w:tcPr>
          <w:p w14:paraId="3769D6D3">
            <w:pPr>
              <w:jc w:val="center"/>
              <w:rPr>
                <w:rFonts w:hint="eastAsia" w:ascii="仿宋" w:hAnsi="仿宋" w:eastAsia="仿宋" w:cs="仿宋"/>
                <w:kern w:val="2"/>
                <w:sz w:val="21"/>
                <w:szCs w:val="21"/>
                <w:lang w:val="en-US" w:eastAsia="zh-CN" w:bidi="ar-SA"/>
              </w:rPr>
            </w:pPr>
          </w:p>
        </w:tc>
        <w:tc>
          <w:tcPr>
            <w:tcW w:w="2393" w:type="dxa"/>
            <w:vAlign w:val="center"/>
          </w:tcPr>
          <w:p w14:paraId="390EE9AF">
            <w:pPr>
              <w:jc w:val="center"/>
              <w:rPr>
                <w:rFonts w:hint="eastAsia" w:ascii="仿宋" w:hAnsi="仿宋" w:eastAsia="仿宋" w:cs="仿宋"/>
                <w:sz w:val="21"/>
                <w:szCs w:val="21"/>
              </w:rPr>
            </w:pPr>
            <w:r>
              <w:rPr>
                <w:rFonts w:hint="eastAsia" w:ascii="仿宋" w:hAnsi="仿宋" w:eastAsia="仿宋" w:cs="仿宋"/>
                <w:sz w:val="21"/>
                <w:szCs w:val="21"/>
                <w:lang w:val="en-US" w:eastAsia="zh-CN"/>
              </w:rPr>
              <w:t>臭气浓度</w:t>
            </w:r>
          </w:p>
        </w:tc>
        <w:tc>
          <w:tcPr>
            <w:tcW w:w="1747" w:type="dxa"/>
            <w:vAlign w:val="center"/>
          </w:tcPr>
          <w:p w14:paraId="69C4BD8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bl>
    <w:p w14:paraId="71830403">
      <w:pPr>
        <w:numPr>
          <w:ilvl w:val="0"/>
          <w:numId w:val="0"/>
        </w:numPr>
        <w:rPr>
          <w:rFonts w:hint="eastAsia" w:ascii="华文细黑" w:hAnsi="华文细黑" w:eastAsia="华文细黑" w:cs="华文细黑"/>
          <w:sz w:val="21"/>
          <w:szCs w:val="21"/>
          <w:lang w:eastAsia="zh-CN"/>
        </w:rPr>
      </w:pPr>
    </w:p>
    <w:p w14:paraId="6BEF7860">
      <w:pPr>
        <w:numPr>
          <w:ilvl w:val="1"/>
          <w:numId w:val="3"/>
        </w:numPr>
        <w:bidi w:val="0"/>
        <w:ind w:left="567" w:leftChars="0" w:hanging="567" w:firstLineChars="0"/>
        <w:rPr>
          <w:rFonts w:hint="eastAsia" w:eastAsia="宋体"/>
        </w:rPr>
      </w:pPr>
      <w:r>
        <w:rPr>
          <w:rFonts w:hint="eastAsia" w:eastAsia="宋体"/>
        </w:rPr>
        <w:t>废气无组织监测点位、监测项目及监测频次</w:t>
      </w:r>
    </w:p>
    <w:tbl>
      <w:tblPr>
        <w:tblStyle w:val="26"/>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334"/>
        <w:gridCol w:w="2335"/>
        <w:gridCol w:w="2335"/>
      </w:tblGrid>
      <w:tr w14:paraId="01D5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Align w:val="center"/>
          </w:tcPr>
          <w:p w14:paraId="38057F6D">
            <w:pPr>
              <w:jc w:val="center"/>
              <w:rPr>
                <w:rFonts w:hint="eastAsia" w:ascii="仿宋" w:hAnsi="仿宋" w:eastAsia="仿宋" w:cs="仿宋"/>
                <w:b/>
                <w:sz w:val="21"/>
                <w:szCs w:val="21"/>
              </w:rPr>
            </w:pPr>
            <w:r>
              <w:rPr>
                <w:rFonts w:hint="eastAsia" w:ascii="仿宋" w:hAnsi="仿宋" w:eastAsia="仿宋" w:cs="仿宋"/>
                <w:b/>
                <w:sz w:val="21"/>
                <w:szCs w:val="21"/>
              </w:rPr>
              <w:t>类型</w:t>
            </w:r>
          </w:p>
        </w:tc>
        <w:tc>
          <w:tcPr>
            <w:tcW w:w="2334" w:type="dxa"/>
            <w:vAlign w:val="center"/>
          </w:tcPr>
          <w:p w14:paraId="79E34F7A">
            <w:pPr>
              <w:jc w:val="center"/>
              <w:rPr>
                <w:rFonts w:hint="eastAsia" w:ascii="仿宋" w:hAnsi="仿宋" w:eastAsia="仿宋" w:cs="仿宋"/>
                <w:b/>
                <w:sz w:val="21"/>
                <w:szCs w:val="21"/>
              </w:rPr>
            </w:pPr>
            <w:r>
              <w:rPr>
                <w:rFonts w:hint="eastAsia" w:ascii="仿宋" w:hAnsi="仿宋" w:eastAsia="仿宋" w:cs="仿宋"/>
                <w:b/>
                <w:sz w:val="21"/>
                <w:szCs w:val="21"/>
              </w:rPr>
              <w:t>监测点位</w:t>
            </w:r>
          </w:p>
        </w:tc>
        <w:tc>
          <w:tcPr>
            <w:tcW w:w="2335" w:type="dxa"/>
            <w:vAlign w:val="center"/>
          </w:tcPr>
          <w:p w14:paraId="368828E0">
            <w:pPr>
              <w:jc w:val="center"/>
              <w:rPr>
                <w:rFonts w:hint="eastAsia" w:ascii="仿宋" w:hAnsi="仿宋" w:eastAsia="仿宋" w:cs="仿宋"/>
                <w:b/>
                <w:sz w:val="21"/>
                <w:szCs w:val="21"/>
              </w:rPr>
            </w:pPr>
            <w:r>
              <w:rPr>
                <w:rFonts w:hint="eastAsia" w:ascii="仿宋" w:hAnsi="仿宋" w:eastAsia="仿宋" w:cs="仿宋"/>
                <w:b/>
                <w:sz w:val="21"/>
                <w:szCs w:val="21"/>
              </w:rPr>
              <w:t>监测指标</w:t>
            </w:r>
          </w:p>
        </w:tc>
        <w:tc>
          <w:tcPr>
            <w:tcW w:w="2335" w:type="dxa"/>
            <w:vAlign w:val="center"/>
          </w:tcPr>
          <w:p w14:paraId="11507B25">
            <w:pPr>
              <w:jc w:val="center"/>
              <w:rPr>
                <w:rFonts w:hint="eastAsia" w:ascii="仿宋" w:hAnsi="仿宋" w:eastAsia="仿宋" w:cs="仿宋"/>
                <w:b/>
                <w:sz w:val="21"/>
                <w:szCs w:val="21"/>
              </w:rPr>
            </w:pPr>
            <w:r>
              <w:rPr>
                <w:rFonts w:hint="eastAsia" w:ascii="仿宋" w:hAnsi="仿宋" w:eastAsia="仿宋" w:cs="仿宋"/>
                <w:b/>
                <w:sz w:val="21"/>
                <w:szCs w:val="21"/>
              </w:rPr>
              <w:t>监测频次</w:t>
            </w:r>
          </w:p>
        </w:tc>
      </w:tr>
      <w:tr w14:paraId="34F0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restart"/>
            <w:vAlign w:val="center"/>
          </w:tcPr>
          <w:p w14:paraId="14E4D890">
            <w:pPr>
              <w:jc w:val="center"/>
              <w:rPr>
                <w:rFonts w:hint="eastAsia" w:ascii="仿宋" w:hAnsi="仿宋" w:eastAsia="仿宋" w:cs="仿宋"/>
                <w:sz w:val="21"/>
                <w:szCs w:val="21"/>
              </w:rPr>
            </w:pPr>
            <w:r>
              <w:rPr>
                <w:rFonts w:hint="eastAsia" w:ascii="仿宋" w:hAnsi="仿宋" w:eastAsia="仿宋" w:cs="仿宋"/>
                <w:sz w:val="21"/>
                <w:szCs w:val="21"/>
              </w:rPr>
              <w:t>无组织废气</w:t>
            </w:r>
          </w:p>
        </w:tc>
        <w:tc>
          <w:tcPr>
            <w:tcW w:w="2334" w:type="dxa"/>
            <w:vMerge w:val="restart"/>
            <w:vAlign w:val="center"/>
          </w:tcPr>
          <w:p w14:paraId="23853C6A">
            <w:pPr>
              <w:keepNext w:val="0"/>
              <w:keepLines w:val="0"/>
              <w:pageBreakBefore w:val="0"/>
              <w:widowControl w:val="0"/>
              <w:kinsoku/>
              <w:wordWrap/>
              <w:overflowPunct/>
              <w:topLinePunct w:val="0"/>
              <w:autoSpaceDE/>
              <w:autoSpaceDN/>
              <w:bidi w:val="0"/>
              <w:adjustRightInd/>
              <w:snapToGrid/>
              <w:spacing w:line="400" w:lineRule="exact"/>
              <w:ind w:left="-240" w:leftChars="-100" w:right="-278" w:rightChars="-116"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污水处理站周界</w:t>
            </w:r>
          </w:p>
          <w:p w14:paraId="5E2869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上风向1个</w:t>
            </w:r>
          </w:p>
          <w:p w14:paraId="11C3E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下风向3个</w:t>
            </w:r>
          </w:p>
        </w:tc>
        <w:tc>
          <w:tcPr>
            <w:tcW w:w="2335" w:type="dxa"/>
            <w:vAlign w:val="center"/>
          </w:tcPr>
          <w:p w14:paraId="1B044323">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氨</w:t>
            </w:r>
          </w:p>
        </w:tc>
        <w:tc>
          <w:tcPr>
            <w:tcW w:w="2335" w:type="dxa"/>
            <w:vAlign w:val="center"/>
          </w:tcPr>
          <w:p w14:paraId="7BBFC15E">
            <w:pPr>
              <w:jc w:val="center"/>
              <w:rPr>
                <w:rFonts w:hint="eastAsia" w:ascii="仿宋" w:hAnsi="仿宋" w:eastAsia="仿宋" w:cs="仿宋"/>
                <w:sz w:val="21"/>
                <w:szCs w:val="21"/>
                <w:lang w:eastAsia="zh-CN"/>
              </w:rPr>
            </w:pPr>
            <w:r>
              <w:rPr>
                <w:rFonts w:hint="eastAsia" w:ascii="仿宋" w:hAnsi="仿宋" w:eastAsia="仿宋" w:cs="仿宋"/>
                <w:sz w:val="21"/>
                <w:szCs w:val="21"/>
              </w:rPr>
              <w:t>1次/季</w:t>
            </w:r>
          </w:p>
        </w:tc>
      </w:tr>
      <w:tr w14:paraId="304B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14:paraId="35C1D4F0">
            <w:pPr>
              <w:jc w:val="center"/>
              <w:rPr>
                <w:rFonts w:hint="eastAsia" w:ascii="仿宋" w:hAnsi="仿宋" w:eastAsia="仿宋" w:cs="仿宋"/>
                <w:sz w:val="21"/>
                <w:szCs w:val="21"/>
              </w:rPr>
            </w:pPr>
          </w:p>
        </w:tc>
        <w:tc>
          <w:tcPr>
            <w:tcW w:w="2334" w:type="dxa"/>
            <w:vMerge w:val="continue"/>
            <w:vAlign w:val="center"/>
          </w:tcPr>
          <w:p w14:paraId="4A70B073">
            <w:pPr>
              <w:jc w:val="center"/>
              <w:rPr>
                <w:rFonts w:hint="eastAsia" w:ascii="仿宋" w:hAnsi="仿宋" w:eastAsia="仿宋" w:cs="仿宋"/>
                <w:sz w:val="21"/>
                <w:szCs w:val="21"/>
              </w:rPr>
            </w:pPr>
          </w:p>
        </w:tc>
        <w:tc>
          <w:tcPr>
            <w:tcW w:w="2335" w:type="dxa"/>
            <w:vAlign w:val="center"/>
          </w:tcPr>
          <w:p w14:paraId="251996C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硫化氢</w:t>
            </w:r>
          </w:p>
        </w:tc>
        <w:tc>
          <w:tcPr>
            <w:tcW w:w="2335" w:type="dxa"/>
            <w:vAlign w:val="center"/>
          </w:tcPr>
          <w:p w14:paraId="4DF5BEEE">
            <w:pPr>
              <w:jc w:val="center"/>
              <w:rPr>
                <w:rFonts w:hint="eastAsia" w:ascii="仿宋" w:hAnsi="仿宋" w:eastAsia="仿宋" w:cs="仿宋"/>
                <w:sz w:val="21"/>
                <w:szCs w:val="21"/>
              </w:rPr>
            </w:pPr>
            <w:r>
              <w:rPr>
                <w:rFonts w:hint="eastAsia" w:ascii="仿宋" w:hAnsi="仿宋" w:eastAsia="仿宋" w:cs="仿宋"/>
                <w:sz w:val="21"/>
                <w:szCs w:val="21"/>
              </w:rPr>
              <w:t>1次/季</w:t>
            </w:r>
          </w:p>
        </w:tc>
      </w:tr>
      <w:tr w14:paraId="2B76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14:paraId="2CCBC5FC">
            <w:pPr>
              <w:jc w:val="center"/>
              <w:rPr>
                <w:rFonts w:hint="eastAsia" w:ascii="仿宋" w:hAnsi="仿宋" w:eastAsia="仿宋" w:cs="仿宋"/>
                <w:sz w:val="21"/>
                <w:szCs w:val="21"/>
              </w:rPr>
            </w:pPr>
          </w:p>
        </w:tc>
        <w:tc>
          <w:tcPr>
            <w:tcW w:w="2334" w:type="dxa"/>
            <w:vMerge w:val="continue"/>
            <w:vAlign w:val="center"/>
          </w:tcPr>
          <w:p w14:paraId="14EBD8FD">
            <w:pPr>
              <w:jc w:val="center"/>
              <w:rPr>
                <w:rFonts w:hint="eastAsia" w:ascii="仿宋" w:hAnsi="仿宋" w:eastAsia="仿宋" w:cs="仿宋"/>
                <w:sz w:val="21"/>
                <w:szCs w:val="21"/>
              </w:rPr>
            </w:pPr>
          </w:p>
        </w:tc>
        <w:tc>
          <w:tcPr>
            <w:tcW w:w="2335" w:type="dxa"/>
            <w:vAlign w:val="center"/>
          </w:tcPr>
          <w:p w14:paraId="594F9BD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臭气浓度</w:t>
            </w:r>
          </w:p>
        </w:tc>
        <w:tc>
          <w:tcPr>
            <w:tcW w:w="2335" w:type="dxa"/>
            <w:vAlign w:val="center"/>
          </w:tcPr>
          <w:p w14:paraId="736EE1A5">
            <w:pPr>
              <w:jc w:val="center"/>
              <w:rPr>
                <w:rFonts w:hint="eastAsia" w:ascii="仿宋" w:hAnsi="仿宋" w:eastAsia="仿宋" w:cs="仿宋"/>
                <w:sz w:val="21"/>
                <w:szCs w:val="21"/>
              </w:rPr>
            </w:pPr>
            <w:r>
              <w:rPr>
                <w:rFonts w:hint="eastAsia" w:ascii="仿宋" w:hAnsi="仿宋" w:eastAsia="仿宋" w:cs="仿宋"/>
                <w:sz w:val="21"/>
                <w:szCs w:val="21"/>
              </w:rPr>
              <w:t>1次/季</w:t>
            </w:r>
          </w:p>
        </w:tc>
      </w:tr>
      <w:tr w14:paraId="2EFE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14:paraId="372A7A2A">
            <w:pPr>
              <w:jc w:val="center"/>
              <w:rPr>
                <w:rFonts w:hint="eastAsia" w:ascii="仿宋" w:hAnsi="仿宋" w:eastAsia="仿宋" w:cs="仿宋"/>
                <w:sz w:val="21"/>
                <w:szCs w:val="21"/>
              </w:rPr>
            </w:pPr>
          </w:p>
        </w:tc>
        <w:tc>
          <w:tcPr>
            <w:tcW w:w="2334" w:type="dxa"/>
            <w:vMerge w:val="continue"/>
            <w:vAlign w:val="center"/>
          </w:tcPr>
          <w:p w14:paraId="0AD4B30D">
            <w:pPr>
              <w:jc w:val="center"/>
              <w:rPr>
                <w:rFonts w:hint="eastAsia" w:ascii="仿宋" w:hAnsi="仿宋" w:eastAsia="仿宋" w:cs="仿宋"/>
                <w:sz w:val="21"/>
                <w:szCs w:val="21"/>
              </w:rPr>
            </w:pPr>
          </w:p>
        </w:tc>
        <w:tc>
          <w:tcPr>
            <w:tcW w:w="2335" w:type="dxa"/>
            <w:vAlign w:val="center"/>
          </w:tcPr>
          <w:p w14:paraId="56B672C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甲烷</w:t>
            </w:r>
          </w:p>
        </w:tc>
        <w:tc>
          <w:tcPr>
            <w:tcW w:w="2335" w:type="dxa"/>
            <w:vAlign w:val="center"/>
          </w:tcPr>
          <w:p w14:paraId="574B2261">
            <w:pPr>
              <w:jc w:val="center"/>
              <w:rPr>
                <w:rFonts w:hint="eastAsia" w:ascii="仿宋" w:hAnsi="仿宋" w:eastAsia="仿宋" w:cs="仿宋"/>
                <w:sz w:val="21"/>
                <w:szCs w:val="21"/>
              </w:rPr>
            </w:pPr>
            <w:r>
              <w:rPr>
                <w:rFonts w:hint="eastAsia" w:ascii="仿宋" w:hAnsi="仿宋" w:eastAsia="仿宋" w:cs="仿宋"/>
                <w:sz w:val="21"/>
                <w:szCs w:val="21"/>
              </w:rPr>
              <w:t>1次/季</w:t>
            </w:r>
          </w:p>
        </w:tc>
      </w:tr>
      <w:tr w14:paraId="71A2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14:paraId="574B44DE">
            <w:pPr>
              <w:jc w:val="center"/>
              <w:rPr>
                <w:rFonts w:hint="eastAsia" w:ascii="仿宋" w:hAnsi="仿宋" w:eastAsia="仿宋" w:cs="仿宋"/>
                <w:sz w:val="21"/>
                <w:szCs w:val="21"/>
              </w:rPr>
            </w:pPr>
          </w:p>
        </w:tc>
        <w:tc>
          <w:tcPr>
            <w:tcW w:w="2334" w:type="dxa"/>
            <w:vMerge w:val="continue"/>
            <w:vAlign w:val="center"/>
          </w:tcPr>
          <w:p w14:paraId="7D76D9E9">
            <w:pPr>
              <w:jc w:val="center"/>
              <w:rPr>
                <w:rFonts w:hint="eastAsia" w:ascii="仿宋" w:hAnsi="仿宋" w:eastAsia="仿宋" w:cs="仿宋"/>
                <w:sz w:val="21"/>
                <w:szCs w:val="21"/>
              </w:rPr>
            </w:pPr>
          </w:p>
        </w:tc>
        <w:tc>
          <w:tcPr>
            <w:tcW w:w="2335" w:type="dxa"/>
            <w:vAlign w:val="center"/>
          </w:tcPr>
          <w:p w14:paraId="096BCC5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氯气</w:t>
            </w:r>
          </w:p>
        </w:tc>
        <w:tc>
          <w:tcPr>
            <w:tcW w:w="2335" w:type="dxa"/>
            <w:vAlign w:val="center"/>
          </w:tcPr>
          <w:p w14:paraId="2C9F348B">
            <w:pPr>
              <w:jc w:val="center"/>
              <w:rPr>
                <w:rFonts w:hint="eastAsia" w:ascii="仿宋" w:hAnsi="仿宋" w:eastAsia="仿宋" w:cs="仿宋"/>
                <w:sz w:val="21"/>
                <w:szCs w:val="21"/>
              </w:rPr>
            </w:pPr>
            <w:r>
              <w:rPr>
                <w:rFonts w:hint="eastAsia" w:ascii="仿宋" w:hAnsi="仿宋" w:eastAsia="仿宋" w:cs="仿宋"/>
                <w:sz w:val="21"/>
                <w:szCs w:val="21"/>
              </w:rPr>
              <w:t>1次/季</w:t>
            </w:r>
          </w:p>
        </w:tc>
      </w:tr>
    </w:tbl>
    <w:p w14:paraId="668BE232">
      <w:pPr>
        <w:numPr>
          <w:ilvl w:val="0"/>
          <w:numId w:val="0"/>
        </w:numPr>
        <w:ind w:leftChars="0"/>
        <w:rPr>
          <w:rFonts w:hint="eastAsia" w:ascii="华文细黑" w:hAnsi="华文细黑" w:eastAsia="华文细黑" w:cs="华文细黑"/>
          <w:sz w:val="21"/>
          <w:szCs w:val="21"/>
          <w:lang w:eastAsia="zh-CN"/>
        </w:rPr>
      </w:pPr>
    </w:p>
    <w:p w14:paraId="1A3DE433">
      <w:pPr>
        <w:numPr>
          <w:ilvl w:val="1"/>
          <w:numId w:val="3"/>
        </w:numPr>
        <w:bidi w:val="0"/>
        <w:ind w:left="567" w:leftChars="0" w:hanging="567" w:firstLineChars="0"/>
        <w:rPr>
          <w:rFonts w:hint="eastAsia" w:eastAsia="宋体"/>
        </w:rPr>
      </w:pPr>
      <w:r>
        <w:rPr>
          <w:rFonts w:hint="eastAsia" w:eastAsia="宋体"/>
        </w:rPr>
        <w:t>废水监测点位及监测频次</w:t>
      </w:r>
    </w:p>
    <w:tbl>
      <w:tblPr>
        <w:tblStyle w:val="2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441"/>
        <w:gridCol w:w="2441"/>
        <w:gridCol w:w="2441"/>
      </w:tblGrid>
      <w:tr w14:paraId="2875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2136" w:type="dxa"/>
            <w:vAlign w:val="center"/>
          </w:tcPr>
          <w:p w14:paraId="66EB37AA">
            <w:pPr>
              <w:jc w:val="center"/>
              <w:rPr>
                <w:rFonts w:hint="eastAsia" w:ascii="仿宋" w:hAnsi="仿宋" w:eastAsia="仿宋" w:cs="仿宋"/>
                <w:b/>
                <w:sz w:val="21"/>
                <w:szCs w:val="21"/>
              </w:rPr>
            </w:pPr>
            <w:r>
              <w:rPr>
                <w:rFonts w:hint="eastAsia" w:ascii="仿宋" w:hAnsi="仿宋" w:eastAsia="仿宋" w:cs="仿宋"/>
                <w:b/>
                <w:sz w:val="21"/>
                <w:szCs w:val="21"/>
              </w:rPr>
              <w:t>类别</w:t>
            </w:r>
          </w:p>
        </w:tc>
        <w:tc>
          <w:tcPr>
            <w:tcW w:w="2441" w:type="dxa"/>
            <w:vAlign w:val="center"/>
          </w:tcPr>
          <w:p w14:paraId="4EA7B1E0">
            <w:pPr>
              <w:jc w:val="center"/>
              <w:rPr>
                <w:rFonts w:hint="eastAsia" w:ascii="仿宋" w:hAnsi="仿宋" w:eastAsia="仿宋" w:cs="仿宋"/>
                <w:b/>
                <w:kern w:val="2"/>
                <w:sz w:val="21"/>
                <w:szCs w:val="21"/>
                <w:lang w:val="en-US" w:eastAsia="zh-CN" w:bidi="ar-SA"/>
              </w:rPr>
            </w:pPr>
            <w:r>
              <w:rPr>
                <w:rFonts w:hint="eastAsia" w:ascii="仿宋" w:hAnsi="仿宋" w:eastAsia="仿宋" w:cs="仿宋"/>
                <w:b/>
                <w:sz w:val="21"/>
                <w:szCs w:val="21"/>
              </w:rPr>
              <w:t>监测点位</w:t>
            </w:r>
          </w:p>
        </w:tc>
        <w:tc>
          <w:tcPr>
            <w:tcW w:w="2441" w:type="dxa"/>
            <w:vAlign w:val="center"/>
          </w:tcPr>
          <w:p w14:paraId="0FFDA656">
            <w:pPr>
              <w:jc w:val="center"/>
              <w:rPr>
                <w:rFonts w:hint="eastAsia" w:ascii="仿宋" w:hAnsi="仿宋" w:eastAsia="仿宋" w:cs="仿宋"/>
                <w:b/>
                <w:sz w:val="21"/>
                <w:szCs w:val="21"/>
              </w:rPr>
            </w:pPr>
            <w:r>
              <w:rPr>
                <w:rFonts w:hint="eastAsia" w:ascii="仿宋" w:hAnsi="仿宋" w:eastAsia="仿宋" w:cs="仿宋"/>
                <w:b/>
                <w:sz w:val="21"/>
                <w:szCs w:val="21"/>
              </w:rPr>
              <w:t>监测指标</w:t>
            </w:r>
          </w:p>
        </w:tc>
        <w:tc>
          <w:tcPr>
            <w:tcW w:w="2441" w:type="dxa"/>
            <w:vAlign w:val="center"/>
          </w:tcPr>
          <w:p w14:paraId="5EF719C5">
            <w:pPr>
              <w:jc w:val="center"/>
              <w:rPr>
                <w:rFonts w:hint="eastAsia" w:ascii="仿宋" w:hAnsi="仿宋" w:eastAsia="仿宋" w:cs="仿宋"/>
                <w:b/>
                <w:sz w:val="21"/>
                <w:szCs w:val="21"/>
              </w:rPr>
            </w:pPr>
            <w:r>
              <w:rPr>
                <w:rFonts w:hint="eastAsia" w:ascii="仿宋" w:hAnsi="仿宋" w:eastAsia="仿宋" w:cs="仿宋"/>
                <w:b/>
                <w:sz w:val="21"/>
                <w:szCs w:val="21"/>
              </w:rPr>
              <w:t>监测频次</w:t>
            </w:r>
          </w:p>
        </w:tc>
      </w:tr>
      <w:tr w14:paraId="3D40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restart"/>
            <w:vAlign w:val="center"/>
          </w:tcPr>
          <w:p w14:paraId="4714AC3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废水</w:t>
            </w:r>
          </w:p>
        </w:tc>
        <w:tc>
          <w:tcPr>
            <w:tcW w:w="2441" w:type="dxa"/>
            <w:vMerge w:val="restart"/>
            <w:vAlign w:val="center"/>
          </w:tcPr>
          <w:p w14:paraId="1FEB05AE">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废水排水口</w:t>
            </w:r>
          </w:p>
        </w:tc>
        <w:tc>
          <w:tcPr>
            <w:tcW w:w="2441" w:type="dxa"/>
            <w:vAlign w:val="center"/>
          </w:tcPr>
          <w:p w14:paraId="6237F8BD">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化学需氧量</w:t>
            </w:r>
          </w:p>
        </w:tc>
        <w:tc>
          <w:tcPr>
            <w:tcW w:w="2441" w:type="dxa"/>
            <w:vAlign w:val="center"/>
          </w:tcPr>
          <w:p w14:paraId="4032348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1次/周</w:t>
            </w:r>
          </w:p>
        </w:tc>
      </w:tr>
      <w:tr w14:paraId="6AAC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6C8D4C43">
            <w:pPr>
              <w:jc w:val="center"/>
              <w:rPr>
                <w:rFonts w:hint="eastAsia" w:ascii="仿宋" w:hAnsi="仿宋" w:eastAsia="仿宋" w:cs="仿宋"/>
                <w:sz w:val="21"/>
                <w:szCs w:val="21"/>
              </w:rPr>
            </w:pPr>
          </w:p>
        </w:tc>
        <w:tc>
          <w:tcPr>
            <w:tcW w:w="2441" w:type="dxa"/>
            <w:vMerge w:val="continue"/>
            <w:vAlign w:val="center"/>
          </w:tcPr>
          <w:p w14:paraId="347ACA6D">
            <w:pPr>
              <w:jc w:val="center"/>
              <w:rPr>
                <w:rFonts w:hint="eastAsia" w:ascii="仿宋" w:hAnsi="仿宋" w:eastAsia="仿宋" w:cs="仿宋"/>
                <w:kern w:val="2"/>
                <w:sz w:val="21"/>
                <w:szCs w:val="21"/>
                <w:lang w:val="en-US" w:eastAsia="zh-CN" w:bidi="ar-SA"/>
              </w:rPr>
            </w:pPr>
          </w:p>
        </w:tc>
        <w:tc>
          <w:tcPr>
            <w:tcW w:w="2441" w:type="dxa"/>
            <w:vAlign w:val="center"/>
          </w:tcPr>
          <w:p w14:paraId="40FF70E1">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悬浮物</w:t>
            </w:r>
          </w:p>
        </w:tc>
        <w:tc>
          <w:tcPr>
            <w:tcW w:w="2441" w:type="dxa"/>
            <w:vAlign w:val="center"/>
          </w:tcPr>
          <w:p w14:paraId="5D9D8420">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1次/周</w:t>
            </w:r>
          </w:p>
        </w:tc>
      </w:tr>
      <w:tr w14:paraId="227F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6B374BA6">
            <w:pPr>
              <w:jc w:val="center"/>
              <w:rPr>
                <w:rFonts w:hint="eastAsia" w:ascii="仿宋" w:hAnsi="仿宋" w:eastAsia="仿宋" w:cs="仿宋"/>
                <w:sz w:val="21"/>
                <w:szCs w:val="21"/>
              </w:rPr>
            </w:pPr>
          </w:p>
        </w:tc>
        <w:tc>
          <w:tcPr>
            <w:tcW w:w="2441" w:type="dxa"/>
            <w:vMerge w:val="continue"/>
            <w:vAlign w:val="center"/>
          </w:tcPr>
          <w:p w14:paraId="6BD415C3">
            <w:pPr>
              <w:jc w:val="center"/>
              <w:rPr>
                <w:rFonts w:hint="eastAsia" w:ascii="仿宋" w:hAnsi="仿宋" w:eastAsia="仿宋" w:cs="仿宋"/>
                <w:kern w:val="2"/>
                <w:sz w:val="21"/>
                <w:szCs w:val="21"/>
                <w:lang w:val="en-US" w:eastAsia="zh-CN" w:bidi="ar-SA"/>
              </w:rPr>
            </w:pPr>
          </w:p>
        </w:tc>
        <w:tc>
          <w:tcPr>
            <w:tcW w:w="2441" w:type="dxa"/>
            <w:vAlign w:val="center"/>
          </w:tcPr>
          <w:p w14:paraId="0EB2F738">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氨氮</w:t>
            </w:r>
          </w:p>
        </w:tc>
        <w:tc>
          <w:tcPr>
            <w:tcW w:w="2441" w:type="dxa"/>
            <w:vAlign w:val="center"/>
          </w:tcPr>
          <w:p w14:paraId="3F963722">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1次/月</w:t>
            </w:r>
          </w:p>
        </w:tc>
      </w:tr>
      <w:tr w14:paraId="32FD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3E6193EA">
            <w:pPr>
              <w:jc w:val="center"/>
              <w:rPr>
                <w:rFonts w:hint="eastAsia" w:ascii="仿宋" w:hAnsi="仿宋" w:eastAsia="仿宋" w:cs="仿宋"/>
                <w:sz w:val="21"/>
                <w:szCs w:val="21"/>
              </w:rPr>
            </w:pPr>
          </w:p>
        </w:tc>
        <w:tc>
          <w:tcPr>
            <w:tcW w:w="2441" w:type="dxa"/>
            <w:vMerge w:val="continue"/>
            <w:vAlign w:val="center"/>
          </w:tcPr>
          <w:p w14:paraId="414E25D8">
            <w:pPr>
              <w:jc w:val="center"/>
              <w:rPr>
                <w:rFonts w:hint="eastAsia" w:ascii="仿宋" w:hAnsi="仿宋" w:eastAsia="仿宋" w:cs="仿宋"/>
                <w:kern w:val="2"/>
                <w:sz w:val="21"/>
                <w:szCs w:val="21"/>
                <w:lang w:val="en-US" w:eastAsia="zh-CN" w:bidi="ar-SA"/>
              </w:rPr>
            </w:pPr>
          </w:p>
        </w:tc>
        <w:tc>
          <w:tcPr>
            <w:tcW w:w="2441" w:type="dxa"/>
            <w:vAlign w:val="center"/>
          </w:tcPr>
          <w:p w14:paraId="3F16A5CE">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PH</w:t>
            </w:r>
          </w:p>
        </w:tc>
        <w:tc>
          <w:tcPr>
            <w:tcW w:w="2441" w:type="dxa"/>
            <w:vAlign w:val="center"/>
          </w:tcPr>
          <w:p w14:paraId="565ADC7D">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1次/月</w:t>
            </w:r>
          </w:p>
        </w:tc>
      </w:tr>
      <w:tr w14:paraId="1DBB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7146857E">
            <w:pPr>
              <w:jc w:val="center"/>
              <w:rPr>
                <w:rFonts w:hint="eastAsia" w:ascii="仿宋" w:hAnsi="仿宋" w:eastAsia="仿宋" w:cs="仿宋"/>
                <w:sz w:val="21"/>
                <w:szCs w:val="21"/>
              </w:rPr>
            </w:pPr>
          </w:p>
        </w:tc>
        <w:tc>
          <w:tcPr>
            <w:tcW w:w="2441" w:type="dxa"/>
            <w:vMerge w:val="continue"/>
            <w:vAlign w:val="center"/>
          </w:tcPr>
          <w:p w14:paraId="6EEF3AFC">
            <w:pPr>
              <w:jc w:val="center"/>
              <w:rPr>
                <w:rFonts w:hint="eastAsia" w:ascii="仿宋" w:hAnsi="仿宋" w:eastAsia="仿宋" w:cs="仿宋"/>
                <w:kern w:val="2"/>
                <w:sz w:val="21"/>
                <w:szCs w:val="21"/>
                <w:lang w:val="en-US" w:eastAsia="zh-CN" w:bidi="ar-SA"/>
              </w:rPr>
            </w:pPr>
          </w:p>
        </w:tc>
        <w:tc>
          <w:tcPr>
            <w:tcW w:w="2441" w:type="dxa"/>
            <w:vAlign w:val="center"/>
          </w:tcPr>
          <w:p w14:paraId="0D4F5B0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总磷</w:t>
            </w:r>
          </w:p>
        </w:tc>
        <w:tc>
          <w:tcPr>
            <w:tcW w:w="2441" w:type="dxa"/>
            <w:vAlign w:val="center"/>
          </w:tcPr>
          <w:p w14:paraId="6EA088B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1次/月</w:t>
            </w:r>
          </w:p>
        </w:tc>
      </w:tr>
      <w:tr w14:paraId="7797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31070274">
            <w:pPr>
              <w:jc w:val="center"/>
              <w:rPr>
                <w:rFonts w:hint="eastAsia" w:ascii="仿宋" w:hAnsi="仿宋" w:eastAsia="仿宋" w:cs="仿宋"/>
                <w:sz w:val="21"/>
                <w:szCs w:val="21"/>
              </w:rPr>
            </w:pPr>
          </w:p>
        </w:tc>
        <w:tc>
          <w:tcPr>
            <w:tcW w:w="2441" w:type="dxa"/>
            <w:vMerge w:val="continue"/>
            <w:vAlign w:val="center"/>
          </w:tcPr>
          <w:p w14:paraId="54479630">
            <w:pPr>
              <w:jc w:val="center"/>
              <w:rPr>
                <w:rFonts w:hint="eastAsia" w:ascii="仿宋" w:hAnsi="仿宋" w:eastAsia="仿宋" w:cs="仿宋"/>
                <w:kern w:val="2"/>
                <w:sz w:val="21"/>
                <w:szCs w:val="21"/>
                <w:lang w:val="en-US" w:eastAsia="zh-CN" w:bidi="ar-SA"/>
              </w:rPr>
            </w:pPr>
          </w:p>
        </w:tc>
        <w:tc>
          <w:tcPr>
            <w:tcW w:w="2441" w:type="dxa"/>
            <w:vAlign w:val="center"/>
          </w:tcPr>
          <w:p w14:paraId="7B07A37A">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粪大肠菌群数</w:t>
            </w:r>
          </w:p>
        </w:tc>
        <w:tc>
          <w:tcPr>
            <w:tcW w:w="2441" w:type="dxa"/>
            <w:vAlign w:val="center"/>
          </w:tcPr>
          <w:p w14:paraId="4E0B188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1次/月</w:t>
            </w:r>
          </w:p>
        </w:tc>
      </w:tr>
      <w:tr w14:paraId="5FC0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1BEB3597">
            <w:pPr>
              <w:jc w:val="center"/>
              <w:rPr>
                <w:rFonts w:hint="eastAsia" w:ascii="仿宋" w:hAnsi="仿宋" w:eastAsia="仿宋" w:cs="仿宋"/>
                <w:sz w:val="21"/>
                <w:szCs w:val="21"/>
              </w:rPr>
            </w:pPr>
          </w:p>
        </w:tc>
        <w:tc>
          <w:tcPr>
            <w:tcW w:w="2441" w:type="dxa"/>
            <w:vMerge w:val="continue"/>
            <w:vAlign w:val="center"/>
          </w:tcPr>
          <w:p w14:paraId="6EBBEB4A">
            <w:pPr>
              <w:jc w:val="center"/>
              <w:rPr>
                <w:rFonts w:hint="eastAsia" w:ascii="仿宋" w:hAnsi="仿宋" w:eastAsia="仿宋" w:cs="仿宋"/>
                <w:kern w:val="2"/>
                <w:sz w:val="21"/>
                <w:szCs w:val="21"/>
                <w:lang w:val="en-US" w:eastAsia="zh-CN" w:bidi="ar-SA"/>
              </w:rPr>
            </w:pPr>
          </w:p>
        </w:tc>
        <w:tc>
          <w:tcPr>
            <w:tcW w:w="2441" w:type="dxa"/>
            <w:vAlign w:val="center"/>
          </w:tcPr>
          <w:p w14:paraId="722FA2DA">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肠道致病菌（沙门氏菌）</w:t>
            </w:r>
          </w:p>
        </w:tc>
        <w:tc>
          <w:tcPr>
            <w:tcW w:w="2441" w:type="dxa"/>
            <w:vAlign w:val="center"/>
          </w:tcPr>
          <w:p w14:paraId="4A96697E">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1次/季度</w:t>
            </w:r>
          </w:p>
        </w:tc>
      </w:tr>
      <w:tr w14:paraId="5909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4A55BB24">
            <w:pPr>
              <w:jc w:val="center"/>
              <w:rPr>
                <w:rFonts w:hint="eastAsia" w:ascii="仿宋" w:hAnsi="仿宋" w:eastAsia="仿宋" w:cs="仿宋"/>
                <w:sz w:val="21"/>
                <w:szCs w:val="21"/>
              </w:rPr>
            </w:pPr>
          </w:p>
        </w:tc>
        <w:tc>
          <w:tcPr>
            <w:tcW w:w="2441" w:type="dxa"/>
            <w:vMerge w:val="continue"/>
            <w:vAlign w:val="center"/>
          </w:tcPr>
          <w:p w14:paraId="3040D571">
            <w:pPr>
              <w:jc w:val="center"/>
              <w:rPr>
                <w:rFonts w:hint="eastAsia" w:ascii="仿宋" w:hAnsi="仿宋" w:eastAsia="仿宋" w:cs="仿宋"/>
                <w:kern w:val="2"/>
                <w:sz w:val="21"/>
                <w:szCs w:val="21"/>
                <w:lang w:val="en-US" w:eastAsia="zh-CN" w:bidi="ar-SA"/>
              </w:rPr>
            </w:pPr>
          </w:p>
        </w:tc>
        <w:tc>
          <w:tcPr>
            <w:tcW w:w="2441" w:type="dxa"/>
            <w:vAlign w:val="center"/>
          </w:tcPr>
          <w:p w14:paraId="74FDD31B">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肠道致病菌（志贺氏菌）</w:t>
            </w:r>
          </w:p>
        </w:tc>
        <w:tc>
          <w:tcPr>
            <w:tcW w:w="2441" w:type="dxa"/>
            <w:vAlign w:val="center"/>
          </w:tcPr>
          <w:p w14:paraId="2618D9EF">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1次/半年</w:t>
            </w:r>
          </w:p>
        </w:tc>
      </w:tr>
      <w:tr w14:paraId="5266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55B0D4C8">
            <w:pPr>
              <w:jc w:val="center"/>
              <w:rPr>
                <w:rFonts w:hint="eastAsia" w:ascii="仿宋" w:hAnsi="仿宋" w:eastAsia="仿宋" w:cs="仿宋"/>
                <w:sz w:val="21"/>
                <w:szCs w:val="21"/>
              </w:rPr>
            </w:pPr>
          </w:p>
        </w:tc>
        <w:tc>
          <w:tcPr>
            <w:tcW w:w="2441" w:type="dxa"/>
            <w:vMerge w:val="continue"/>
            <w:vAlign w:val="center"/>
          </w:tcPr>
          <w:p w14:paraId="7B5B49EA">
            <w:pPr>
              <w:jc w:val="center"/>
              <w:rPr>
                <w:rFonts w:hint="eastAsia" w:ascii="仿宋" w:hAnsi="仿宋" w:eastAsia="仿宋" w:cs="仿宋"/>
                <w:kern w:val="2"/>
                <w:sz w:val="21"/>
                <w:szCs w:val="21"/>
                <w:lang w:val="en-US" w:eastAsia="zh-CN" w:bidi="ar-SA"/>
              </w:rPr>
            </w:pPr>
          </w:p>
        </w:tc>
        <w:tc>
          <w:tcPr>
            <w:tcW w:w="2441" w:type="dxa"/>
            <w:vAlign w:val="center"/>
          </w:tcPr>
          <w:p w14:paraId="6C6CE422">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五日生化需氧量</w:t>
            </w:r>
          </w:p>
        </w:tc>
        <w:tc>
          <w:tcPr>
            <w:tcW w:w="2441" w:type="dxa"/>
            <w:vAlign w:val="center"/>
          </w:tcPr>
          <w:p w14:paraId="71F941AD">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1次/季度</w:t>
            </w:r>
          </w:p>
        </w:tc>
      </w:tr>
      <w:tr w14:paraId="2F66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74F5AF50">
            <w:pPr>
              <w:jc w:val="center"/>
              <w:rPr>
                <w:rFonts w:hint="eastAsia" w:ascii="仿宋" w:hAnsi="仿宋" w:eastAsia="仿宋" w:cs="仿宋"/>
                <w:sz w:val="21"/>
                <w:szCs w:val="21"/>
              </w:rPr>
            </w:pPr>
          </w:p>
        </w:tc>
        <w:tc>
          <w:tcPr>
            <w:tcW w:w="2441" w:type="dxa"/>
            <w:vMerge w:val="continue"/>
            <w:vAlign w:val="center"/>
          </w:tcPr>
          <w:p w14:paraId="1FFE0900">
            <w:pPr>
              <w:jc w:val="center"/>
              <w:rPr>
                <w:rFonts w:hint="eastAsia" w:ascii="仿宋" w:hAnsi="仿宋" w:eastAsia="仿宋" w:cs="仿宋"/>
                <w:kern w:val="2"/>
                <w:sz w:val="21"/>
                <w:szCs w:val="21"/>
                <w:lang w:val="en-US" w:eastAsia="zh-CN" w:bidi="ar-SA"/>
              </w:rPr>
            </w:pPr>
          </w:p>
        </w:tc>
        <w:tc>
          <w:tcPr>
            <w:tcW w:w="2441" w:type="dxa"/>
            <w:vAlign w:val="center"/>
          </w:tcPr>
          <w:p w14:paraId="450BA88C">
            <w:pPr>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阴离子表面活性剂</w:t>
            </w:r>
          </w:p>
        </w:tc>
        <w:tc>
          <w:tcPr>
            <w:tcW w:w="2441" w:type="dxa"/>
            <w:vAlign w:val="center"/>
          </w:tcPr>
          <w:p w14:paraId="6FB7388B">
            <w:pPr>
              <w:jc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1次/季度</w:t>
            </w:r>
          </w:p>
        </w:tc>
      </w:tr>
      <w:tr w14:paraId="1009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00941C30">
            <w:pPr>
              <w:jc w:val="center"/>
              <w:rPr>
                <w:rFonts w:hint="eastAsia" w:ascii="仿宋" w:hAnsi="仿宋" w:eastAsia="仿宋" w:cs="仿宋"/>
                <w:sz w:val="21"/>
                <w:szCs w:val="21"/>
              </w:rPr>
            </w:pPr>
          </w:p>
        </w:tc>
        <w:tc>
          <w:tcPr>
            <w:tcW w:w="2441" w:type="dxa"/>
            <w:vMerge w:val="continue"/>
            <w:vAlign w:val="center"/>
          </w:tcPr>
          <w:p w14:paraId="637140BC">
            <w:pPr>
              <w:jc w:val="center"/>
              <w:rPr>
                <w:rFonts w:hint="eastAsia" w:ascii="仿宋" w:hAnsi="仿宋" w:eastAsia="仿宋" w:cs="仿宋"/>
                <w:kern w:val="2"/>
                <w:sz w:val="21"/>
                <w:szCs w:val="21"/>
                <w:lang w:val="en-US" w:eastAsia="zh-CN" w:bidi="ar-SA"/>
              </w:rPr>
            </w:pPr>
          </w:p>
        </w:tc>
        <w:tc>
          <w:tcPr>
            <w:tcW w:w="2441" w:type="dxa"/>
            <w:vAlign w:val="center"/>
          </w:tcPr>
          <w:p w14:paraId="40F074C2">
            <w:pPr>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石油类</w:t>
            </w:r>
          </w:p>
        </w:tc>
        <w:tc>
          <w:tcPr>
            <w:tcW w:w="2441" w:type="dxa"/>
            <w:vAlign w:val="center"/>
          </w:tcPr>
          <w:p w14:paraId="555077EF">
            <w:pPr>
              <w:jc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1次/季度</w:t>
            </w:r>
          </w:p>
        </w:tc>
      </w:tr>
      <w:tr w14:paraId="1FE5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692F4470">
            <w:pPr>
              <w:jc w:val="center"/>
              <w:rPr>
                <w:rFonts w:hint="eastAsia" w:ascii="仿宋" w:hAnsi="仿宋" w:eastAsia="仿宋" w:cs="仿宋"/>
                <w:sz w:val="21"/>
                <w:szCs w:val="21"/>
              </w:rPr>
            </w:pPr>
          </w:p>
        </w:tc>
        <w:tc>
          <w:tcPr>
            <w:tcW w:w="2441" w:type="dxa"/>
            <w:vMerge w:val="continue"/>
            <w:vAlign w:val="center"/>
          </w:tcPr>
          <w:p w14:paraId="31540830">
            <w:pPr>
              <w:jc w:val="center"/>
              <w:rPr>
                <w:rFonts w:hint="eastAsia" w:ascii="仿宋" w:hAnsi="仿宋" w:eastAsia="仿宋" w:cs="仿宋"/>
                <w:kern w:val="2"/>
                <w:sz w:val="21"/>
                <w:szCs w:val="21"/>
                <w:lang w:val="en-US" w:eastAsia="zh-CN" w:bidi="ar-SA"/>
              </w:rPr>
            </w:pPr>
          </w:p>
        </w:tc>
        <w:tc>
          <w:tcPr>
            <w:tcW w:w="2441" w:type="dxa"/>
            <w:vAlign w:val="center"/>
          </w:tcPr>
          <w:p w14:paraId="24DED098">
            <w:pPr>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挥发酚</w:t>
            </w:r>
          </w:p>
        </w:tc>
        <w:tc>
          <w:tcPr>
            <w:tcW w:w="2441" w:type="dxa"/>
            <w:vAlign w:val="center"/>
          </w:tcPr>
          <w:p w14:paraId="5FD7CEBB">
            <w:pPr>
              <w:jc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1次/季度</w:t>
            </w:r>
          </w:p>
        </w:tc>
      </w:tr>
      <w:tr w14:paraId="0447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2D1B3A0B">
            <w:pPr>
              <w:jc w:val="center"/>
              <w:rPr>
                <w:rFonts w:hint="eastAsia" w:ascii="仿宋" w:hAnsi="仿宋" w:eastAsia="仿宋" w:cs="仿宋"/>
                <w:sz w:val="21"/>
                <w:szCs w:val="21"/>
              </w:rPr>
            </w:pPr>
          </w:p>
        </w:tc>
        <w:tc>
          <w:tcPr>
            <w:tcW w:w="2441" w:type="dxa"/>
            <w:vMerge w:val="continue"/>
            <w:vAlign w:val="center"/>
          </w:tcPr>
          <w:p w14:paraId="41202419">
            <w:pPr>
              <w:jc w:val="center"/>
              <w:rPr>
                <w:rFonts w:hint="eastAsia" w:ascii="仿宋" w:hAnsi="仿宋" w:eastAsia="仿宋" w:cs="仿宋"/>
                <w:kern w:val="2"/>
                <w:sz w:val="21"/>
                <w:szCs w:val="21"/>
                <w:lang w:val="en-US" w:eastAsia="zh-CN" w:bidi="ar-SA"/>
              </w:rPr>
            </w:pPr>
          </w:p>
        </w:tc>
        <w:tc>
          <w:tcPr>
            <w:tcW w:w="2441" w:type="dxa"/>
            <w:vAlign w:val="center"/>
          </w:tcPr>
          <w:p w14:paraId="7DC170B6">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动植物油</w:t>
            </w:r>
          </w:p>
        </w:tc>
        <w:tc>
          <w:tcPr>
            <w:tcW w:w="2441" w:type="dxa"/>
            <w:vAlign w:val="center"/>
          </w:tcPr>
          <w:p w14:paraId="08E041D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29F9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3812C2FE">
            <w:pPr>
              <w:jc w:val="center"/>
              <w:rPr>
                <w:rFonts w:hint="eastAsia" w:ascii="仿宋" w:hAnsi="仿宋" w:eastAsia="仿宋" w:cs="仿宋"/>
                <w:sz w:val="21"/>
                <w:szCs w:val="21"/>
              </w:rPr>
            </w:pPr>
          </w:p>
        </w:tc>
        <w:tc>
          <w:tcPr>
            <w:tcW w:w="2441" w:type="dxa"/>
            <w:vMerge w:val="continue"/>
            <w:vAlign w:val="center"/>
          </w:tcPr>
          <w:p w14:paraId="68266E2B">
            <w:pPr>
              <w:jc w:val="center"/>
              <w:rPr>
                <w:rFonts w:hint="eastAsia" w:ascii="仿宋" w:hAnsi="仿宋" w:eastAsia="仿宋" w:cs="仿宋"/>
                <w:kern w:val="2"/>
                <w:sz w:val="21"/>
                <w:szCs w:val="21"/>
                <w:lang w:val="en-US" w:eastAsia="zh-CN" w:bidi="ar-SA"/>
              </w:rPr>
            </w:pPr>
          </w:p>
        </w:tc>
        <w:tc>
          <w:tcPr>
            <w:tcW w:w="2441" w:type="dxa"/>
            <w:vAlign w:val="center"/>
          </w:tcPr>
          <w:p w14:paraId="291A83BC">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总氰化物</w:t>
            </w:r>
          </w:p>
        </w:tc>
        <w:tc>
          <w:tcPr>
            <w:tcW w:w="2441" w:type="dxa"/>
            <w:vAlign w:val="center"/>
          </w:tcPr>
          <w:p w14:paraId="7E32635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6588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2181A11F">
            <w:pPr>
              <w:jc w:val="center"/>
              <w:rPr>
                <w:rFonts w:hint="eastAsia" w:ascii="仿宋" w:hAnsi="仿宋" w:eastAsia="仿宋" w:cs="仿宋"/>
                <w:sz w:val="21"/>
                <w:szCs w:val="21"/>
              </w:rPr>
            </w:pPr>
          </w:p>
        </w:tc>
        <w:tc>
          <w:tcPr>
            <w:tcW w:w="2441" w:type="dxa"/>
            <w:vMerge w:val="continue"/>
            <w:vAlign w:val="center"/>
          </w:tcPr>
          <w:p w14:paraId="285732A0">
            <w:pPr>
              <w:jc w:val="center"/>
              <w:rPr>
                <w:rFonts w:hint="eastAsia" w:ascii="仿宋" w:hAnsi="仿宋" w:eastAsia="仿宋" w:cs="仿宋"/>
                <w:kern w:val="2"/>
                <w:sz w:val="21"/>
                <w:szCs w:val="21"/>
                <w:lang w:val="en-US" w:eastAsia="zh-CN" w:bidi="ar-SA"/>
              </w:rPr>
            </w:pPr>
          </w:p>
        </w:tc>
        <w:tc>
          <w:tcPr>
            <w:tcW w:w="2441" w:type="dxa"/>
            <w:vAlign w:val="center"/>
          </w:tcPr>
          <w:p w14:paraId="4F6FDF35">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总余氯</w:t>
            </w:r>
          </w:p>
        </w:tc>
        <w:tc>
          <w:tcPr>
            <w:tcW w:w="2441" w:type="dxa"/>
            <w:vAlign w:val="center"/>
          </w:tcPr>
          <w:p w14:paraId="3DEB594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5F9E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1C432DEC">
            <w:pPr>
              <w:jc w:val="center"/>
              <w:rPr>
                <w:rFonts w:hint="eastAsia" w:ascii="仿宋" w:hAnsi="仿宋" w:eastAsia="仿宋" w:cs="仿宋"/>
                <w:sz w:val="21"/>
                <w:szCs w:val="21"/>
                <w:lang w:val="en-US" w:eastAsia="zh-CN"/>
              </w:rPr>
            </w:pPr>
          </w:p>
        </w:tc>
        <w:tc>
          <w:tcPr>
            <w:tcW w:w="2441" w:type="dxa"/>
            <w:vMerge w:val="continue"/>
            <w:vAlign w:val="center"/>
          </w:tcPr>
          <w:p w14:paraId="41991E5C">
            <w:pPr>
              <w:jc w:val="center"/>
              <w:rPr>
                <w:rFonts w:hint="eastAsia" w:ascii="仿宋" w:hAnsi="仿宋" w:eastAsia="仿宋" w:cs="仿宋"/>
                <w:kern w:val="2"/>
                <w:sz w:val="21"/>
                <w:szCs w:val="21"/>
                <w:lang w:val="en-US" w:eastAsia="zh-CN" w:bidi="ar-SA"/>
              </w:rPr>
            </w:pPr>
          </w:p>
        </w:tc>
        <w:tc>
          <w:tcPr>
            <w:tcW w:w="2441" w:type="dxa"/>
            <w:vAlign w:val="center"/>
          </w:tcPr>
          <w:p w14:paraId="07390F64">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总汞</w:t>
            </w:r>
          </w:p>
        </w:tc>
        <w:tc>
          <w:tcPr>
            <w:tcW w:w="2441" w:type="dxa"/>
            <w:vAlign w:val="center"/>
          </w:tcPr>
          <w:p w14:paraId="4DAD6CB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4EC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36" w:type="dxa"/>
            <w:vMerge w:val="continue"/>
            <w:vAlign w:val="center"/>
          </w:tcPr>
          <w:p w14:paraId="2960A638">
            <w:pPr>
              <w:jc w:val="center"/>
              <w:rPr>
                <w:rFonts w:hint="eastAsia" w:ascii="仿宋" w:hAnsi="仿宋" w:eastAsia="仿宋" w:cs="仿宋"/>
                <w:sz w:val="21"/>
                <w:szCs w:val="21"/>
              </w:rPr>
            </w:pPr>
          </w:p>
        </w:tc>
        <w:tc>
          <w:tcPr>
            <w:tcW w:w="2441" w:type="dxa"/>
            <w:vMerge w:val="continue"/>
            <w:vAlign w:val="center"/>
          </w:tcPr>
          <w:p w14:paraId="26723C19">
            <w:pPr>
              <w:jc w:val="center"/>
              <w:rPr>
                <w:rFonts w:hint="eastAsia" w:ascii="仿宋" w:hAnsi="仿宋" w:eastAsia="仿宋" w:cs="仿宋"/>
                <w:kern w:val="2"/>
                <w:sz w:val="21"/>
                <w:szCs w:val="21"/>
                <w:lang w:val="en-US" w:eastAsia="zh-CN" w:bidi="ar-SA"/>
              </w:rPr>
            </w:pPr>
          </w:p>
        </w:tc>
        <w:tc>
          <w:tcPr>
            <w:tcW w:w="2441" w:type="dxa"/>
            <w:vAlign w:val="center"/>
          </w:tcPr>
          <w:p w14:paraId="0CE33547">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总镉</w:t>
            </w:r>
          </w:p>
        </w:tc>
        <w:tc>
          <w:tcPr>
            <w:tcW w:w="2441" w:type="dxa"/>
            <w:vAlign w:val="center"/>
          </w:tcPr>
          <w:p w14:paraId="539873A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bl>
    <w:p w14:paraId="449BDF37">
      <w:pPr>
        <w:numPr>
          <w:ilvl w:val="1"/>
          <w:numId w:val="3"/>
        </w:numPr>
        <w:bidi w:val="0"/>
        <w:ind w:left="567" w:leftChars="0" w:hanging="567" w:firstLineChars="0"/>
        <w:rPr>
          <w:rFonts w:hint="eastAsia" w:eastAsia="宋体"/>
        </w:rPr>
      </w:pPr>
      <w:r>
        <w:rPr>
          <w:rFonts w:hint="eastAsia" w:eastAsia="宋体"/>
        </w:rPr>
        <w:t>厂界噪声监测点位及监测频次</w:t>
      </w:r>
    </w:p>
    <w:tbl>
      <w:tblPr>
        <w:tblStyle w:val="2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441"/>
        <w:gridCol w:w="2441"/>
        <w:gridCol w:w="2441"/>
      </w:tblGrid>
      <w:tr w14:paraId="702D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center"/>
          </w:tcPr>
          <w:p w14:paraId="1D7109A6">
            <w:pPr>
              <w:jc w:val="center"/>
              <w:rPr>
                <w:rFonts w:hint="eastAsia" w:ascii="仿宋" w:hAnsi="仿宋" w:eastAsia="仿宋" w:cs="仿宋"/>
                <w:b/>
                <w:sz w:val="21"/>
                <w:szCs w:val="21"/>
              </w:rPr>
            </w:pPr>
            <w:r>
              <w:rPr>
                <w:rFonts w:hint="eastAsia" w:ascii="仿宋" w:hAnsi="仿宋" w:eastAsia="仿宋" w:cs="仿宋"/>
                <w:b/>
                <w:sz w:val="21"/>
                <w:szCs w:val="21"/>
              </w:rPr>
              <w:t>类别</w:t>
            </w:r>
          </w:p>
        </w:tc>
        <w:tc>
          <w:tcPr>
            <w:tcW w:w="2441" w:type="dxa"/>
            <w:vAlign w:val="center"/>
          </w:tcPr>
          <w:p w14:paraId="37D866FB">
            <w:pPr>
              <w:jc w:val="center"/>
              <w:rPr>
                <w:rFonts w:hint="eastAsia" w:ascii="仿宋" w:hAnsi="仿宋" w:eastAsia="仿宋" w:cs="仿宋"/>
                <w:b/>
                <w:sz w:val="21"/>
                <w:szCs w:val="21"/>
              </w:rPr>
            </w:pPr>
            <w:r>
              <w:rPr>
                <w:rFonts w:hint="eastAsia" w:ascii="仿宋" w:hAnsi="仿宋" w:eastAsia="仿宋" w:cs="仿宋"/>
                <w:b/>
                <w:sz w:val="21"/>
                <w:szCs w:val="21"/>
              </w:rPr>
              <w:t>监测项目</w:t>
            </w:r>
          </w:p>
        </w:tc>
        <w:tc>
          <w:tcPr>
            <w:tcW w:w="2441" w:type="dxa"/>
            <w:vAlign w:val="center"/>
          </w:tcPr>
          <w:p w14:paraId="64116305">
            <w:pPr>
              <w:jc w:val="center"/>
              <w:rPr>
                <w:rFonts w:hint="eastAsia" w:ascii="仿宋" w:hAnsi="仿宋" w:eastAsia="仿宋" w:cs="仿宋"/>
                <w:b/>
                <w:sz w:val="21"/>
                <w:szCs w:val="21"/>
              </w:rPr>
            </w:pPr>
            <w:r>
              <w:rPr>
                <w:rFonts w:hint="eastAsia" w:ascii="仿宋" w:hAnsi="仿宋" w:eastAsia="仿宋" w:cs="仿宋"/>
                <w:b/>
                <w:sz w:val="21"/>
                <w:szCs w:val="21"/>
              </w:rPr>
              <w:t>监测点位</w:t>
            </w:r>
          </w:p>
        </w:tc>
        <w:tc>
          <w:tcPr>
            <w:tcW w:w="2441" w:type="dxa"/>
            <w:vAlign w:val="center"/>
          </w:tcPr>
          <w:p w14:paraId="47B1DEF5">
            <w:pPr>
              <w:jc w:val="center"/>
              <w:rPr>
                <w:rFonts w:hint="eastAsia" w:ascii="仿宋" w:hAnsi="仿宋" w:eastAsia="仿宋" w:cs="仿宋"/>
                <w:b/>
                <w:sz w:val="21"/>
                <w:szCs w:val="21"/>
              </w:rPr>
            </w:pPr>
            <w:r>
              <w:rPr>
                <w:rFonts w:hint="eastAsia" w:ascii="仿宋" w:hAnsi="仿宋" w:eastAsia="仿宋" w:cs="仿宋"/>
                <w:b/>
                <w:sz w:val="21"/>
                <w:szCs w:val="21"/>
              </w:rPr>
              <w:t>监测频次</w:t>
            </w:r>
          </w:p>
        </w:tc>
      </w:tr>
      <w:tr w14:paraId="27E8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restart"/>
            <w:vAlign w:val="center"/>
          </w:tcPr>
          <w:p w14:paraId="78DB2298">
            <w:pPr>
              <w:jc w:val="center"/>
              <w:rPr>
                <w:rFonts w:hint="eastAsia" w:ascii="仿宋" w:hAnsi="仿宋" w:eastAsia="仿宋" w:cs="仿宋"/>
                <w:sz w:val="21"/>
                <w:szCs w:val="21"/>
              </w:rPr>
            </w:pPr>
            <w:r>
              <w:rPr>
                <w:rFonts w:hint="eastAsia" w:ascii="仿宋" w:hAnsi="仿宋" w:eastAsia="仿宋" w:cs="仿宋"/>
                <w:sz w:val="21"/>
                <w:szCs w:val="21"/>
              </w:rPr>
              <w:t>厂界噪声</w:t>
            </w:r>
          </w:p>
        </w:tc>
        <w:tc>
          <w:tcPr>
            <w:tcW w:w="2441" w:type="dxa"/>
            <w:vMerge w:val="restart"/>
            <w:vAlign w:val="center"/>
          </w:tcPr>
          <w:p w14:paraId="48AFED07">
            <w:pPr>
              <w:jc w:val="center"/>
              <w:rPr>
                <w:rFonts w:hint="eastAsia" w:ascii="仿宋" w:hAnsi="仿宋" w:eastAsia="仿宋" w:cs="仿宋"/>
                <w:sz w:val="21"/>
                <w:szCs w:val="21"/>
              </w:rPr>
            </w:pPr>
            <w:r>
              <w:rPr>
                <w:rFonts w:hint="eastAsia" w:ascii="仿宋" w:hAnsi="仿宋" w:eastAsia="仿宋" w:cs="仿宋"/>
                <w:sz w:val="21"/>
                <w:szCs w:val="21"/>
              </w:rPr>
              <w:t>LeqA</w:t>
            </w:r>
          </w:p>
        </w:tc>
        <w:tc>
          <w:tcPr>
            <w:tcW w:w="2441" w:type="dxa"/>
            <w:vAlign w:val="center"/>
          </w:tcPr>
          <w:p w14:paraId="38568A18">
            <w:pPr>
              <w:jc w:val="center"/>
              <w:rPr>
                <w:rFonts w:hint="eastAsia" w:ascii="仿宋" w:hAnsi="仿宋" w:eastAsia="仿宋" w:cs="仿宋"/>
                <w:sz w:val="21"/>
                <w:szCs w:val="21"/>
              </w:rPr>
            </w:pPr>
            <w:r>
              <w:rPr>
                <w:rFonts w:hint="eastAsia" w:ascii="仿宋" w:hAnsi="仿宋" w:eastAsia="仿宋" w:cs="仿宋"/>
                <w:sz w:val="21"/>
                <w:szCs w:val="21"/>
              </w:rPr>
              <w:t>厂东界外1米</w:t>
            </w:r>
          </w:p>
        </w:tc>
        <w:tc>
          <w:tcPr>
            <w:tcW w:w="2441" w:type="dxa"/>
            <w:vMerge w:val="restart"/>
            <w:vAlign w:val="center"/>
          </w:tcPr>
          <w:p w14:paraId="6959A8BF">
            <w:pPr>
              <w:jc w:val="center"/>
              <w:rPr>
                <w:rFonts w:hint="eastAsia" w:ascii="仿宋" w:hAnsi="仿宋" w:eastAsia="仿宋" w:cs="仿宋"/>
                <w:sz w:val="21"/>
                <w:szCs w:val="21"/>
                <w:lang w:val="en-US" w:eastAsia="zh-CN"/>
              </w:rPr>
            </w:pPr>
            <w:r>
              <w:rPr>
                <w:rFonts w:hint="eastAsia" w:ascii="仿宋" w:hAnsi="仿宋" w:eastAsia="仿宋" w:cs="仿宋"/>
                <w:sz w:val="21"/>
                <w:szCs w:val="21"/>
              </w:rPr>
              <w:t>1次/</w:t>
            </w:r>
            <w:r>
              <w:rPr>
                <w:rFonts w:hint="eastAsia" w:ascii="仿宋" w:hAnsi="仿宋" w:eastAsia="仿宋" w:cs="仿宋"/>
                <w:sz w:val="21"/>
                <w:szCs w:val="21"/>
                <w:lang w:eastAsia="zh-CN"/>
              </w:rPr>
              <w:t>季度</w:t>
            </w:r>
          </w:p>
          <w:p w14:paraId="144B240D">
            <w:pPr>
              <w:jc w:val="center"/>
              <w:rPr>
                <w:rFonts w:hint="eastAsia" w:ascii="仿宋" w:hAnsi="仿宋" w:eastAsia="仿宋" w:cs="仿宋"/>
                <w:sz w:val="21"/>
                <w:szCs w:val="21"/>
              </w:rPr>
            </w:pPr>
            <w:r>
              <w:rPr>
                <w:rFonts w:hint="eastAsia" w:ascii="仿宋" w:hAnsi="仿宋" w:eastAsia="仿宋" w:cs="仿宋"/>
                <w:sz w:val="21"/>
                <w:szCs w:val="21"/>
              </w:rPr>
              <w:t>昼夜各一次</w:t>
            </w:r>
          </w:p>
        </w:tc>
      </w:tr>
      <w:tr w14:paraId="502A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continue"/>
            <w:vAlign w:val="center"/>
          </w:tcPr>
          <w:p w14:paraId="0EED0D60">
            <w:pPr>
              <w:jc w:val="center"/>
              <w:rPr>
                <w:rFonts w:hint="eastAsia" w:ascii="仿宋" w:hAnsi="仿宋" w:eastAsia="仿宋" w:cs="仿宋"/>
                <w:sz w:val="21"/>
                <w:szCs w:val="21"/>
              </w:rPr>
            </w:pPr>
          </w:p>
        </w:tc>
        <w:tc>
          <w:tcPr>
            <w:tcW w:w="2441" w:type="dxa"/>
            <w:vMerge w:val="continue"/>
            <w:vAlign w:val="center"/>
          </w:tcPr>
          <w:p w14:paraId="1DB2EFE8">
            <w:pPr>
              <w:jc w:val="center"/>
              <w:rPr>
                <w:rFonts w:hint="eastAsia" w:ascii="仿宋" w:hAnsi="仿宋" w:eastAsia="仿宋" w:cs="仿宋"/>
                <w:sz w:val="21"/>
                <w:szCs w:val="21"/>
              </w:rPr>
            </w:pPr>
          </w:p>
        </w:tc>
        <w:tc>
          <w:tcPr>
            <w:tcW w:w="2441" w:type="dxa"/>
            <w:vAlign w:val="center"/>
          </w:tcPr>
          <w:p w14:paraId="2B061999">
            <w:pPr>
              <w:jc w:val="center"/>
              <w:rPr>
                <w:rFonts w:hint="eastAsia" w:ascii="仿宋" w:hAnsi="仿宋" w:eastAsia="仿宋" w:cs="仿宋"/>
                <w:sz w:val="21"/>
                <w:szCs w:val="21"/>
              </w:rPr>
            </w:pPr>
            <w:r>
              <w:rPr>
                <w:rFonts w:hint="eastAsia" w:ascii="仿宋" w:hAnsi="仿宋" w:eastAsia="仿宋" w:cs="仿宋"/>
                <w:sz w:val="21"/>
                <w:szCs w:val="21"/>
              </w:rPr>
              <w:t>厂南界外1米</w:t>
            </w:r>
          </w:p>
        </w:tc>
        <w:tc>
          <w:tcPr>
            <w:tcW w:w="2441" w:type="dxa"/>
            <w:vMerge w:val="continue"/>
            <w:vAlign w:val="center"/>
          </w:tcPr>
          <w:p w14:paraId="6A5DD44A">
            <w:pPr>
              <w:jc w:val="center"/>
              <w:rPr>
                <w:rFonts w:hint="eastAsia" w:ascii="仿宋" w:hAnsi="仿宋" w:eastAsia="仿宋" w:cs="仿宋"/>
                <w:sz w:val="21"/>
                <w:szCs w:val="21"/>
              </w:rPr>
            </w:pPr>
          </w:p>
        </w:tc>
      </w:tr>
      <w:tr w14:paraId="2E71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continue"/>
            <w:vAlign w:val="center"/>
          </w:tcPr>
          <w:p w14:paraId="4C046A7A">
            <w:pPr>
              <w:jc w:val="center"/>
              <w:rPr>
                <w:rFonts w:hint="eastAsia" w:ascii="仿宋" w:hAnsi="仿宋" w:eastAsia="仿宋" w:cs="仿宋"/>
                <w:sz w:val="21"/>
                <w:szCs w:val="21"/>
              </w:rPr>
            </w:pPr>
          </w:p>
        </w:tc>
        <w:tc>
          <w:tcPr>
            <w:tcW w:w="2441" w:type="dxa"/>
            <w:vMerge w:val="continue"/>
            <w:vAlign w:val="center"/>
          </w:tcPr>
          <w:p w14:paraId="1C894688">
            <w:pPr>
              <w:jc w:val="center"/>
              <w:rPr>
                <w:rFonts w:hint="eastAsia" w:ascii="仿宋" w:hAnsi="仿宋" w:eastAsia="仿宋" w:cs="仿宋"/>
                <w:sz w:val="21"/>
                <w:szCs w:val="21"/>
              </w:rPr>
            </w:pPr>
          </w:p>
        </w:tc>
        <w:tc>
          <w:tcPr>
            <w:tcW w:w="2441" w:type="dxa"/>
            <w:vAlign w:val="center"/>
          </w:tcPr>
          <w:p w14:paraId="2D16A104">
            <w:pPr>
              <w:jc w:val="center"/>
              <w:rPr>
                <w:rFonts w:hint="eastAsia" w:ascii="仿宋" w:hAnsi="仿宋" w:eastAsia="仿宋" w:cs="仿宋"/>
                <w:sz w:val="21"/>
                <w:szCs w:val="21"/>
              </w:rPr>
            </w:pPr>
            <w:r>
              <w:rPr>
                <w:rFonts w:hint="eastAsia" w:ascii="仿宋" w:hAnsi="仿宋" w:eastAsia="仿宋" w:cs="仿宋"/>
                <w:sz w:val="21"/>
                <w:szCs w:val="21"/>
              </w:rPr>
              <w:t>厂西界外1米</w:t>
            </w:r>
          </w:p>
        </w:tc>
        <w:tc>
          <w:tcPr>
            <w:tcW w:w="2441" w:type="dxa"/>
            <w:vMerge w:val="continue"/>
            <w:vAlign w:val="center"/>
          </w:tcPr>
          <w:p w14:paraId="3C1B4CB7">
            <w:pPr>
              <w:jc w:val="center"/>
              <w:rPr>
                <w:rFonts w:hint="eastAsia" w:ascii="仿宋" w:hAnsi="仿宋" w:eastAsia="仿宋" w:cs="仿宋"/>
                <w:sz w:val="21"/>
                <w:szCs w:val="21"/>
              </w:rPr>
            </w:pPr>
          </w:p>
        </w:tc>
      </w:tr>
      <w:tr w14:paraId="2EAA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continue"/>
            <w:vAlign w:val="center"/>
          </w:tcPr>
          <w:p w14:paraId="2255142F">
            <w:pPr>
              <w:jc w:val="center"/>
              <w:rPr>
                <w:rFonts w:hint="eastAsia" w:ascii="仿宋" w:hAnsi="仿宋" w:eastAsia="仿宋" w:cs="仿宋"/>
                <w:sz w:val="21"/>
                <w:szCs w:val="21"/>
              </w:rPr>
            </w:pPr>
          </w:p>
        </w:tc>
        <w:tc>
          <w:tcPr>
            <w:tcW w:w="2441" w:type="dxa"/>
            <w:vMerge w:val="continue"/>
            <w:vAlign w:val="center"/>
          </w:tcPr>
          <w:p w14:paraId="7B774487">
            <w:pPr>
              <w:jc w:val="center"/>
              <w:rPr>
                <w:rFonts w:hint="eastAsia" w:ascii="仿宋" w:hAnsi="仿宋" w:eastAsia="仿宋" w:cs="仿宋"/>
                <w:sz w:val="21"/>
                <w:szCs w:val="21"/>
              </w:rPr>
            </w:pPr>
          </w:p>
        </w:tc>
        <w:tc>
          <w:tcPr>
            <w:tcW w:w="2441" w:type="dxa"/>
            <w:vAlign w:val="center"/>
          </w:tcPr>
          <w:p w14:paraId="6A6E9561">
            <w:pPr>
              <w:jc w:val="center"/>
              <w:rPr>
                <w:rFonts w:hint="eastAsia" w:ascii="仿宋" w:hAnsi="仿宋" w:eastAsia="仿宋" w:cs="仿宋"/>
                <w:sz w:val="21"/>
                <w:szCs w:val="21"/>
              </w:rPr>
            </w:pPr>
            <w:r>
              <w:rPr>
                <w:rFonts w:hint="eastAsia" w:ascii="仿宋" w:hAnsi="仿宋" w:eastAsia="仿宋" w:cs="仿宋"/>
                <w:sz w:val="21"/>
                <w:szCs w:val="21"/>
              </w:rPr>
              <w:t>厂北界外1米</w:t>
            </w:r>
          </w:p>
        </w:tc>
        <w:tc>
          <w:tcPr>
            <w:tcW w:w="2441" w:type="dxa"/>
            <w:vMerge w:val="continue"/>
            <w:vAlign w:val="center"/>
          </w:tcPr>
          <w:p w14:paraId="0E19047A">
            <w:pPr>
              <w:jc w:val="center"/>
              <w:rPr>
                <w:rFonts w:hint="eastAsia" w:ascii="仿宋" w:hAnsi="仿宋" w:eastAsia="仿宋" w:cs="仿宋"/>
                <w:sz w:val="21"/>
                <w:szCs w:val="21"/>
              </w:rPr>
            </w:pPr>
          </w:p>
        </w:tc>
      </w:tr>
    </w:tbl>
    <w:p w14:paraId="11044472">
      <w:pPr>
        <w:numPr>
          <w:ilvl w:val="0"/>
          <w:numId w:val="0"/>
        </w:numPr>
        <w:ind w:leftChars="0"/>
        <w:rPr>
          <w:rFonts w:hint="eastAsia" w:ascii="华文细黑" w:hAnsi="华文细黑" w:eastAsia="华文细黑" w:cs="华文细黑"/>
          <w:sz w:val="21"/>
          <w:szCs w:val="21"/>
        </w:rPr>
      </w:pPr>
    </w:p>
    <w:p w14:paraId="61BFE354">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服务要求</w:t>
      </w:r>
    </w:p>
    <w:p w14:paraId="0BEEBEAD">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数据记录要求：监测工作按照HJ819技术规范要求实施，监测台账记录交院方存档。</w:t>
      </w:r>
    </w:p>
    <w:p w14:paraId="2D49A9BA">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建立环境管理台账及自行监测数据上传：依据《排污许可证副本》中“环境管理台账记录表”的记录内容、记录频次、记录形式建立丹阳市人民医院环境管理台账，将台账和自行监测记录通过“全国排污许可证管理信息平台”（网址：</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"http://permit.mee.gov.cn/）上传。"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http://permit.mee.gov.cn/）上传。</w:t>
      </w:r>
      <w:r>
        <w:rPr>
          <w:rFonts w:hint="eastAsia" w:ascii="宋体" w:hAnsi="宋体" w:eastAsia="宋体" w:cs="宋体"/>
          <w:lang w:val="en-US" w:eastAsia="zh-CN"/>
        </w:rPr>
        <w:fldChar w:fldCharType="end"/>
      </w:r>
      <w:r>
        <w:rPr>
          <w:rFonts w:hint="eastAsia" w:ascii="宋体" w:hAnsi="宋体" w:eastAsia="宋体" w:cs="宋体"/>
          <w:lang w:val="en-US" w:eastAsia="zh-CN"/>
        </w:rPr>
        <w:t>（其中自行监测数据需同时在江苏脸谱一企一档中的自行监测一栏进行数据上传）。如今后环保有新增数据填报要求，则需一并填报。</w:t>
      </w:r>
    </w:p>
    <w:p w14:paraId="51C01AE6">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按期报送执行报告。建立院方年度、季度执行报告，并依据《排污许可证副本》中“执行（守法）报告信息表”的主要内容、上报频次在“全国排污许可证管理信息平台”上报相应执行报告。</w:t>
      </w:r>
    </w:p>
    <w:p w14:paraId="51DEDF40">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临时手工监测。院方在线监测设备故障期间，中标方负责对联网的在线监测的污染因子进行手工监测，每天不少于4次（测量时间必须均衡，包括晚上），必须在取样的隔日出具带有CMA认证报告，并将报告及数据同时上传至重点排污单位自动监控与基础数据库系统（企业服务端）“国发系统”中的手工数据一栏。（中标方需在接到院方通知后1小时内到场）。</w:t>
      </w:r>
    </w:p>
    <w:p w14:paraId="7FC93341">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按环保要求填报新增平台数据。</w:t>
      </w:r>
    </w:p>
    <w:p w14:paraId="316D0549">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出具国家相关部门认可的检验检测报告。</w:t>
      </w:r>
    </w:p>
    <w:p w14:paraId="7665442D">
      <w:pPr>
        <w:numPr>
          <w:ilvl w:val="0"/>
          <w:numId w:val="3"/>
        </w:numPr>
        <w:bidi w:val="0"/>
        <w:ind w:left="425" w:leftChars="0" w:hanging="425" w:firstLineChars="0"/>
        <w:outlineLvl w:val="0"/>
        <w:rPr>
          <w:rFonts w:hint="default" w:eastAsia="宋体"/>
          <w:b/>
          <w:bCs/>
          <w:sz w:val="28"/>
          <w:szCs w:val="28"/>
          <w:lang w:val="en-US" w:eastAsia="zh-CN"/>
        </w:rPr>
      </w:pPr>
      <w:r>
        <w:rPr>
          <w:rFonts w:hint="eastAsia" w:eastAsia="宋体"/>
          <w:b/>
          <w:bCs/>
          <w:sz w:val="28"/>
          <w:szCs w:val="28"/>
          <w:lang w:val="en-US" w:eastAsia="zh-CN"/>
        </w:rPr>
        <w:t>权利与责任</w:t>
      </w:r>
    </w:p>
    <w:p w14:paraId="1FF84827">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检测期间使用到医院水、电、气，费用由院方承担。</w:t>
      </w:r>
    </w:p>
    <w:p w14:paraId="46F2317E">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中标方取样、检测应当严格按照环保相关的行业标准执行，因取样、检测不当造成的一切后果由中标方承担。</w:t>
      </w:r>
    </w:p>
    <w:p w14:paraId="25F0FCAE">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整个服务过程中的安全法律责任由中标方承担，与院方无关。</w:t>
      </w:r>
    </w:p>
    <w:p w14:paraId="2FCABF89">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院方有权对取样和检测过程进行监督。</w:t>
      </w:r>
    </w:p>
    <w:bookmarkEnd w:id="7"/>
    <w:bookmarkEnd w:id="8"/>
    <w:p w14:paraId="704395FA">
      <w:pPr>
        <w:numPr>
          <w:ilvl w:val="0"/>
          <w:numId w:val="3"/>
        </w:numPr>
        <w:bidi w:val="0"/>
        <w:ind w:left="425" w:leftChars="0" w:hanging="425" w:firstLineChars="0"/>
        <w:outlineLvl w:val="0"/>
        <w:rPr>
          <w:rFonts w:hint="eastAsia" w:eastAsia="宋体"/>
          <w:b/>
          <w:bCs/>
          <w:sz w:val="28"/>
          <w:szCs w:val="28"/>
          <w:lang w:val="en-US" w:eastAsia="zh-CN"/>
        </w:rPr>
      </w:pPr>
      <w:bookmarkStart w:id="9" w:name="_Toc24671"/>
      <w:bookmarkStart w:id="10" w:name="_Toc28068"/>
      <w:r>
        <w:rPr>
          <w:rFonts w:hint="eastAsia" w:eastAsia="宋体"/>
          <w:b/>
          <w:bCs/>
          <w:sz w:val="28"/>
          <w:szCs w:val="28"/>
          <w:lang w:val="en-US" w:eastAsia="zh-CN"/>
        </w:rPr>
        <w:t>商务要求</w:t>
      </w:r>
      <w:bookmarkEnd w:id="9"/>
      <w:bookmarkEnd w:id="10"/>
      <w:r>
        <w:rPr>
          <w:rFonts w:hint="eastAsia" w:ascii="宋体" w:hAnsi="宋体" w:eastAsia="宋体" w:cs="宋体"/>
          <w:b/>
          <w:bCs/>
          <w:sz w:val="28"/>
          <w:szCs w:val="28"/>
          <w:lang w:val="en-US" w:eastAsia="zh-CN"/>
        </w:rPr>
        <w:t>★</w:t>
      </w:r>
    </w:p>
    <w:p w14:paraId="4546C6C6">
      <w:pPr>
        <w:numPr>
          <w:ilvl w:val="1"/>
          <w:numId w:val="3"/>
        </w:numPr>
        <w:bidi w:val="0"/>
        <w:ind w:left="567" w:leftChars="0" w:hanging="567" w:firstLineChars="0"/>
        <w:rPr>
          <w:rFonts w:hint="eastAsia"/>
        </w:rPr>
      </w:pPr>
      <w:r>
        <w:rPr>
          <w:rFonts w:hint="eastAsia"/>
          <w:lang w:val="en-US" w:eastAsia="zh-CN"/>
        </w:rPr>
        <w:t>合同年限：3年</w:t>
      </w:r>
      <w:r>
        <w:rPr>
          <w:rFonts w:hint="eastAsia" w:eastAsia="宋体"/>
          <w:lang w:val="en-US" w:eastAsia="zh-CN"/>
        </w:rPr>
        <w:t>。</w:t>
      </w:r>
    </w:p>
    <w:p w14:paraId="7A4DC6E9">
      <w:pPr>
        <w:numPr>
          <w:ilvl w:val="1"/>
          <w:numId w:val="3"/>
        </w:numPr>
        <w:bidi w:val="0"/>
        <w:ind w:left="567" w:leftChars="0" w:hanging="567" w:firstLineChars="0"/>
        <w:rPr>
          <w:rFonts w:hint="eastAsia" w:eastAsia="宋体"/>
          <w:lang w:val="en-US" w:eastAsia="zh-CN"/>
        </w:rPr>
      </w:pPr>
      <w:r>
        <w:rPr>
          <w:rFonts w:hint="eastAsia" w:eastAsia="宋体"/>
          <w:lang w:val="en-US" w:eastAsia="zh-CN"/>
        </w:rPr>
        <w:t>结算方式：根据考核得分，在年度合同到期后一个月内</w:t>
      </w:r>
      <w:r>
        <w:rPr>
          <w:rFonts w:hint="eastAsia"/>
          <w:color w:val="FF0000"/>
          <w:u w:val="single"/>
          <w:lang w:val="en-US" w:eastAsia="zh-CN"/>
        </w:rPr>
        <w:t>依据条款7.3</w:t>
      </w:r>
      <w:r>
        <w:rPr>
          <w:rFonts w:hint="eastAsia" w:eastAsia="宋体"/>
          <w:color w:val="FF0000"/>
          <w:u w:val="single"/>
          <w:lang w:val="en-US" w:eastAsia="zh-CN"/>
        </w:rPr>
        <w:t>一次性支付</w:t>
      </w:r>
      <w:r>
        <w:rPr>
          <w:rFonts w:hint="eastAsia"/>
          <w:color w:val="FF0000"/>
          <w:u w:val="single"/>
          <w:lang w:val="en-US" w:eastAsia="zh-CN"/>
        </w:rPr>
        <w:t>当年度</w:t>
      </w:r>
      <w:r>
        <w:rPr>
          <w:rFonts w:hint="eastAsia" w:eastAsia="宋体"/>
          <w:lang w:val="en-US" w:eastAsia="zh-CN"/>
        </w:rPr>
        <w:t>的合同款。</w:t>
      </w:r>
    </w:p>
    <w:p w14:paraId="5BC4DC2B">
      <w:pPr>
        <w:numPr>
          <w:ilvl w:val="1"/>
          <w:numId w:val="3"/>
        </w:numPr>
        <w:bidi w:val="0"/>
        <w:ind w:left="567" w:leftChars="0" w:hanging="567" w:firstLineChars="0"/>
        <w:rPr>
          <w:rFonts w:hint="default" w:eastAsia="宋体"/>
          <w:lang w:val="en-US" w:eastAsia="zh-CN"/>
        </w:rPr>
      </w:pPr>
      <w:r>
        <w:rPr>
          <w:rFonts w:hint="default" w:eastAsia="宋体"/>
          <w:lang w:val="en-US" w:eastAsia="zh-CN"/>
        </w:rPr>
        <w:t>月度考核分值为100分，全年为1200分，对照</w:t>
      </w:r>
      <w:r>
        <w:rPr>
          <w:rFonts w:hint="eastAsia" w:eastAsia="宋体"/>
          <w:lang w:val="en-US" w:eastAsia="zh-CN"/>
        </w:rPr>
        <w:t>月度</w:t>
      </w:r>
      <w:r>
        <w:rPr>
          <w:rFonts w:hint="default" w:eastAsia="宋体"/>
          <w:lang w:val="en-US" w:eastAsia="zh-CN"/>
        </w:rPr>
        <w:t>考核表计算</w:t>
      </w:r>
      <w:r>
        <w:rPr>
          <w:rFonts w:hint="eastAsia" w:eastAsia="宋体"/>
          <w:lang w:val="en-US" w:eastAsia="zh-CN"/>
        </w:rPr>
        <w:t>当年</w:t>
      </w:r>
      <w:r>
        <w:rPr>
          <w:rFonts w:hint="default" w:eastAsia="宋体"/>
          <w:lang w:val="en-US" w:eastAsia="zh-CN"/>
        </w:rPr>
        <w:t>考核总得分</w:t>
      </w:r>
      <w:r>
        <w:rPr>
          <w:rFonts w:hint="eastAsia" w:eastAsia="宋体"/>
          <w:lang w:val="en-US" w:eastAsia="zh-CN"/>
        </w:rPr>
        <w:t>：</w:t>
      </w:r>
    </w:p>
    <w:p w14:paraId="49DBCBB8">
      <w:pPr>
        <w:numPr>
          <w:ilvl w:val="0"/>
          <w:numId w:val="4"/>
        </w:numPr>
        <w:bidi w:val="0"/>
        <w:ind w:left="425" w:leftChars="0" w:hanging="425" w:firstLineChars="0"/>
        <w:rPr>
          <w:rFonts w:hint="default" w:eastAsia="宋体"/>
          <w:lang w:val="en-US" w:eastAsia="zh-CN"/>
        </w:rPr>
      </w:pPr>
      <w:r>
        <w:rPr>
          <w:rFonts w:hint="default" w:eastAsia="宋体"/>
          <w:lang w:val="en-US" w:eastAsia="zh-CN"/>
        </w:rPr>
        <w:t>考核总得分≥1080分为合格，</w:t>
      </w:r>
      <w:r>
        <w:rPr>
          <w:rFonts w:hint="eastAsia" w:eastAsia="宋体"/>
          <w:lang w:val="en-US" w:eastAsia="zh-CN"/>
        </w:rPr>
        <w:t>院方全额支付，即：合同总价/3</w:t>
      </w:r>
      <w:r>
        <w:rPr>
          <w:rFonts w:hint="default" w:eastAsia="宋体"/>
          <w:lang w:val="en-US" w:eastAsia="zh-CN"/>
        </w:rPr>
        <w:t>。</w:t>
      </w:r>
    </w:p>
    <w:p w14:paraId="0E754F06">
      <w:pPr>
        <w:numPr>
          <w:ilvl w:val="0"/>
          <w:numId w:val="4"/>
        </w:numPr>
        <w:bidi w:val="0"/>
        <w:ind w:left="425" w:leftChars="0" w:hanging="425" w:firstLineChars="0"/>
        <w:rPr>
          <w:rFonts w:hint="default" w:eastAsia="宋体"/>
          <w:lang w:val="en-US" w:eastAsia="zh-CN"/>
        </w:rPr>
      </w:pPr>
      <w:r>
        <w:rPr>
          <w:rFonts w:hint="default" w:eastAsia="宋体"/>
          <w:lang w:val="en-US" w:eastAsia="zh-CN"/>
        </w:rPr>
        <w:t>考核总得分＜1080分，每下降1分，扣除</w:t>
      </w:r>
      <w:r>
        <w:rPr>
          <w:rFonts w:hint="eastAsia" w:eastAsia="宋体"/>
          <w:lang w:val="en-US" w:eastAsia="zh-CN"/>
        </w:rPr>
        <w:t>当年服务费（合同总价/3）</w:t>
      </w:r>
      <w:r>
        <w:rPr>
          <w:rFonts w:hint="default" w:eastAsia="宋体"/>
          <w:lang w:val="en-US" w:eastAsia="zh-CN"/>
        </w:rPr>
        <w:t>的2‰</w:t>
      </w:r>
      <w:r>
        <w:rPr>
          <w:rFonts w:hint="eastAsia" w:eastAsia="宋体"/>
          <w:lang w:val="en-US" w:eastAsia="zh-CN"/>
        </w:rPr>
        <w:t>后</w:t>
      </w:r>
      <w:r>
        <w:rPr>
          <w:rFonts w:hint="default" w:eastAsia="宋体"/>
          <w:lang w:val="en-US" w:eastAsia="zh-CN"/>
        </w:rPr>
        <w:t>结算。</w:t>
      </w:r>
    </w:p>
    <w:p w14:paraId="3902D19B">
      <w:pPr>
        <w:numPr>
          <w:ilvl w:val="0"/>
          <w:numId w:val="4"/>
        </w:numPr>
        <w:bidi w:val="0"/>
        <w:ind w:left="425" w:leftChars="0" w:hanging="425" w:firstLineChars="0"/>
        <w:rPr>
          <w:rFonts w:hint="default" w:eastAsia="宋体"/>
          <w:lang w:val="en-US" w:eastAsia="zh-CN"/>
        </w:rPr>
      </w:pPr>
      <w:r>
        <w:rPr>
          <w:rFonts w:hint="default" w:eastAsia="宋体"/>
          <w:lang w:val="en-US" w:eastAsia="zh-CN"/>
        </w:rPr>
        <w:t>考核总得分＜840分，合同终止，不结算</w:t>
      </w:r>
      <w:r>
        <w:rPr>
          <w:rFonts w:hint="eastAsia" w:eastAsia="宋体"/>
          <w:lang w:val="en-US" w:eastAsia="zh-CN"/>
        </w:rPr>
        <w:t>当年服务款</w:t>
      </w:r>
      <w:r>
        <w:rPr>
          <w:rFonts w:hint="default" w:eastAsia="宋体"/>
          <w:lang w:val="en-US" w:eastAsia="zh-CN"/>
        </w:rPr>
        <w:t>。</w:t>
      </w:r>
    </w:p>
    <w:p w14:paraId="0D22FC11">
      <w:pPr>
        <w:numPr>
          <w:ilvl w:val="1"/>
          <w:numId w:val="3"/>
        </w:numPr>
        <w:bidi w:val="0"/>
        <w:ind w:left="567" w:leftChars="0" w:hanging="567" w:firstLineChars="0"/>
        <w:rPr>
          <w:rFonts w:hint="default" w:eastAsia="宋体"/>
          <w:lang w:val="en-US" w:eastAsia="zh-CN"/>
        </w:rPr>
      </w:pPr>
      <w:r>
        <w:rPr>
          <w:rFonts w:hint="eastAsia" w:eastAsia="宋体"/>
          <w:lang w:val="en-US" w:eastAsia="zh-CN"/>
        </w:rPr>
        <w:t>如产生临时检测费用，则按中标方投标清单内分项报价进行结算。</w:t>
      </w:r>
    </w:p>
    <w:p w14:paraId="5DA9378D">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其它要求</w:t>
      </w:r>
    </w:p>
    <w:p w14:paraId="682E1B56">
      <w:pPr>
        <w:numPr>
          <w:ilvl w:val="1"/>
          <w:numId w:val="3"/>
        </w:numPr>
        <w:bidi w:val="0"/>
        <w:ind w:left="567" w:leftChars="0" w:hanging="567" w:firstLineChars="0"/>
        <w:rPr>
          <w:rFonts w:hint="eastAsia"/>
        </w:rPr>
      </w:pPr>
      <w:r>
        <w:rPr>
          <w:rFonts w:hint="eastAsia"/>
        </w:rPr>
        <w:t>察看现场</w:t>
      </w:r>
      <w:r>
        <w:rPr>
          <w:rFonts w:hint="eastAsia"/>
          <w:lang w:eastAsia="zh-CN"/>
        </w:rPr>
        <w:t>：</w:t>
      </w:r>
      <w:r>
        <w:rPr>
          <w:rFonts w:hint="eastAsia"/>
        </w:rPr>
        <w:t>有疑问当面与院方沟通，并填写现场踏勘确认书，现场踏勘确认书封装于投标文件内，无现场踏勘确认书的视为无效投标。现场踏勘联系人：彭云，联系电话：</w:t>
      </w:r>
      <w:r>
        <w:rPr>
          <w:rFonts w:hint="eastAsia"/>
          <w:lang w:val="en-US" w:eastAsia="zh-CN"/>
        </w:rPr>
        <w:t>13952831345</w:t>
      </w:r>
      <w:r>
        <w:rPr>
          <w:rFonts w:hint="eastAsia"/>
        </w:rPr>
        <w:t>。</w:t>
      </w:r>
    </w:p>
    <w:p w14:paraId="28120B3D">
      <w:pPr>
        <w:numPr>
          <w:ilvl w:val="0"/>
          <w:numId w:val="3"/>
        </w:numPr>
        <w:bidi w:val="0"/>
        <w:ind w:left="425" w:leftChars="0" w:hanging="425" w:firstLineChars="0"/>
        <w:outlineLvl w:val="0"/>
        <w:rPr>
          <w:rFonts w:hint="eastAsia" w:eastAsia="宋体"/>
          <w:b/>
          <w:bCs/>
          <w:sz w:val="28"/>
          <w:szCs w:val="28"/>
          <w:lang w:val="en-US" w:eastAsia="zh-CN"/>
        </w:rPr>
      </w:pPr>
      <w:bookmarkStart w:id="11" w:name="_Toc10480"/>
      <w:bookmarkStart w:id="12" w:name="_Toc7920"/>
      <w:r>
        <w:rPr>
          <w:rFonts w:hint="eastAsia"/>
          <w:b/>
          <w:bCs/>
          <w:sz w:val="28"/>
          <w:szCs w:val="28"/>
          <w:lang w:val="en-US" w:eastAsia="zh-CN"/>
        </w:rPr>
        <w:t>比选</w:t>
      </w:r>
      <w:r>
        <w:rPr>
          <w:rFonts w:hint="eastAsia" w:eastAsia="宋体"/>
          <w:b/>
          <w:bCs/>
          <w:sz w:val="28"/>
          <w:szCs w:val="28"/>
          <w:lang w:val="en-US" w:eastAsia="zh-CN"/>
        </w:rPr>
        <w:t>时间及地点</w:t>
      </w:r>
      <w:bookmarkEnd w:id="11"/>
      <w:bookmarkEnd w:id="12"/>
    </w:p>
    <w:p w14:paraId="743CF176">
      <w:pPr>
        <w:numPr>
          <w:ilvl w:val="1"/>
          <w:numId w:val="3"/>
        </w:numPr>
        <w:bidi w:val="0"/>
        <w:ind w:left="567" w:leftChars="0" w:hanging="567" w:firstLineChars="0"/>
        <w:rPr>
          <w:rFonts w:hint="eastAsia"/>
        </w:rPr>
      </w:pPr>
      <w:r>
        <w:rPr>
          <w:rFonts w:hint="eastAsia"/>
        </w:rPr>
        <w:t>开标时间：医院通知；</w:t>
      </w:r>
    </w:p>
    <w:p w14:paraId="1A680ABE">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25DF98AF">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432574CC">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42D16EFB">
      <w:pPr>
        <w:numPr>
          <w:ilvl w:val="0"/>
          <w:numId w:val="3"/>
        </w:numPr>
        <w:bidi w:val="0"/>
        <w:ind w:left="425" w:leftChars="0" w:hanging="425" w:firstLineChars="0"/>
        <w:outlineLvl w:val="0"/>
        <w:rPr>
          <w:rFonts w:hint="eastAsia" w:eastAsia="宋体"/>
          <w:b/>
          <w:bCs/>
          <w:sz w:val="28"/>
          <w:szCs w:val="28"/>
          <w:lang w:val="en-US" w:eastAsia="zh-CN"/>
        </w:rPr>
      </w:pPr>
      <w:bookmarkStart w:id="13" w:name="_Toc14655"/>
      <w:bookmarkStart w:id="14" w:name="_Toc6963"/>
      <w:r>
        <w:rPr>
          <w:rFonts w:hint="eastAsia" w:eastAsia="宋体"/>
          <w:b/>
          <w:bCs/>
          <w:sz w:val="28"/>
          <w:szCs w:val="28"/>
          <w:lang w:val="en-US" w:eastAsia="zh-CN"/>
        </w:rPr>
        <w:t>投标人报名时提交材料</w:t>
      </w:r>
      <w:bookmarkEnd w:id="13"/>
      <w:bookmarkEnd w:id="14"/>
    </w:p>
    <w:p w14:paraId="3597F8E8">
      <w:pPr>
        <w:numPr>
          <w:ilvl w:val="1"/>
          <w:numId w:val="3"/>
        </w:numPr>
        <w:bidi w:val="0"/>
        <w:ind w:left="567" w:leftChars="0" w:hanging="567" w:firstLineChars="0"/>
        <w:rPr>
          <w:rFonts w:hint="eastAsia"/>
        </w:rPr>
      </w:pPr>
      <w:r>
        <w:rPr>
          <w:rFonts w:hint="eastAsia"/>
        </w:rPr>
        <w:t>营业执照复印件（复印件盖公章）；</w:t>
      </w:r>
    </w:p>
    <w:p w14:paraId="60A8B86B">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r>
        <w:rPr>
          <w:rFonts w:hint="eastAsia"/>
          <w:lang w:eastAsia="zh-CN"/>
        </w:rPr>
        <w:t>。</w:t>
      </w:r>
    </w:p>
    <w:p w14:paraId="48FE3873">
      <w:pPr>
        <w:spacing w:line="300" w:lineRule="auto"/>
        <w:jc w:val="both"/>
        <w:rPr>
          <w:rFonts w:hint="default" w:ascii="宋体" w:hAnsi="宋体" w:eastAsia="宋体" w:cs="宋体"/>
          <w:b/>
          <w:bCs/>
          <w:sz w:val="24"/>
          <w:szCs w:val="24"/>
          <w:lang w:val="en-US" w:eastAsia="zh-CN"/>
        </w:rPr>
      </w:pPr>
      <w:r>
        <w:rPr>
          <w:rFonts w:hint="eastAsia"/>
        </w:rPr>
        <w:br w:type="page"/>
      </w:r>
      <w:r>
        <w:rPr>
          <w:rFonts w:hint="eastAsia" w:ascii="宋体" w:hAnsi="宋体" w:eastAsia="宋体" w:cs="宋体"/>
          <w:b/>
          <w:bCs/>
          <w:sz w:val="24"/>
          <w:szCs w:val="24"/>
          <w:lang w:val="en-US" w:eastAsia="zh-CN"/>
        </w:rPr>
        <w:t>附件1</w:t>
      </w:r>
    </w:p>
    <w:p w14:paraId="0695FED0">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eastAsia="宋体" w:cs="宋体"/>
          <w:b/>
          <w:bCs/>
          <w:sz w:val="24"/>
          <w:szCs w:val="24"/>
          <w:lang w:val="en-US" w:eastAsia="zh-CN"/>
        </w:rPr>
        <w:t>废气废水噪音检测测</w:t>
      </w:r>
      <w:r>
        <w:rPr>
          <w:rFonts w:hint="eastAsia" w:ascii="宋体" w:hAnsi="宋体" w:eastAsia="宋体" w:cs="宋体"/>
          <w:b/>
          <w:bCs/>
          <w:sz w:val="24"/>
          <w:szCs w:val="24"/>
          <w:lang w:val="en-US"/>
        </w:rPr>
        <w:t>考核表</w:t>
      </w:r>
    </w:p>
    <w:tbl>
      <w:tblPr>
        <w:tblStyle w:val="25"/>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14:paraId="46BC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42D63CC8">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14:paraId="1EDFADF9">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14:paraId="65D56FDE">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14:paraId="25032EE3">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14:paraId="2D7B234D">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14:paraId="186E7614">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14:paraId="2A05DFE0">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14:paraId="0FF8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14:paraId="726BBFA4">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14:paraId="2733F895">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14:paraId="09857723">
            <w:pPr>
              <w:snapToGrid w:val="0"/>
              <w:spacing w:line="300" w:lineRule="auto"/>
              <w:jc w:val="both"/>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14:textFill>
                  <w14:solidFill>
                    <w14:schemeClr w14:val="tx1"/>
                  </w14:solidFill>
                </w14:textFill>
              </w:rPr>
              <w:t>严格执行</w:t>
            </w: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国家环保行业</w:t>
            </w:r>
            <w:r>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t>相关</w:t>
            </w: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规范</w:t>
            </w:r>
            <w:r>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t>。</w:t>
            </w:r>
          </w:p>
        </w:tc>
        <w:tc>
          <w:tcPr>
            <w:tcW w:w="2229" w:type="dxa"/>
            <w:tcBorders>
              <w:tl2br w:val="nil"/>
              <w:tr2bl w:val="nil"/>
            </w:tcBorders>
            <w:noWrap w:val="0"/>
            <w:vAlign w:val="center"/>
          </w:tcPr>
          <w:p w14:paraId="3DE26C87">
            <w:pPr>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56C85C93">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52DA061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79B3B7D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54AC74EC">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46AB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14:paraId="62D9A633">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14:paraId="0A5FF9E7">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检测</w:t>
            </w:r>
            <w:r>
              <w:rPr>
                <w:rFonts w:hint="eastAsia" w:ascii="华文细黑" w:hAnsi="华文细黑" w:eastAsia="华文细黑" w:cs="华文细黑"/>
                <w:color w:val="auto"/>
                <w:position w:val="2"/>
                <w:sz w:val="18"/>
                <w:szCs w:val="18"/>
                <w:u w:val="none" w:color="FFFFFF"/>
                <w:lang w:eastAsia="zh-CN"/>
              </w:rPr>
              <w:t>方应指定</w:t>
            </w:r>
            <w:r>
              <w:rPr>
                <w:rFonts w:hint="eastAsia" w:ascii="华文细黑" w:hAnsi="华文细黑" w:eastAsia="华文细黑" w:cs="华文细黑"/>
                <w:color w:val="auto"/>
                <w:position w:val="2"/>
                <w:sz w:val="18"/>
                <w:szCs w:val="18"/>
                <w:u w:val="none" w:color="FFFFFF"/>
                <w:lang w:val="en-US" w:eastAsia="zh-CN"/>
              </w:rPr>
              <w:t>检测人员</w:t>
            </w:r>
            <w:r>
              <w:rPr>
                <w:rFonts w:hint="eastAsia" w:ascii="华文细黑" w:hAnsi="华文细黑" w:eastAsia="华文细黑" w:cs="华文细黑"/>
                <w:color w:val="auto"/>
                <w:position w:val="2"/>
                <w:sz w:val="18"/>
                <w:szCs w:val="18"/>
                <w:u w:val="none" w:color="FFFFFF"/>
                <w:lang w:eastAsia="zh-CN"/>
              </w:rPr>
              <w:t>与</w:t>
            </w:r>
            <w:r>
              <w:rPr>
                <w:rFonts w:hint="eastAsia" w:ascii="华文细黑" w:hAnsi="华文细黑" w:eastAsia="华文细黑" w:cs="华文细黑"/>
                <w:color w:val="auto"/>
                <w:position w:val="2"/>
                <w:sz w:val="18"/>
                <w:szCs w:val="18"/>
                <w:u w:val="none" w:color="FFFFFF"/>
                <w:lang w:val="en-US" w:eastAsia="zh-CN"/>
              </w:rPr>
              <w:t>院</w:t>
            </w:r>
            <w:r>
              <w:rPr>
                <w:rFonts w:hint="eastAsia" w:ascii="华文细黑" w:hAnsi="华文细黑" w:eastAsia="华文细黑" w:cs="华文细黑"/>
                <w:color w:val="auto"/>
                <w:position w:val="2"/>
                <w:sz w:val="18"/>
                <w:szCs w:val="18"/>
                <w:u w:val="none" w:color="FFFFFF"/>
                <w:lang w:eastAsia="zh-CN"/>
              </w:rPr>
              <w:t>方对接。</w:t>
            </w:r>
          </w:p>
        </w:tc>
        <w:tc>
          <w:tcPr>
            <w:tcW w:w="2229" w:type="dxa"/>
            <w:tcBorders>
              <w:tl2br w:val="nil"/>
              <w:tr2bl w:val="nil"/>
            </w:tcBorders>
            <w:noWrap w:val="0"/>
            <w:vAlign w:val="center"/>
          </w:tcPr>
          <w:p w14:paraId="5D6DAB8E">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6961620E">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CF86AC2">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33AAD8E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0712E20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631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14:paraId="7348373E">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14:paraId="5536DB2E">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14:paraId="79AC7865">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071CCE04">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65174F2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621B4074">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4AF98B49">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6782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14:paraId="492C6822">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7E984BDA">
            <w:pPr>
              <w:widowControl/>
              <w:spacing w:line="300" w:lineRule="auto"/>
              <w:jc w:val="both"/>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p>
        </w:tc>
        <w:tc>
          <w:tcPr>
            <w:tcW w:w="2229" w:type="dxa"/>
            <w:tcBorders>
              <w:tl2br w:val="nil"/>
              <w:tr2bl w:val="nil"/>
            </w:tcBorders>
            <w:noWrap w:val="0"/>
            <w:vAlign w:val="center"/>
          </w:tcPr>
          <w:p w14:paraId="1F328CB3">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738C26F7">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468840F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3FD6D7F5">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03032A04">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5F23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970" w:type="dxa"/>
            <w:vMerge w:val="restart"/>
            <w:tcBorders>
              <w:tl2br w:val="nil"/>
              <w:tr2bl w:val="nil"/>
            </w:tcBorders>
            <w:noWrap w:val="0"/>
            <w:vAlign w:val="center"/>
          </w:tcPr>
          <w:p w14:paraId="273423EB">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14:paraId="70D1D4F0">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14:paraId="19F2455D">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4B816600">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按时对相应的检测项目进行检测，并出具报告和上传数据</w:t>
            </w:r>
          </w:p>
        </w:tc>
        <w:tc>
          <w:tcPr>
            <w:tcW w:w="2229" w:type="dxa"/>
            <w:tcBorders>
              <w:tl2br w:val="nil"/>
              <w:tr2bl w:val="nil"/>
            </w:tcBorders>
            <w:noWrap w:val="0"/>
            <w:vAlign w:val="center"/>
          </w:tcPr>
          <w:p w14:paraId="4366B2FE">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6C15EDB0">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14:paraId="694B5554">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02C24494">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34D20B5F">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619D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970" w:type="dxa"/>
            <w:vMerge w:val="continue"/>
            <w:tcBorders>
              <w:tl2br w:val="nil"/>
              <w:tr2bl w:val="nil"/>
            </w:tcBorders>
            <w:noWrap w:val="0"/>
            <w:vAlign w:val="center"/>
          </w:tcPr>
          <w:p w14:paraId="4D6CDCE2">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1BB1F055">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检测过程中，发现超标或者异常的项目应及时与院方联系</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14:paraId="4C162D13">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5C1D812B">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232B618D">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2053957F">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1558C2B4">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4916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970" w:type="dxa"/>
            <w:vMerge w:val="continue"/>
            <w:tcBorders>
              <w:tl2br w:val="nil"/>
              <w:tr2bl w:val="nil"/>
            </w:tcBorders>
            <w:noWrap w:val="0"/>
            <w:vAlign w:val="center"/>
          </w:tcPr>
          <w:p w14:paraId="4F1DD0E5">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467D0C73">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临时手工检测响应时间≤1小时</w:t>
            </w:r>
          </w:p>
        </w:tc>
        <w:tc>
          <w:tcPr>
            <w:tcW w:w="2229" w:type="dxa"/>
            <w:tcBorders>
              <w:tl2br w:val="nil"/>
              <w:tr2bl w:val="nil"/>
            </w:tcBorders>
            <w:noWrap w:val="0"/>
            <w:vAlign w:val="center"/>
          </w:tcPr>
          <w:p w14:paraId="7E272A70">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6C4F4C85">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0D27060">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078F63B9">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69807F4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2C1F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970" w:type="dxa"/>
            <w:vMerge w:val="continue"/>
            <w:tcBorders>
              <w:tl2br w:val="nil"/>
              <w:tr2bl w:val="nil"/>
            </w:tcBorders>
            <w:noWrap w:val="0"/>
            <w:vAlign w:val="center"/>
          </w:tcPr>
          <w:p w14:paraId="2D70C941">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6263C21B">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临时手工检测一天内不得少于4次（检测时间间隔必须均衡），隔天出具报告，并将数据和报告上传至平台，直至设备恢复</w:t>
            </w:r>
          </w:p>
        </w:tc>
        <w:tc>
          <w:tcPr>
            <w:tcW w:w="2229" w:type="dxa"/>
            <w:tcBorders>
              <w:tl2br w:val="nil"/>
              <w:tr2bl w:val="nil"/>
            </w:tcBorders>
            <w:noWrap w:val="0"/>
            <w:vAlign w:val="center"/>
          </w:tcPr>
          <w:p w14:paraId="56F72D96">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3AE3B7BE">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0B86129A">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1BAB0E8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29AA243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76E3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14:paraId="2A8C2147">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39BE5A11">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按要求制作环保台账并交由院方保管</w:t>
            </w:r>
          </w:p>
        </w:tc>
        <w:tc>
          <w:tcPr>
            <w:tcW w:w="2229" w:type="dxa"/>
            <w:tcBorders>
              <w:tl2br w:val="nil"/>
              <w:tr2bl w:val="nil"/>
            </w:tcBorders>
            <w:noWrap w:val="0"/>
            <w:vAlign w:val="center"/>
          </w:tcPr>
          <w:p w14:paraId="5306ACD6">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252CE213">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93B353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5F7F719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5A0A253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0939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14:paraId="6FF2137F">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14:paraId="37894B6C">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14:paraId="41452272">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4F40CDBE">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3B475161">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14:paraId="240886A5">
      <w:pPr>
        <w:keepNext w:val="0"/>
        <w:keepLines w:val="0"/>
        <w:widowControl/>
        <w:suppressLineNumbers w:val="0"/>
        <w:jc w:val="left"/>
        <w:rPr>
          <w:rFonts w:hint="eastAsia" w:ascii="华文细黑" w:hAnsi="华文细黑" w:eastAsia="华文细黑" w:cs="华文细黑"/>
          <w:color w:val="auto"/>
          <w:sz w:val="28"/>
          <w:szCs w:val="28"/>
        </w:rPr>
      </w:pPr>
    </w:p>
    <w:p w14:paraId="68545E38">
      <w:pPr>
        <w:numPr>
          <w:ilvl w:val="0"/>
          <w:numId w:val="0"/>
        </w:numPr>
        <w:ind w:leftChars="0"/>
        <w:rPr>
          <w:rFonts w:hint="default" w:ascii="Times New Roman" w:hAnsi="Times New Roman" w:eastAsia="楷体" w:cs="Times New Roman"/>
          <w:lang w:val="en-US" w:eastAsia="zh-CN"/>
        </w:rPr>
      </w:pPr>
    </w:p>
    <w:p w14:paraId="0E0A8F1B">
      <w:pPr>
        <w:rPr>
          <w:rFonts w:hint="eastAsia"/>
        </w:rPr>
      </w:pPr>
    </w:p>
    <w:p w14:paraId="0DEE81B0">
      <w:pPr>
        <w:rPr>
          <w:rFonts w:hint="eastAsia"/>
        </w:rPr>
      </w:pPr>
    </w:p>
    <w:p w14:paraId="643107F0">
      <w:pPr>
        <w:pStyle w:val="3"/>
        <w:numPr>
          <w:ilvl w:val="1"/>
          <w:numId w:val="0"/>
        </w:numPr>
        <w:bidi w:val="0"/>
        <w:ind w:left="420" w:leftChars="0"/>
        <w:jc w:val="center"/>
        <w:rPr>
          <w:rFonts w:hint="eastAsia"/>
        </w:rPr>
      </w:pPr>
      <w:bookmarkStart w:id="15" w:name="_Toc5584"/>
      <w:r>
        <w:rPr>
          <w:rFonts w:hint="eastAsia"/>
        </w:rPr>
        <w:t>服务合同</w:t>
      </w:r>
    </w:p>
    <w:p w14:paraId="4B57BB7F"/>
    <w:p w14:paraId="5E911CAC">
      <w:pPr>
        <w:bidi w:val="0"/>
      </w:pPr>
      <w:r>
        <w:rPr>
          <w:rFonts w:hint="eastAsia"/>
        </w:rPr>
        <w:t>甲方：</w:t>
      </w:r>
      <w:r>
        <w:rPr>
          <w:rFonts w:hint="eastAsia"/>
          <w:lang w:val="en-US" w:eastAsia="zh-CN"/>
        </w:rPr>
        <w:t>丹阳市人民医院</w:t>
      </w:r>
      <w:r>
        <w:rPr>
          <w:rFonts w:hint="eastAsia"/>
        </w:rPr>
        <w:t xml:space="preserve">                        </w:t>
      </w:r>
    </w:p>
    <w:p w14:paraId="0BB4C8C2">
      <w:pPr>
        <w:bidi w:val="0"/>
      </w:pPr>
      <w:r>
        <w:rPr>
          <w:rFonts w:hint="eastAsia"/>
        </w:rPr>
        <w:t xml:space="preserve">乙方：                         </w:t>
      </w:r>
    </w:p>
    <w:p w14:paraId="7C8E3322">
      <w:pPr>
        <w:numPr>
          <w:ilvl w:val="0"/>
          <w:numId w:val="5"/>
        </w:numPr>
        <w:bidi w:val="0"/>
        <w:ind w:left="425" w:leftChars="0" w:hanging="425" w:firstLineChars="0"/>
        <w:rPr>
          <w:rFonts w:hint="eastAsia" w:eastAsia="宋体"/>
        </w:rPr>
      </w:pPr>
      <w:r>
        <w:rPr>
          <w:rFonts w:hint="eastAsia" w:eastAsia="宋体"/>
          <w:lang w:val="en-US" w:eastAsia="zh-CN"/>
        </w:rPr>
        <w:t xml:space="preserve">为明确双方的权利与义务，根据《中华人民共和国民法典》及  </w:t>
      </w:r>
      <w:r>
        <w:rPr>
          <w:rFonts w:hint="eastAsia" w:eastAsia="宋体"/>
          <w:u w:val="single"/>
          <w:lang w:val="en-US" w:eastAsia="zh-CN"/>
        </w:rPr>
        <w:t>丹阳市人民医院废水、废气、噪音监测服务采购项目（</w:t>
      </w:r>
      <w:r>
        <w:rPr>
          <w:rFonts w:hint="eastAsia"/>
          <w:u w:val="single"/>
          <w:lang w:val="en-US" w:eastAsia="zh-CN"/>
        </w:rPr>
        <w:t>项目</w:t>
      </w:r>
      <w:r>
        <w:rPr>
          <w:rFonts w:hint="eastAsia" w:eastAsia="宋体"/>
          <w:u w:val="single"/>
          <w:lang w:val="en-US" w:eastAsia="zh-CN"/>
        </w:rPr>
        <w:t>编号  DRY-CG-2024048 ）</w:t>
      </w:r>
      <w:r>
        <w:rPr>
          <w:rFonts w:hint="eastAsia" w:eastAsia="宋体"/>
          <w:lang w:val="en-US" w:eastAsia="zh-CN"/>
        </w:rPr>
        <w:t>采购结果，在</w:t>
      </w:r>
      <w:r>
        <w:rPr>
          <w:rFonts w:hint="eastAsia" w:eastAsia="宋体"/>
        </w:rPr>
        <w:t>甲、乙双方在平等、自愿、协商一致的基础上达成如下协议，共同遵守。</w:t>
      </w:r>
    </w:p>
    <w:p w14:paraId="4989B7E3">
      <w:pPr>
        <w:numPr>
          <w:ilvl w:val="0"/>
          <w:numId w:val="5"/>
        </w:numPr>
        <w:bidi w:val="0"/>
        <w:ind w:left="425" w:leftChars="0" w:hanging="425" w:firstLineChars="0"/>
      </w:pPr>
      <w:r>
        <w:rPr>
          <w:rFonts w:hint="eastAsia"/>
        </w:rPr>
        <w:t>服务地点：</w:t>
      </w:r>
      <w:r>
        <w:rPr>
          <w:rFonts w:hint="eastAsia"/>
          <w:lang w:val="en-US" w:eastAsia="zh-CN"/>
        </w:rPr>
        <w:t>丹阳市人民医院</w:t>
      </w:r>
    </w:p>
    <w:p w14:paraId="76BDF0A8">
      <w:pPr>
        <w:numPr>
          <w:ilvl w:val="0"/>
          <w:numId w:val="5"/>
        </w:numPr>
        <w:bidi w:val="0"/>
        <w:ind w:left="425" w:leftChars="0" w:hanging="425" w:firstLineChars="0"/>
      </w:pPr>
      <w:r>
        <w:rPr>
          <w:rFonts w:hint="eastAsia"/>
        </w:rPr>
        <w:t>服务内容：</w:t>
      </w:r>
      <w:r>
        <w:rPr>
          <w:rFonts w:hint="eastAsia" w:ascii="宋体" w:hAnsi="宋体" w:eastAsia="宋体" w:cs="宋体"/>
          <w:lang w:val="en-US" w:eastAsia="zh-CN"/>
        </w:rPr>
        <w:t>根据环保要求对院方</w:t>
      </w:r>
      <w:r>
        <w:rPr>
          <w:rFonts w:hint="eastAsia" w:ascii="宋体" w:hAnsi="宋体" w:eastAsia="宋体" w:cs="宋体"/>
          <w:lang w:eastAsia="zh-CN"/>
        </w:rPr>
        <w:t>废水、废气、噪音</w:t>
      </w:r>
      <w:r>
        <w:rPr>
          <w:rFonts w:hint="eastAsia" w:ascii="宋体" w:hAnsi="宋体" w:eastAsia="宋体" w:cs="宋体"/>
          <w:lang w:val="en-US" w:eastAsia="zh-CN"/>
        </w:rPr>
        <w:t>进行</w:t>
      </w:r>
      <w:r>
        <w:rPr>
          <w:rFonts w:hint="eastAsia" w:ascii="宋体" w:hAnsi="宋体" w:eastAsia="宋体" w:cs="宋体"/>
          <w:lang w:eastAsia="zh-CN"/>
        </w:rPr>
        <w:t>检测</w:t>
      </w:r>
      <w:r>
        <w:rPr>
          <w:rFonts w:hint="eastAsia" w:ascii="宋体" w:hAnsi="宋体" w:eastAsia="宋体" w:cs="宋体"/>
          <w:lang w:val="en-US" w:eastAsia="zh-CN"/>
        </w:rPr>
        <w:t>及数据上传</w:t>
      </w:r>
      <w:r>
        <w:rPr>
          <w:rFonts w:hint="eastAsia"/>
        </w:rPr>
        <w:t>。</w:t>
      </w:r>
    </w:p>
    <w:p w14:paraId="3EE5190D">
      <w:pPr>
        <w:numPr>
          <w:ilvl w:val="0"/>
          <w:numId w:val="5"/>
        </w:numPr>
        <w:bidi w:val="0"/>
        <w:ind w:left="425" w:leftChars="0" w:hanging="425" w:firstLineChars="0"/>
      </w:pPr>
      <w:r>
        <w:rPr>
          <w:rFonts w:hint="eastAsia"/>
        </w:rPr>
        <w:t xml:space="preserve">合同期： </w:t>
      </w:r>
      <w:r>
        <w:rPr>
          <w:rFonts w:hint="eastAsia"/>
          <w:u w:val="single"/>
        </w:rPr>
        <w:t xml:space="preserve"> </w:t>
      </w:r>
      <w:r>
        <w:rPr>
          <w:rFonts w:hint="eastAsia"/>
          <w:u w:val="single"/>
          <w:lang w:val="en-US" w:eastAsia="zh-CN"/>
        </w:rPr>
        <w:t>3</w:t>
      </w:r>
      <w:r>
        <w:rPr>
          <w:rFonts w:hint="eastAsia"/>
        </w:rPr>
        <w:t xml:space="preserve">年，自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676DE8BE">
      <w:pPr>
        <w:numPr>
          <w:ilvl w:val="0"/>
          <w:numId w:val="5"/>
        </w:numPr>
        <w:bidi w:val="0"/>
        <w:ind w:left="425" w:leftChars="0" w:hanging="425" w:firstLineChars="0"/>
      </w:pPr>
      <w:r>
        <w:rPr>
          <w:rFonts w:hint="eastAsia"/>
        </w:rPr>
        <w:t>合同价及结算方式</w:t>
      </w:r>
      <w:r>
        <w:rPr>
          <w:rFonts w:hint="eastAsia"/>
          <w:lang w:eastAsia="zh-CN"/>
        </w:rPr>
        <w:t>：</w:t>
      </w:r>
    </w:p>
    <w:p w14:paraId="03E34FB4">
      <w:pPr>
        <w:numPr>
          <w:ilvl w:val="1"/>
          <w:numId w:val="5"/>
        </w:numPr>
        <w:bidi w:val="0"/>
        <w:ind w:left="567" w:leftChars="0" w:hanging="567" w:firstLineChars="0"/>
      </w:pPr>
      <w:r>
        <w:rPr>
          <w:rFonts w:hint="eastAsia"/>
        </w:rPr>
        <w:t>合同价</w:t>
      </w:r>
      <w:r>
        <w:rPr>
          <w:rFonts w:hint="eastAsia"/>
          <w:lang w:eastAsia="zh-CN"/>
        </w:rPr>
        <w:t>：</w:t>
      </w:r>
      <w:r>
        <w:rPr>
          <w:rFonts w:hint="eastAsia"/>
          <w:lang w:val="en-US" w:eastAsia="zh-CN"/>
        </w:rPr>
        <w:t xml:space="preserve"> 人民币</w:t>
      </w:r>
      <w:r>
        <w:rPr>
          <w:rFonts w:hint="eastAsia"/>
          <w:u w:val="single"/>
          <w:lang w:val="en-US" w:eastAsia="zh-CN"/>
        </w:rPr>
        <w:t xml:space="preserve">            </w:t>
      </w:r>
      <w:r>
        <w:rPr>
          <w:rFonts w:hint="eastAsia"/>
          <w:u w:val="none"/>
          <w:lang w:val="en-US" w:eastAsia="zh-CN"/>
        </w:rPr>
        <w:t xml:space="preserve">元，大写 </w:t>
      </w:r>
      <w:r>
        <w:rPr>
          <w:rFonts w:hint="eastAsia"/>
          <w:u w:val="single"/>
          <w:lang w:val="en-US" w:eastAsia="zh-CN"/>
        </w:rPr>
        <w:t xml:space="preserve">          </w:t>
      </w:r>
      <w:r>
        <w:rPr>
          <w:rFonts w:hint="eastAsia"/>
          <w:u w:val="none"/>
          <w:lang w:val="en-US" w:eastAsia="zh-CN"/>
        </w:rPr>
        <w:t xml:space="preserve"> 。</w:t>
      </w:r>
    </w:p>
    <w:p w14:paraId="64AAC613">
      <w:pPr>
        <w:numPr>
          <w:ilvl w:val="1"/>
          <w:numId w:val="5"/>
        </w:numPr>
        <w:bidi w:val="0"/>
        <w:ind w:left="567" w:leftChars="0" w:hanging="567" w:firstLineChars="0"/>
        <w:rPr>
          <w:rFonts w:hint="eastAsia" w:eastAsia="宋体"/>
          <w:lang w:val="en-US" w:eastAsia="zh-CN"/>
        </w:rPr>
      </w:pPr>
      <w:r>
        <w:rPr>
          <w:rFonts w:hint="eastAsia" w:eastAsia="宋体"/>
          <w:lang w:val="en-US" w:eastAsia="zh-CN"/>
        </w:rPr>
        <w:t>结算方式：根据考核得分，在年度合同到期后一个月内</w:t>
      </w:r>
      <w:r>
        <w:rPr>
          <w:rFonts w:hint="eastAsia"/>
          <w:color w:val="FF0000"/>
          <w:u w:val="single"/>
          <w:lang w:val="en-US" w:eastAsia="zh-CN"/>
        </w:rPr>
        <w:t>依据条款5.3</w:t>
      </w:r>
      <w:r>
        <w:rPr>
          <w:rFonts w:hint="eastAsia" w:eastAsia="宋体"/>
          <w:color w:val="FF0000"/>
          <w:u w:val="single"/>
          <w:lang w:val="en-US" w:eastAsia="zh-CN"/>
        </w:rPr>
        <w:t>一次性支付</w:t>
      </w:r>
      <w:r>
        <w:rPr>
          <w:rFonts w:hint="eastAsia"/>
          <w:color w:val="FF0000"/>
          <w:u w:val="single"/>
          <w:lang w:val="en-US" w:eastAsia="zh-CN"/>
        </w:rPr>
        <w:t>当年度</w:t>
      </w:r>
      <w:r>
        <w:rPr>
          <w:rFonts w:hint="eastAsia" w:eastAsia="宋体"/>
          <w:lang w:val="en-US" w:eastAsia="zh-CN"/>
        </w:rPr>
        <w:t>一次性支付合同总价/3的合同款。</w:t>
      </w:r>
    </w:p>
    <w:p w14:paraId="6132702A">
      <w:pPr>
        <w:numPr>
          <w:ilvl w:val="1"/>
          <w:numId w:val="5"/>
        </w:numPr>
        <w:bidi w:val="0"/>
        <w:ind w:left="567" w:leftChars="0" w:hanging="567" w:firstLineChars="0"/>
        <w:rPr>
          <w:rFonts w:hint="default" w:eastAsia="宋体"/>
          <w:lang w:val="en-US" w:eastAsia="zh-CN"/>
        </w:rPr>
      </w:pPr>
      <w:r>
        <w:rPr>
          <w:rFonts w:hint="default" w:eastAsia="宋体"/>
          <w:lang w:val="en-US" w:eastAsia="zh-CN"/>
        </w:rPr>
        <w:t>月度考核分值为100分，全年为1200分，对照</w:t>
      </w:r>
      <w:r>
        <w:rPr>
          <w:rFonts w:hint="eastAsia" w:eastAsia="宋体"/>
          <w:lang w:val="en-US" w:eastAsia="zh-CN"/>
        </w:rPr>
        <w:t>月度</w:t>
      </w:r>
      <w:r>
        <w:rPr>
          <w:rFonts w:hint="default" w:eastAsia="宋体"/>
          <w:lang w:val="en-US" w:eastAsia="zh-CN"/>
        </w:rPr>
        <w:t>考核表计算</w:t>
      </w:r>
      <w:r>
        <w:rPr>
          <w:rFonts w:hint="eastAsia" w:eastAsia="宋体"/>
          <w:lang w:val="en-US" w:eastAsia="zh-CN"/>
        </w:rPr>
        <w:t>当年</w:t>
      </w:r>
      <w:r>
        <w:rPr>
          <w:rFonts w:hint="default" w:eastAsia="宋体"/>
          <w:lang w:val="en-US" w:eastAsia="zh-CN"/>
        </w:rPr>
        <w:t>考核总得分</w:t>
      </w:r>
      <w:r>
        <w:rPr>
          <w:rFonts w:hint="eastAsia" w:eastAsia="宋体"/>
          <w:lang w:val="en-US" w:eastAsia="zh-CN"/>
        </w:rPr>
        <w:t>：</w:t>
      </w:r>
    </w:p>
    <w:p w14:paraId="626710D7">
      <w:pPr>
        <w:numPr>
          <w:ilvl w:val="0"/>
          <w:numId w:val="0"/>
        </w:numPr>
        <w:bidi w:val="0"/>
        <w:ind w:leftChars="0"/>
        <w:rPr>
          <w:rFonts w:hint="default" w:eastAsia="宋体"/>
          <w:color w:val="FF0000"/>
          <w:lang w:val="en-US" w:eastAsia="zh-CN"/>
        </w:rPr>
      </w:pPr>
      <w:r>
        <w:rPr>
          <w:rFonts w:hint="default" w:eastAsia="宋体"/>
          <w:color w:val="FF0000"/>
          <w:lang w:val="en-US" w:eastAsia="zh-CN"/>
        </w:rPr>
        <w:t>考核总得分≥1080分为合格，</w:t>
      </w:r>
      <w:r>
        <w:rPr>
          <w:rFonts w:hint="eastAsia" w:eastAsia="宋体"/>
          <w:color w:val="FF0000"/>
          <w:lang w:val="en-US" w:eastAsia="zh-CN"/>
        </w:rPr>
        <w:t>院方全额支付，即：合同总价/3</w:t>
      </w:r>
      <w:r>
        <w:rPr>
          <w:rFonts w:hint="default" w:eastAsia="宋体"/>
          <w:color w:val="FF0000"/>
          <w:lang w:val="en-US" w:eastAsia="zh-CN"/>
        </w:rPr>
        <w:t>。</w:t>
      </w:r>
    </w:p>
    <w:p w14:paraId="77569F96">
      <w:pPr>
        <w:numPr>
          <w:ilvl w:val="0"/>
          <w:numId w:val="0"/>
        </w:numPr>
        <w:bidi w:val="0"/>
        <w:ind w:leftChars="0"/>
        <w:rPr>
          <w:rFonts w:hint="default" w:eastAsia="宋体"/>
          <w:color w:val="FF0000"/>
          <w:lang w:val="en-US" w:eastAsia="zh-CN"/>
        </w:rPr>
      </w:pPr>
      <w:r>
        <w:rPr>
          <w:rFonts w:hint="default" w:eastAsia="宋体"/>
          <w:color w:val="FF0000"/>
          <w:lang w:val="en-US" w:eastAsia="zh-CN"/>
        </w:rPr>
        <w:t>考核总得分＜1080分，每下降1分，扣除</w:t>
      </w:r>
      <w:r>
        <w:rPr>
          <w:rFonts w:hint="eastAsia" w:eastAsia="宋体"/>
          <w:color w:val="FF0000"/>
          <w:lang w:val="en-US" w:eastAsia="zh-CN"/>
        </w:rPr>
        <w:t>当年服务费（合同总价/3）</w:t>
      </w:r>
      <w:r>
        <w:rPr>
          <w:rFonts w:hint="default" w:eastAsia="宋体"/>
          <w:color w:val="FF0000"/>
          <w:lang w:val="en-US" w:eastAsia="zh-CN"/>
        </w:rPr>
        <w:t>的2‰</w:t>
      </w:r>
      <w:r>
        <w:rPr>
          <w:rFonts w:hint="eastAsia" w:eastAsia="宋体"/>
          <w:color w:val="FF0000"/>
          <w:lang w:val="en-US" w:eastAsia="zh-CN"/>
        </w:rPr>
        <w:t>后</w:t>
      </w:r>
      <w:r>
        <w:rPr>
          <w:rFonts w:hint="default" w:eastAsia="宋体"/>
          <w:color w:val="FF0000"/>
          <w:lang w:val="en-US" w:eastAsia="zh-CN"/>
        </w:rPr>
        <w:t>结算。</w:t>
      </w:r>
    </w:p>
    <w:p w14:paraId="0BE4362A">
      <w:pPr>
        <w:numPr>
          <w:ilvl w:val="0"/>
          <w:numId w:val="0"/>
        </w:numPr>
        <w:bidi w:val="0"/>
        <w:ind w:leftChars="0"/>
        <w:rPr>
          <w:rFonts w:hint="default" w:eastAsia="宋体"/>
          <w:color w:val="FF0000"/>
          <w:lang w:val="en-US" w:eastAsia="zh-CN"/>
        </w:rPr>
      </w:pPr>
      <w:r>
        <w:rPr>
          <w:rFonts w:hint="default" w:eastAsia="宋体"/>
          <w:color w:val="FF0000"/>
          <w:lang w:val="en-US" w:eastAsia="zh-CN"/>
        </w:rPr>
        <w:t>考核总得分＜840分，合同终止，不结算</w:t>
      </w:r>
      <w:r>
        <w:rPr>
          <w:rFonts w:hint="eastAsia" w:eastAsia="宋体"/>
          <w:color w:val="FF0000"/>
          <w:lang w:val="en-US" w:eastAsia="zh-CN"/>
        </w:rPr>
        <w:t>当年服务款</w:t>
      </w:r>
      <w:r>
        <w:rPr>
          <w:rFonts w:hint="default" w:eastAsia="宋体"/>
          <w:color w:val="FF0000"/>
          <w:lang w:val="en-US" w:eastAsia="zh-CN"/>
        </w:rPr>
        <w:t>。</w:t>
      </w:r>
    </w:p>
    <w:p w14:paraId="476BFD5F">
      <w:pPr>
        <w:numPr>
          <w:ilvl w:val="1"/>
          <w:numId w:val="5"/>
        </w:numPr>
        <w:bidi w:val="0"/>
        <w:ind w:left="567" w:leftChars="0" w:hanging="567" w:firstLineChars="0"/>
        <w:rPr>
          <w:rFonts w:hint="default" w:eastAsia="宋体"/>
          <w:lang w:val="en-US" w:eastAsia="zh-CN"/>
        </w:rPr>
      </w:pPr>
      <w:r>
        <w:rPr>
          <w:rFonts w:hint="eastAsia" w:eastAsia="宋体"/>
          <w:lang w:val="en-US" w:eastAsia="zh-CN"/>
        </w:rPr>
        <w:t>如产生临时检测费用，则按中标方投标清单内分项报价进行结算。</w:t>
      </w:r>
    </w:p>
    <w:p w14:paraId="516D9C3B">
      <w:pPr>
        <w:numPr>
          <w:ilvl w:val="1"/>
          <w:numId w:val="5"/>
        </w:numPr>
        <w:bidi w:val="0"/>
        <w:ind w:left="567" w:leftChars="0" w:hanging="567" w:firstLineChars="0"/>
        <w:rPr>
          <w:rFonts w:hint="eastAsia" w:eastAsia="宋体"/>
          <w:lang w:val="en-US" w:eastAsia="zh-CN"/>
        </w:rPr>
      </w:pPr>
      <w:r>
        <w:rPr>
          <w:rFonts w:hint="eastAsia" w:eastAsia="宋体"/>
          <w:lang w:val="en-US" w:eastAsia="zh-CN"/>
        </w:rPr>
        <w:t>分项报价</w:t>
      </w:r>
    </w:p>
    <w:p w14:paraId="09EA7511">
      <w:pPr>
        <w:numPr>
          <w:ilvl w:val="0"/>
          <w:numId w:val="6"/>
        </w:numPr>
        <w:bidi w:val="0"/>
        <w:ind w:left="425" w:leftChars="0" w:hanging="425" w:firstLineChars="0"/>
        <w:rPr>
          <w:rFonts w:hint="default" w:eastAsia="宋体"/>
          <w:lang w:val="en-US" w:eastAsia="zh-CN"/>
        </w:rPr>
      </w:pPr>
      <w:r>
        <w:rPr>
          <w:rFonts w:hint="eastAsia" w:eastAsia="宋体"/>
          <w:lang w:val="en-US" w:eastAsia="zh-CN"/>
        </w:rPr>
        <w:t>废气有组织监测点位、监测频次</w:t>
      </w:r>
      <w:r>
        <w:rPr>
          <w:rFonts w:hint="eastAsia" w:ascii="宋体" w:hAnsi="宋体" w:cs="宋体"/>
          <w:b/>
          <w:sz w:val="21"/>
          <w:szCs w:val="21"/>
          <w:lang w:eastAsia="zh-CN"/>
        </w:rPr>
        <w:t>、</w:t>
      </w:r>
      <w:r>
        <w:rPr>
          <w:rFonts w:hint="eastAsia" w:eastAsia="宋体"/>
          <w:lang w:val="en-US" w:eastAsia="zh-CN"/>
        </w:rPr>
        <w:t>监测项目分项报价表</w:t>
      </w:r>
    </w:p>
    <w:tbl>
      <w:tblPr>
        <w:tblStyle w:val="2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34"/>
        <w:gridCol w:w="1967"/>
        <w:gridCol w:w="1569"/>
        <w:gridCol w:w="1287"/>
        <w:gridCol w:w="1192"/>
        <w:gridCol w:w="1150"/>
      </w:tblGrid>
      <w:tr w14:paraId="31A8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Align w:val="center"/>
          </w:tcPr>
          <w:p w14:paraId="51F7E88F">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1234" w:type="dxa"/>
            <w:vAlign w:val="center"/>
          </w:tcPr>
          <w:p w14:paraId="0687215D">
            <w:pPr>
              <w:jc w:val="center"/>
              <w:rPr>
                <w:rFonts w:hint="eastAsia" w:ascii="宋体" w:hAnsi="宋体" w:eastAsia="宋体" w:cs="宋体"/>
                <w:b/>
                <w:sz w:val="21"/>
                <w:szCs w:val="21"/>
              </w:rPr>
            </w:pPr>
            <w:r>
              <w:rPr>
                <w:rFonts w:hint="eastAsia" w:ascii="宋体" w:hAnsi="宋体" w:eastAsia="宋体" w:cs="宋体"/>
                <w:b/>
                <w:sz w:val="21"/>
                <w:szCs w:val="21"/>
              </w:rPr>
              <w:t>排放源</w:t>
            </w:r>
          </w:p>
        </w:tc>
        <w:tc>
          <w:tcPr>
            <w:tcW w:w="1967" w:type="dxa"/>
            <w:vAlign w:val="center"/>
          </w:tcPr>
          <w:p w14:paraId="7EA8ABC7">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69" w:type="dxa"/>
            <w:vAlign w:val="center"/>
          </w:tcPr>
          <w:p w14:paraId="019A7217">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287" w:type="dxa"/>
            <w:vAlign w:val="center"/>
          </w:tcPr>
          <w:p w14:paraId="0CFFA605">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92" w:type="dxa"/>
            <w:vAlign w:val="center"/>
          </w:tcPr>
          <w:p w14:paraId="65DC17D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50" w:type="dxa"/>
            <w:vAlign w:val="center"/>
          </w:tcPr>
          <w:p w14:paraId="0EA8DFC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4511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restart"/>
            <w:vAlign w:val="center"/>
          </w:tcPr>
          <w:p w14:paraId="25D00D6A">
            <w:pPr>
              <w:jc w:val="center"/>
              <w:rPr>
                <w:rFonts w:hint="eastAsia" w:ascii="宋体" w:hAnsi="宋体" w:eastAsia="宋体" w:cs="宋体"/>
                <w:sz w:val="21"/>
                <w:szCs w:val="21"/>
              </w:rPr>
            </w:pPr>
            <w:r>
              <w:rPr>
                <w:rFonts w:hint="eastAsia" w:ascii="宋体" w:hAnsi="宋体" w:eastAsia="宋体" w:cs="宋体"/>
                <w:sz w:val="21"/>
                <w:szCs w:val="21"/>
              </w:rPr>
              <w:t>有组织</w:t>
            </w:r>
          </w:p>
          <w:p w14:paraId="7520F478">
            <w:pPr>
              <w:jc w:val="center"/>
              <w:rPr>
                <w:rFonts w:hint="eastAsia" w:ascii="宋体" w:hAnsi="宋体" w:eastAsia="宋体" w:cs="宋体"/>
                <w:sz w:val="21"/>
                <w:szCs w:val="21"/>
              </w:rPr>
            </w:pPr>
            <w:r>
              <w:rPr>
                <w:rFonts w:hint="eastAsia" w:ascii="宋体" w:hAnsi="宋体" w:eastAsia="宋体" w:cs="宋体"/>
                <w:sz w:val="21"/>
                <w:szCs w:val="21"/>
              </w:rPr>
              <w:t>废气</w:t>
            </w:r>
          </w:p>
        </w:tc>
        <w:tc>
          <w:tcPr>
            <w:tcW w:w="1234" w:type="dxa"/>
            <w:vMerge w:val="restart"/>
            <w:vAlign w:val="center"/>
          </w:tcPr>
          <w:p w14:paraId="082DF96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w:t>
            </w:r>
            <w:r>
              <w:rPr>
                <w:rFonts w:hint="eastAsia" w:ascii="宋体" w:hAnsi="宋体" w:eastAsia="宋体" w:cs="宋体"/>
                <w:sz w:val="21"/>
                <w:szCs w:val="21"/>
              </w:rPr>
              <w:t>0</w:t>
            </w:r>
            <w:r>
              <w:rPr>
                <w:rFonts w:hint="eastAsia" w:ascii="宋体" w:hAnsi="宋体" w:eastAsia="宋体" w:cs="宋体"/>
                <w:sz w:val="21"/>
                <w:szCs w:val="21"/>
                <w:lang w:val="en-US" w:eastAsia="zh-CN"/>
              </w:rPr>
              <w:t>02</w:t>
            </w:r>
          </w:p>
        </w:tc>
        <w:tc>
          <w:tcPr>
            <w:tcW w:w="1967" w:type="dxa"/>
            <w:vMerge w:val="restart"/>
            <w:vAlign w:val="center"/>
          </w:tcPr>
          <w:p w14:paraId="7499B1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锅炉烟囱排口</w:t>
            </w:r>
          </w:p>
        </w:tc>
        <w:tc>
          <w:tcPr>
            <w:tcW w:w="1569" w:type="dxa"/>
            <w:vAlign w:val="center"/>
          </w:tcPr>
          <w:p w14:paraId="2F5FD3C6">
            <w:pPr>
              <w:jc w:val="center"/>
              <w:rPr>
                <w:rFonts w:hint="eastAsia" w:ascii="宋体" w:hAnsi="宋体" w:eastAsia="宋体" w:cs="宋体"/>
                <w:sz w:val="21"/>
                <w:szCs w:val="21"/>
              </w:rPr>
            </w:pPr>
            <w:r>
              <w:rPr>
                <w:rFonts w:hint="eastAsia" w:ascii="宋体" w:hAnsi="宋体" w:eastAsia="宋体" w:cs="宋体"/>
                <w:sz w:val="21"/>
                <w:szCs w:val="21"/>
              </w:rPr>
              <w:t>颗粒物</w:t>
            </w:r>
          </w:p>
        </w:tc>
        <w:tc>
          <w:tcPr>
            <w:tcW w:w="1287" w:type="dxa"/>
            <w:vAlign w:val="center"/>
          </w:tcPr>
          <w:p w14:paraId="4E91675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47E20E28">
            <w:pPr>
              <w:jc w:val="center"/>
              <w:rPr>
                <w:rFonts w:hint="eastAsia" w:ascii="宋体" w:hAnsi="宋体" w:eastAsia="宋体" w:cs="宋体"/>
                <w:sz w:val="21"/>
                <w:szCs w:val="21"/>
                <w:lang w:val="en-US" w:eastAsia="zh-CN"/>
              </w:rPr>
            </w:pPr>
          </w:p>
        </w:tc>
        <w:tc>
          <w:tcPr>
            <w:tcW w:w="1150" w:type="dxa"/>
            <w:vAlign w:val="center"/>
          </w:tcPr>
          <w:p w14:paraId="729B4132">
            <w:pPr>
              <w:jc w:val="center"/>
              <w:rPr>
                <w:rFonts w:hint="eastAsia" w:ascii="宋体" w:hAnsi="宋体" w:eastAsia="宋体" w:cs="宋体"/>
                <w:sz w:val="21"/>
                <w:szCs w:val="21"/>
                <w:lang w:val="en-US" w:eastAsia="zh-CN"/>
              </w:rPr>
            </w:pPr>
          </w:p>
        </w:tc>
      </w:tr>
      <w:tr w14:paraId="4362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69A6CAA4">
            <w:pPr>
              <w:jc w:val="center"/>
              <w:rPr>
                <w:rFonts w:hint="eastAsia" w:ascii="宋体" w:hAnsi="宋体" w:eastAsia="宋体" w:cs="宋体"/>
                <w:sz w:val="21"/>
                <w:szCs w:val="21"/>
              </w:rPr>
            </w:pPr>
          </w:p>
        </w:tc>
        <w:tc>
          <w:tcPr>
            <w:tcW w:w="1234" w:type="dxa"/>
            <w:vMerge w:val="continue"/>
            <w:vAlign w:val="center"/>
          </w:tcPr>
          <w:p w14:paraId="75EE146C">
            <w:pPr>
              <w:jc w:val="center"/>
              <w:rPr>
                <w:rFonts w:hint="eastAsia" w:ascii="宋体" w:hAnsi="宋体" w:eastAsia="宋体" w:cs="宋体"/>
                <w:sz w:val="21"/>
                <w:szCs w:val="21"/>
              </w:rPr>
            </w:pPr>
          </w:p>
        </w:tc>
        <w:tc>
          <w:tcPr>
            <w:tcW w:w="1967" w:type="dxa"/>
            <w:vMerge w:val="continue"/>
            <w:vAlign w:val="center"/>
          </w:tcPr>
          <w:p w14:paraId="671B58B4">
            <w:pPr>
              <w:jc w:val="center"/>
              <w:rPr>
                <w:rFonts w:hint="eastAsia" w:ascii="宋体" w:hAnsi="宋体" w:eastAsia="宋体" w:cs="宋体"/>
                <w:kern w:val="2"/>
                <w:sz w:val="21"/>
                <w:szCs w:val="21"/>
                <w:lang w:val="en-US" w:eastAsia="zh-CN" w:bidi="ar-SA"/>
              </w:rPr>
            </w:pPr>
          </w:p>
        </w:tc>
        <w:tc>
          <w:tcPr>
            <w:tcW w:w="1569" w:type="dxa"/>
            <w:vAlign w:val="center"/>
          </w:tcPr>
          <w:p w14:paraId="7390D3CB">
            <w:pPr>
              <w:jc w:val="center"/>
              <w:rPr>
                <w:rFonts w:hint="eastAsia" w:ascii="宋体" w:hAnsi="宋体" w:eastAsia="宋体" w:cs="宋体"/>
                <w:sz w:val="21"/>
                <w:szCs w:val="21"/>
              </w:rPr>
            </w:pPr>
            <w:r>
              <w:rPr>
                <w:rFonts w:hint="eastAsia" w:ascii="宋体" w:hAnsi="宋体" w:eastAsia="宋体" w:cs="宋体"/>
                <w:sz w:val="21"/>
                <w:szCs w:val="21"/>
              </w:rPr>
              <w:t>二氧化硫</w:t>
            </w:r>
          </w:p>
        </w:tc>
        <w:tc>
          <w:tcPr>
            <w:tcW w:w="1287" w:type="dxa"/>
            <w:vAlign w:val="center"/>
          </w:tcPr>
          <w:p w14:paraId="4E14A6C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1AFB1A75">
            <w:pPr>
              <w:jc w:val="center"/>
              <w:rPr>
                <w:rFonts w:hint="eastAsia" w:ascii="宋体" w:hAnsi="宋体" w:eastAsia="宋体" w:cs="宋体"/>
                <w:sz w:val="21"/>
                <w:szCs w:val="21"/>
                <w:lang w:val="en-US" w:eastAsia="zh-CN"/>
              </w:rPr>
            </w:pPr>
          </w:p>
        </w:tc>
        <w:tc>
          <w:tcPr>
            <w:tcW w:w="1150" w:type="dxa"/>
            <w:vAlign w:val="center"/>
          </w:tcPr>
          <w:p w14:paraId="27E60C57">
            <w:pPr>
              <w:jc w:val="center"/>
              <w:rPr>
                <w:rFonts w:hint="eastAsia" w:ascii="宋体" w:hAnsi="宋体" w:eastAsia="宋体" w:cs="宋体"/>
                <w:sz w:val="21"/>
                <w:szCs w:val="21"/>
                <w:lang w:val="en-US" w:eastAsia="zh-CN"/>
              </w:rPr>
            </w:pPr>
          </w:p>
        </w:tc>
      </w:tr>
      <w:tr w14:paraId="48F4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55142984">
            <w:pPr>
              <w:jc w:val="center"/>
              <w:rPr>
                <w:rFonts w:hint="eastAsia" w:ascii="宋体" w:hAnsi="宋体" w:eastAsia="宋体" w:cs="宋体"/>
                <w:sz w:val="21"/>
                <w:szCs w:val="21"/>
              </w:rPr>
            </w:pPr>
          </w:p>
        </w:tc>
        <w:tc>
          <w:tcPr>
            <w:tcW w:w="1234" w:type="dxa"/>
            <w:vMerge w:val="continue"/>
            <w:vAlign w:val="center"/>
          </w:tcPr>
          <w:p w14:paraId="6095E6A6">
            <w:pPr>
              <w:jc w:val="center"/>
              <w:rPr>
                <w:rFonts w:hint="eastAsia" w:ascii="宋体" w:hAnsi="宋体" w:eastAsia="宋体" w:cs="宋体"/>
                <w:sz w:val="21"/>
                <w:szCs w:val="21"/>
              </w:rPr>
            </w:pPr>
          </w:p>
        </w:tc>
        <w:tc>
          <w:tcPr>
            <w:tcW w:w="1967" w:type="dxa"/>
            <w:vMerge w:val="continue"/>
            <w:vAlign w:val="center"/>
          </w:tcPr>
          <w:p w14:paraId="696A4391">
            <w:pPr>
              <w:jc w:val="center"/>
              <w:rPr>
                <w:rFonts w:hint="eastAsia" w:ascii="宋体" w:hAnsi="宋体" w:eastAsia="宋体" w:cs="宋体"/>
                <w:kern w:val="2"/>
                <w:sz w:val="21"/>
                <w:szCs w:val="21"/>
                <w:lang w:val="en-US" w:eastAsia="zh-CN" w:bidi="ar-SA"/>
              </w:rPr>
            </w:pPr>
          </w:p>
        </w:tc>
        <w:tc>
          <w:tcPr>
            <w:tcW w:w="1569" w:type="dxa"/>
            <w:vAlign w:val="center"/>
          </w:tcPr>
          <w:p w14:paraId="4150F7E9">
            <w:pPr>
              <w:jc w:val="center"/>
              <w:rPr>
                <w:rFonts w:hint="eastAsia" w:ascii="宋体" w:hAnsi="宋体" w:eastAsia="宋体" w:cs="宋体"/>
                <w:sz w:val="21"/>
                <w:szCs w:val="21"/>
              </w:rPr>
            </w:pPr>
            <w:r>
              <w:rPr>
                <w:rFonts w:hint="eastAsia" w:ascii="宋体" w:hAnsi="宋体" w:eastAsia="宋体" w:cs="宋体"/>
                <w:sz w:val="21"/>
                <w:szCs w:val="21"/>
              </w:rPr>
              <w:t>氮氧化物</w:t>
            </w:r>
          </w:p>
        </w:tc>
        <w:tc>
          <w:tcPr>
            <w:tcW w:w="1287" w:type="dxa"/>
            <w:vAlign w:val="center"/>
          </w:tcPr>
          <w:p w14:paraId="0365428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92" w:type="dxa"/>
            <w:vAlign w:val="center"/>
          </w:tcPr>
          <w:p w14:paraId="5FFFB42F">
            <w:pPr>
              <w:jc w:val="center"/>
              <w:rPr>
                <w:rFonts w:hint="eastAsia" w:ascii="宋体" w:hAnsi="宋体" w:eastAsia="宋体" w:cs="宋体"/>
                <w:sz w:val="21"/>
                <w:szCs w:val="21"/>
                <w:lang w:val="en-US" w:eastAsia="zh-CN"/>
              </w:rPr>
            </w:pPr>
          </w:p>
        </w:tc>
        <w:tc>
          <w:tcPr>
            <w:tcW w:w="1150" w:type="dxa"/>
            <w:vAlign w:val="center"/>
          </w:tcPr>
          <w:p w14:paraId="384A5D18">
            <w:pPr>
              <w:jc w:val="center"/>
              <w:rPr>
                <w:rFonts w:hint="eastAsia" w:ascii="宋体" w:hAnsi="宋体" w:eastAsia="宋体" w:cs="宋体"/>
                <w:sz w:val="21"/>
                <w:szCs w:val="21"/>
                <w:lang w:val="en-US" w:eastAsia="zh-CN"/>
              </w:rPr>
            </w:pPr>
          </w:p>
        </w:tc>
      </w:tr>
      <w:tr w14:paraId="0424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06455CC3">
            <w:pPr>
              <w:jc w:val="center"/>
              <w:rPr>
                <w:rFonts w:hint="eastAsia" w:ascii="宋体" w:hAnsi="宋体" w:eastAsia="宋体" w:cs="宋体"/>
                <w:sz w:val="21"/>
                <w:szCs w:val="21"/>
              </w:rPr>
            </w:pPr>
          </w:p>
        </w:tc>
        <w:tc>
          <w:tcPr>
            <w:tcW w:w="1234" w:type="dxa"/>
            <w:vMerge w:val="continue"/>
            <w:vAlign w:val="center"/>
          </w:tcPr>
          <w:p w14:paraId="43E8A621">
            <w:pPr>
              <w:jc w:val="center"/>
              <w:rPr>
                <w:rFonts w:hint="eastAsia" w:ascii="宋体" w:hAnsi="宋体" w:eastAsia="宋体" w:cs="宋体"/>
                <w:sz w:val="21"/>
                <w:szCs w:val="21"/>
              </w:rPr>
            </w:pPr>
          </w:p>
        </w:tc>
        <w:tc>
          <w:tcPr>
            <w:tcW w:w="1967" w:type="dxa"/>
            <w:vMerge w:val="continue"/>
            <w:vAlign w:val="center"/>
          </w:tcPr>
          <w:p w14:paraId="59F2679C">
            <w:pPr>
              <w:jc w:val="center"/>
              <w:rPr>
                <w:rFonts w:hint="eastAsia" w:ascii="宋体" w:hAnsi="宋体" w:eastAsia="宋体" w:cs="宋体"/>
                <w:kern w:val="2"/>
                <w:sz w:val="21"/>
                <w:szCs w:val="21"/>
                <w:lang w:val="en-US" w:eastAsia="zh-CN" w:bidi="ar-SA"/>
              </w:rPr>
            </w:pPr>
          </w:p>
        </w:tc>
        <w:tc>
          <w:tcPr>
            <w:tcW w:w="1569" w:type="dxa"/>
            <w:vAlign w:val="center"/>
          </w:tcPr>
          <w:p w14:paraId="5FA6107B">
            <w:pPr>
              <w:jc w:val="center"/>
              <w:rPr>
                <w:rFonts w:hint="eastAsia" w:ascii="宋体" w:hAnsi="宋体" w:eastAsia="宋体" w:cs="宋体"/>
                <w:sz w:val="21"/>
                <w:szCs w:val="21"/>
              </w:rPr>
            </w:pPr>
            <w:r>
              <w:rPr>
                <w:rFonts w:hint="eastAsia" w:ascii="宋体" w:hAnsi="宋体" w:eastAsia="宋体" w:cs="宋体"/>
                <w:sz w:val="21"/>
                <w:szCs w:val="21"/>
              </w:rPr>
              <w:t>林格曼黑度</w:t>
            </w:r>
          </w:p>
        </w:tc>
        <w:tc>
          <w:tcPr>
            <w:tcW w:w="1287" w:type="dxa"/>
            <w:vAlign w:val="center"/>
          </w:tcPr>
          <w:p w14:paraId="663EDCC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2C4B2305">
            <w:pPr>
              <w:jc w:val="center"/>
              <w:rPr>
                <w:rFonts w:hint="eastAsia" w:ascii="宋体" w:hAnsi="宋体" w:eastAsia="宋体" w:cs="宋体"/>
                <w:sz w:val="21"/>
                <w:szCs w:val="21"/>
                <w:lang w:val="en-US" w:eastAsia="zh-CN"/>
              </w:rPr>
            </w:pPr>
          </w:p>
        </w:tc>
        <w:tc>
          <w:tcPr>
            <w:tcW w:w="1150" w:type="dxa"/>
            <w:vAlign w:val="center"/>
          </w:tcPr>
          <w:p w14:paraId="081ADFC6">
            <w:pPr>
              <w:jc w:val="center"/>
              <w:rPr>
                <w:rFonts w:hint="eastAsia" w:ascii="宋体" w:hAnsi="宋体" w:eastAsia="宋体" w:cs="宋体"/>
                <w:sz w:val="21"/>
                <w:szCs w:val="21"/>
                <w:lang w:val="en-US" w:eastAsia="zh-CN"/>
              </w:rPr>
            </w:pPr>
          </w:p>
        </w:tc>
      </w:tr>
      <w:tr w14:paraId="162E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3DC14A7D">
            <w:pPr>
              <w:jc w:val="center"/>
              <w:rPr>
                <w:rFonts w:hint="eastAsia" w:ascii="宋体" w:hAnsi="宋体" w:eastAsia="宋体" w:cs="宋体"/>
                <w:sz w:val="21"/>
                <w:szCs w:val="21"/>
              </w:rPr>
            </w:pPr>
          </w:p>
        </w:tc>
        <w:tc>
          <w:tcPr>
            <w:tcW w:w="1234" w:type="dxa"/>
            <w:vMerge w:val="restart"/>
            <w:vAlign w:val="center"/>
          </w:tcPr>
          <w:p w14:paraId="1D57601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DA004</w:t>
            </w:r>
          </w:p>
        </w:tc>
        <w:tc>
          <w:tcPr>
            <w:tcW w:w="1967" w:type="dxa"/>
            <w:vMerge w:val="restart"/>
            <w:vAlign w:val="center"/>
          </w:tcPr>
          <w:p w14:paraId="570E88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污水处理站废气排放口</w:t>
            </w:r>
          </w:p>
        </w:tc>
        <w:tc>
          <w:tcPr>
            <w:tcW w:w="1569" w:type="dxa"/>
            <w:vAlign w:val="center"/>
          </w:tcPr>
          <w:p w14:paraId="481DA34E">
            <w:pPr>
              <w:jc w:val="center"/>
              <w:rPr>
                <w:rFonts w:hint="eastAsia" w:ascii="宋体" w:hAnsi="宋体" w:eastAsia="宋体" w:cs="宋体"/>
                <w:sz w:val="21"/>
                <w:szCs w:val="21"/>
              </w:rPr>
            </w:pPr>
            <w:r>
              <w:rPr>
                <w:rFonts w:hint="eastAsia" w:ascii="宋体" w:hAnsi="宋体" w:eastAsia="宋体" w:cs="宋体"/>
                <w:sz w:val="21"/>
                <w:szCs w:val="21"/>
                <w:lang w:val="en-US" w:eastAsia="zh-CN"/>
              </w:rPr>
              <w:t>氨</w:t>
            </w:r>
          </w:p>
        </w:tc>
        <w:tc>
          <w:tcPr>
            <w:tcW w:w="1287" w:type="dxa"/>
            <w:vAlign w:val="center"/>
          </w:tcPr>
          <w:p w14:paraId="570FD0F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92" w:type="dxa"/>
            <w:vAlign w:val="center"/>
          </w:tcPr>
          <w:p w14:paraId="46CFFD7A">
            <w:pPr>
              <w:jc w:val="center"/>
              <w:rPr>
                <w:rFonts w:hint="eastAsia" w:ascii="宋体" w:hAnsi="宋体" w:eastAsia="宋体" w:cs="宋体"/>
                <w:sz w:val="21"/>
                <w:szCs w:val="21"/>
                <w:lang w:val="en-US" w:eastAsia="zh-CN"/>
              </w:rPr>
            </w:pPr>
          </w:p>
        </w:tc>
        <w:tc>
          <w:tcPr>
            <w:tcW w:w="1150" w:type="dxa"/>
            <w:vAlign w:val="center"/>
          </w:tcPr>
          <w:p w14:paraId="52858550">
            <w:pPr>
              <w:jc w:val="center"/>
              <w:rPr>
                <w:rFonts w:hint="eastAsia" w:ascii="宋体" w:hAnsi="宋体" w:eastAsia="宋体" w:cs="宋体"/>
                <w:sz w:val="21"/>
                <w:szCs w:val="21"/>
                <w:lang w:val="en-US" w:eastAsia="zh-CN"/>
              </w:rPr>
            </w:pPr>
          </w:p>
        </w:tc>
      </w:tr>
      <w:tr w14:paraId="3152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4FB67BF9">
            <w:pPr>
              <w:jc w:val="center"/>
              <w:rPr>
                <w:rFonts w:hint="eastAsia" w:ascii="宋体" w:hAnsi="宋体" w:eastAsia="宋体" w:cs="宋体"/>
                <w:sz w:val="21"/>
                <w:szCs w:val="21"/>
              </w:rPr>
            </w:pPr>
          </w:p>
        </w:tc>
        <w:tc>
          <w:tcPr>
            <w:tcW w:w="1234" w:type="dxa"/>
            <w:vMerge w:val="continue"/>
            <w:vAlign w:val="center"/>
          </w:tcPr>
          <w:p w14:paraId="205E5EEB">
            <w:pPr>
              <w:jc w:val="center"/>
              <w:rPr>
                <w:rFonts w:hint="eastAsia" w:ascii="宋体" w:hAnsi="宋体" w:eastAsia="宋体" w:cs="宋体"/>
                <w:sz w:val="21"/>
                <w:szCs w:val="21"/>
              </w:rPr>
            </w:pPr>
          </w:p>
        </w:tc>
        <w:tc>
          <w:tcPr>
            <w:tcW w:w="1967" w:type="dxa"/>
            <w:vMerge w:val="continue"/>
            <w:vAlign w:val="center"/>
          </w:tcPr>
          <w:p w14:paraId="417CFF2B">
            <w:pPr>
              <w:jc w:val="center"/>
              <w:rPr>
                <w:rFonts w:hint="eastAsia" w:ascii="宋体" w:hAnsi="宋体" w:eastAsia="宋体" w:cs="宋体"/>
                <w:kern w:val="2"/>
                <w:sz w:val="21"/>
                <w:szCs w:val="21"/>
                <w:lang w:val="en-US" w:eastAsia="zh-CN" w:bidi="ar-SA"/>
              </w:rPr>
            </w:pPr>
          </w:p>
        </w:tc>
        <w:tc>
          <w:tcPr>
            <w:tcW w:w="1569" w:type="dxa"/>
            <w:vAlign w:val="center"/>
          </w:tcPr>
          <w:p w14:paraId="6563D22A">
            <w:pPr>
              <w:jc w:val="center"/>
              <w:rPr>
                <w:rFonts w:hint="eastAsia" w:ascii="宋体" w:hAnsi="宋体" w:eastAsia="宋体" w:cs="宋体"/>
                <w:sz w:val="21"/>
                <w:szCs w:val="21"/>
              </w:rPr>
            </w:pPr>
            <w:r>
              <w:rPr>
                <w:rFonts w:hint="eastAsia" w:ascii="宋体" w:hAnsi="宋体" w:eastAsia="宋体" w:cs="宋体"/>
                <w:sz w:val="21"/>
                <w:szCs w:val="21"/>
                <w:lang w:val="en-US" w:eastAsia="zh-CN"/>
              </w:rPr>
              <w:t>硫化氢</w:t>
            </w:r>
          </w:p>
        </w:tc>
        <w:tc>
          <w:tcPr>
            <w:tcW w:w="1287" w:type="dxa"/>
            <w:vAlign w:val="center"/>
          </w:tcPr>
          <w:p w14:paraId="5ED512F0">
            <w:pPr>
              <w:jc w:val="center"/>
              <w:rPr>
                <w:rFonts w:hint="eastAsia" w:ascii="宋体" w:hAnsi="宋体" w:eastAsia="宋体" w:cs="宋体"/>
                <w:sz w:val="21"/>
                <w:szCs w:val="21"/>
              </w:rPr>
            </w:pPr>
            <w:r>
              <w:rPr>
                <w:rFonts w:hint="eastAsia" w:ascii="宋体" w:hAnsi="宋体" w:eastAsia="宋体" w:cs="宋体"/>
                <w:sz w:val="21"/>
                <w:szCs w:val="21"/>
                <w:lang w:val="en-US" w:eastAsia="zh-CN"/>
              </w:rPr>
              <w:t>1次/季度</w:t>
            </w:r>
          </w:p>
        </w:tc>
        <w:tc>
          <w:tcPr>
            <w:tcW w:w="1192" w:type="dxa"/>
            <w:vAlign w:val="center"/>
          </w:tcPr>
          <w:p w14:paraId="088A01F1">
            <w:pPr>
              <w:jc w:val="center"/>
              <w:rPr>
                <w:rFonts w:hint="eastAsia" w:ascii="宋体" w:hAnsi="宋体" w:eastAsia="宋体" w:cs="宋体"/>
                <w:sz w:val="21"/>
                <w:szCs w:val="21"/>
                <w:lang w:val="en-US" w:eastAsia="zh-CN"/>
              </w:rPr>
            </w:pPr>
          </w:p>
        </w:tc>
        <w:tc>
          <w:tcPr>
            <w:tcW w:w="1150" w:type="dxa"/>
            <w:vAlign w:val="center"/>
          </w:tcPr>
          <w:p w14:paraId="72D8BAA6">
            <w:pPr>
              <w:jc w:val="center"/>
              <w:rPr>
                <w:rFonts w:hint="eastAsia" w:ascii="宋体" w:hAnsi="宋体" w:eastAsia="宋体" w:cs="宋体"/>
                <w:sz w:val="21"/>
                <w:szCs w:val="21"/>
                <w:lang w:val="en-US" w:eastAsia="zh-CN"/>
              </w:rPr>
            </w:pPr>
          </w:p>
        </w:tc>
      </w:tr>
      <w:tr w14:paraId="54F0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Merge w:val="continue"/>
            <w:vAlign w:val="center"/>
          </w:tcPr>
          <w:p w14:paraId="62BBCB4C">
            <w:pPr>
              <w:jc w:val="center"/>
              <w:rPr>
                <w:rFonts w:hint="eastAsia" w:ascii="宋体" w:hAnsi="宋体" w:eastAsia="宋体" w:cs="宋体"/>
                <w:sz w:val="21"/>
                <w:szCs w:val="21"/>
              </w:rPr>
            </w:pPr>
          </w:p>
        </w:tc>
        <w:tc>
          <w:tcPr>
            <w:tcW w:w="1234" w:type="dxa"/>
            <w:vMerge w:val="continue"/>
            <w:vAlign w:val="center"/>
          </w:tcPr>
          <w:p w14:paraId="37F6E4EB">
            <w:pPr>
              <w:jc w:val="center"/>
              <w:rPr>
                <w:rFonts w:hint="eastAsia" w:ascii="宋体" w:hAnsi="宋体" w:eastAsia="宋体" w:cs="宋体"/>
                <w:sz w:val="21"/>
                <w:szCs w:val="21"/>
              </w:rPr>
            </w:pPr>
          </w:p>
        </w:tc>
        <w:tc>
          <w:tcPr>
            <w:tcW w:w="1967" w:type="dxa"/>
            <w:vMerge w:val="continue"/>
            <w:vAlign w:val="center"/>
          </w:tcPr>
          <w:p w14:paraId="48F70F38">
            <w:pPr>
              <w:jc w:val="center"/>
              <w:rPr>
                <w:rFonts w:hint="eastAsia" w:ascii="宋体" w:hAnsi="宋体" w:eastAsia="宋体" w:cs="宋体"/>
                <w:kern w:val="2"/>
                <w:sz w:val="21"/>
                <w:szCs w:val="21"/>
                <w:lang w:val="en-US" w:eastAsia="zh-CN" w:bidi="ar-SA"/>
              </w:rPr>
            </w:pPr>
          </w:p>
        </w:tc>
        <w:tc>
          <w:tcPr>
            <w:tcW w:w="1569" w:type="dxa"/>
            <w:vAlign w:val="center"/>
          </w:tcPr>
          <w:p w14:paraId="712B6ADC">
            <w:pPr>
              <w:jc w:val="center"/>
              <w:rPr>
                <w:rFonts w:hint="eastAsia" w:ascii="宋体" w:hAnsi="宋体" w:eastAsia="宋体" w:cs="宋体"/>
                <w:sz w:val="21"/>
                <w:szCs w:val="21"/>
              </w:rPr>
            </w:pPr>
            <w:r>
              <w:rPr>
                <w:rFonts w:hint="eastAsia" w:ascii="宋体" w:hAnsi="宋体" w:eastAsia="宋体" w:cs="宋体"/>
                <w:sz w:val="21"/>
                <w:szCs w:val="21"/>
                <w:lang w:val="en-US" w:eastAsia="zh-CN"/>
              </w:rPr>
              <w:t>臭气浓度</w:t>
            </w:r>
          </w:p>
        </w:tc>
        <w:tc>
          <w:tcPr>
            <w:tcW w:w="1287" w:type="dxa"/>
            <w:vAlign w:val="center"/>
          </w:tcPr>
          <w:p w14:paraId="3B20977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92" w:type="dxa"/>
            <w:vAlign w:val="center"/>
          </w:tcPr>
          <w:p w14:paraId="488A2CAB">
            <w:pPr>
              <w:jc w:val="center"/>
              <w:rPr>
                <w:rFonts w:hint="eastAsia" w:ascii="宋体" w:hAnsi="宋体" w:eastAsia="宋体" w:cs="宋体"/>
                <w:sz w:val="21"/>
                <w:szCs w:val="21"/>
                <w:lang w:val="en-US" w:eastAsia="zh-CN"/>
              </w:rPr>
            </w:pPr>
          </w:p>
        </w:tc>
        <w:tc>
          <w:tcPr>
            <w:tcW w:w="1150" w:type="dxa"/>
            <w:vAlign w:val="center"/>
          </w:tcPr>
          <w:p w14:paraId="4B94D3B7">
            <w:pPr>
              <w:jc w:val="center"/>
              <w:rPr>
                <w:rFonts w:hint="eastAsia" w:ascii="宋体" w:hAnsi="宋体" w:eastAsia="宋体" w:cs="宋体"/>
                <w:sz w:val="21"/>
                <w:szCs w:val="21"/>
                <w:lang w:val="en-US" w:eastAsia="zh-CN"/>
              </w:rPr>
            </w:pPr>
          </w:p>
        </w:tc>
      </w:tr>
    </w:tbl>
    <w:p w14:paraId="4DA691D1">
      <w:pPr>
        <w:numPr>
          <w:ilvl w:val="0"/>
          <w:numId w:val="0"/>
        </w:numPr>
        <w:rPr>
          <w:rFonts w:hint="eastAsia" w:ascii="华文细黑" w:hAnsi="华文细黑" w:eastAsia="华文细黑" w:cs="华文细黑"/>
          <w:sz w:val="21"/>
          <w:szCs w:val="21"/>
          <w:lang w:eastAsia="zh-CN"/>
        </w:rPr>
      </w:pPr>
    </w:p>
    <w:p w14:paraId="38B79B8E">
      <w:pPr>
        <w:numPr>
          <w:ilvl w:val="0"/>
          <w:numId w:val="6"/>
        </w:numPr>
        <w:bidi w:val="0"/>
        <w:ind w:left="425" w:leftChars="0" w:hanging="425" w:firstLineChars="0"/>
        <w:rPr>
          <w:rFonts w:hint="eastAsia" w:eastAsia="宋体"/>
          <w:lang w:val="en-US" w:eastAsia="zh-CN"/>
        </w:rPr>
      </w:pPr>
      <w:r>
        <w:rPr>
          <w:rFonts w:hint="eastAsia" w:eastAsia="宋体"/>
          <w:lang w:val="en-US" w:eastAsia="zh-CN"/>
        </w:rPr>
        <w:t>废气无组织监测点位、监测频次</w:t>
      </w:r>
      <w:r>
        <w:rPr>
          <w:rFonts w:hint="eastAsia" w:ascii="宋体" w:hAnsi="宋体" w:cs="宋体"/>
          <w:b/>
          <w:sz w:val="21"/>
          <w:szCs w:val="21"/>
          <w:lang w:eastAsia="zh-CN"/>
        </w:rPr>
        <w:t>、</w:t>
      </w:r>
      <w:r>
        <w:rPr>
          <w:rFonts w:hint="eastAsia" w:eastAsia="宋体"/>
          <w:lang w:val="en-US" w:eastAsia="zh-CN"/>
        </w:rPr>
        <w:t>监测项目分项报价表</w:t>
      </w:r>
    </w:p>
    <w:tbl>
      <w:tblPr>
        <w:tblStyle w:val="2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184"/>
        <w:gridCol w:w="1586"/>
        <w:gridCol w:w="1271"/>
        <w:gridCol w:w="1229"/>
        <w:gridCol w:w="1145"/>
      </w:tblGrid>
      <w:tr w14:paraId="3D30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Align w:val="center"/>
          </w:tcPr>
          <w:p w14:paraId="341EA323">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3184" w:type="dxa"/>
            <w:vAlign w:val="center"/>
          </w:tcPr>
          <w:p w14:paraId="5560D71A">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586" w:type="dxa"/>
            <w:vAlign w:val="center"/>
          </w:tcPr>
          <w:p w14:paraId="20C89A4B">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71" w:type="dxa"/>
            <w:vAlign w:val="center"/>
          </w:tcPr>
          <w:p w14:paraId="44E1F6AF">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229" w:type="dxa"/>
            <w:vAlign w:val="center"/>
          </w:tcPr>
          <w:p w14:paraId="4118C960">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45" w:type="dxa"/>
            <w:vAlign w:val="center"/>
          </w:tcPr>
          <w:p w14:paraId="1E61CA39">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4FD5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restart"/>
            <w:vAlign w:val="center"/>
          </w:tcPr>
          <w:p w14:paraId="631DC8CF">
            <w:pPr>
              <w:jc w:val="center"/>
              <w:rPr>
                <w:rFonts w:hint="eastAsia" w:ascii="宋体" w:hAnsi="宋体" w:eastAsia="宋体" w:cs="宋体"/>
                <w:sz w:val="21"/>
                <w:szCs w:val="21"/>
              </w:rPr>
            </w:pPr>
            <w:r>
              <w:rPr>
                <w:rFonts w:hint="eastAsia" w:ascii="宋体" w:hAnsi="宋体" w:eastAsia="宋体" w:cs="宋体"/>
                <w:sz w:val="21"/>
                <w:szCs w:val="21"/>
              </w:rPr>
              <w:t>无组织废气</w:t>
            </w:r>
          </w:p>
        </w:tc>
        <w:tc>
          <w:tcPr>
            <w:tcW w:w="3184" w:type="dxa"/>
            <w:vMerge w:val="restart"/>
            <w:vAlign w:val="center"/>
          </w:tcPr>
          <w:p w14:paraId="6C2105EF">
            <w:pPr>
              <w:keepNext w:val="0"/>
              <w:keepLines w:val="0"/>
              <w:pageBreakBefore w:val="0"/>
              <w:widowControl w:val="0"/>
              <w:kinsoku/>
              <w:wordWrap/>
              <w:overflowPunct/>
              <w:topLinePunct w:val="0"/>
              <w:autoSpaceDE/>
              <w:autoSpaceDN/>
              <w:bidi w:val="0"/>
              <w:adjustRightInd/>
              <w:snapToGrid/>
              <w:spacing w:line="400" w:lineRule="exact"/>
              <w:ind w:left="-240" w:leftChars="-100" w:right="-278" w:rightChars="-116"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污水处理站周界</w:t>
            </w:r>
          </w:p>
          <w:p w14:paraId="429FF7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上风向1个</w:t>
            </w:r>
          </w:p>
          <w:p w14:paraId="0CABA3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下风向3个</w:t>
            </w:r>
          </w:p>
        </w:tc>
        <w:tc>
          <w:tcPr>
            <w:tcW w:w="1586" w:type="dxa"/>
            <w:vAlign w:val="center"/>
          </w:tcPr>
          <w:p w14:paraId="66B9E4F2">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氨</w:t>
            </w:r>
          </w:p>
        </w:tc>
        <w:tc>
          <w:tcPr>
            <w:tcW w:w="1271" w:type="dxa"/>
            <w:vAlign w:val="center"/>
          </w:tcPr>
          <w:p w14:paraId="6F4A7825">
            <w:pPr>
              <w:jc w:val="center"/>
              <w:rPr>
                <w:rFonts w:hint="eastAsia" w:ascii="宋体" w:hAnsi="宋体" w:eastAsia="宋体" w:cs="宋体"/>
                <w:sz w:val="21"/>
                <w:szCs w:val="21"/>
                <w:lang w:eastAsia="zh-CN"/>
              </w:rPr>
            </w:pPr>
            <w:r>
              <w:rPr>
                <w:rFonts w:hint="eastAsia" w:ascii="宋体" w:hAnsi="宋体" w:eastAsia="宋体" w:cs="宋体"/>
                <w:sz w:val="21"/>
                <w:szCs w:val="21"/>
              </w:rPr>
              <w:t>1次/季</w:t>
            </w:r>
          </w:p>
        </w:tc>
        <w:tc>
          <w:tcPr>
            <w:tcW w:w="1229" w:type="dxa"/>
            <w:vAlign w:val="center"/>
          </w:tcPr>
          <w:p w14:paraId="292DEECE">
            <w:pPr>
              <w:jc w:val="center"/>
              <w:rPr>
                <w:rFonts w:hint="eastAsia" w:ascii="宋体" w:hAnsi="宋体" w:eastAsia="宋体" w:cs="宋体"/>
                <w:sz w:val="21"/>
                <w:szCs w:val="21"/>
              </w:rPr>
            </w:pPr>
          </w:p>
        </w:tc>
        <w:tc>
          <w:tcPr>
            <w:tcW w:w="1145" w:type="dxa"/>
            <w:vAlign w:val="center"/>
          </w:tcPr>
          <w:p w14:paraId="5FE2D321">
            <w:pPr>
              <w:jc w:val="center"/>
              <w:rPr>
                <w:rFonts w:hint="eastAsia" w:ascii="宋体" w:hAnsi="宋体" w:eastAsia="宋体" w:cs="宋体"/>
                <w:sz w:val="21"/>
                <w:szCs w:val="21"/>
              </w:rPr>
            </w:pPr>
          </w:p>
        </w:tc>
      </w:tr>
      <w:tr w14:paraId="2987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0D78FA66">
            <w:pPr>
              <w:jc w:val="center"/>
              <w:rPr>
                <w:rFonts w:hint="eastAsia" w:ascii="宋体" w:hAnsi="宋体" w:eastAsia="宋体" w:cs="宋体"/>
                <w:sz w:val="21"/>
                <w:szCs w:val="21"/>
              </w:rPr>
            </w:pPr>
          </w:p>
        </w:tc>
        <w:tc>
          <w:tcPr>
            <w:tcW w:w="3184" w:type="dxa"/>
            <w:vMerge w:val="continue"/>
            <w:vAlign w:val="center"/>
          </w:tcPr>
          <w:p w14:paraId="11295E55">
            <w:pPr>
              <w:jc w:val="center"/>
              <w:rPr>
                <w:rFonts w:hint="eastAsia" w:ascii="宋体" w:hAnsi="宋体" w:eastAsia="宋体" w:cs="宋体"/>
                <w:sz w:val="21"/>
                <w:szCs w:val="21"/>
              </w:rPr>
            </w:pPr>
          </w:p>
        </w:tc>
        <w:tc>
          <w:tcPr>
            <w:tcW w:w="1586" w:type="dxa"/>
            <w:vAlign w:val="center"/>
          </w:tcPr>
          <w:p w14:paraId="123E5B1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硫化氢</w:t>
            </w:r>
          </w:p>
        </w:tc>
        <w:tc>
          <w:tcPr>
            <w:tcW w:w="1271" w:type="dxa"/>
            <w:vAlign w:val="center"/>
          </w:tcPr>
          <w:p w14:paraId="2FB24A51">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62E4D4FF">
            <w:pPr>
              <w:jc w:val="center"/>
              <w:rPr>
                <w:rFonts w:hint="eastAsia" w:ascii="宋体" w:hAnsi="宋体" w:eastAsia="宋体" w:cs="宋体"/>
                <w:sz w:val="21"/>
                <w:szCs w:val="21"/>
              </w:rPr>
            </w:pPr>
          </w:p>
        </w:tc>
        <w:tc>
          <w:tcPr>
            <w:tcW w:w="1145" w:type="dxa"/>
            <w:vAlign w:val="center"/>
          </w:tcPr>
          <w:p w14:paraId="72ED143F">
            <w:pPr>
              <w:jc w:val="center"/>
              <w:rPr>
                <w:rFonts w:hint="eastAsia" w:ascii="宋体" w:hAnsi="宋体" w:eastAsia="宋体" w:cs="宋体"/>
                <w:sz w:val="21"/>
                <w:szCs w:val="21"/>
              </w:rPr>
            </w:pPr>
          </w:p>
        </w:tc>
      </w:tr>
      <w:tr w14:paraId="6925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4BF6C54A">
            <w:pPr>
              <w:jc w:val="center"/>
              <w:rPr>
                <w:rFonts w:hint="eastAsia" w:ascii="宋体" w:hAnsi="宋体" w:eastAsia="宋体" w:cs="宋体"/>
                <w:sz w:val="21"/>
                <w:szCs w:val="21"/>
              </w:rPr>
            </w:pPr>
          </w:p>
        </w:tc>
        <w:tc>
          <w:tcPr>
            <w:tcW w:w="3184" w:type="dxa"/>
            <w:vMerge w:val="continue"/>
            <w:vAlign w:val="center"/>
          </w:tcPr>
          <w:p w14:paraId="023B0889">
            <w:pPr>
              <w:jc w:val="center"/>
              <w:rPr>
                <w:rFonts w:hint="eastAsia" w:ascii="宋体" w:hAnsi="宋体" w:eastAsia="宋体" w:cs="宋体"/>
                <w:sz w:val="21"/>
                <w:szCs w:val="21"/>
              </w:rPr>
            </w:pPr>
          </w:p>
        </w:tc>
        <w:tc>
          <w:tcPr>
            <w:tcW w:w="1586" w:type="dxa"/>
            <w:vAlign w:val="center"/>
          </w:tcPr>
          <w:p w14:paraId="0184FCE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臭气浓度</w:t>
            </w:r>
          </w:p>
        </w:tc>
        <w:tc>
          <w:tcPr>
            <w:tcW w:w="1271" w:type="dxa"/>
            <w:vAlign w:val="center"/>
          </w:tcPr>
          <w:p w14:paraId="489B7888">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261B5DF3">
            <w:pPr>
              <w:jc w:val="center"/>
              <w:rPr>
                <w:rFonts w:hint="eastAsia" w:ascii="宋体" w:hAnsi="宋体" w:eastAsia="宋体" w:cs="宋体"/>
                <w:sz w:val="21"/>
                <w:szCs w:val="21"/>
              </w:rPr>
            </w:pPr>
          </w:p>
        </w:tc>
        <w:tc>
          <w:tcPr>
            <w:tcW w:w="1145" w:type="dxa"/>
            <w:vAlign w:val="center"/>
          </w:tcPr>
          <w:p w14:paraId="27F5345A">
            <w:pPr>
              <w:jc w:val="center"/>
              <w:rPr>
                <w:rFonts w:hint="eastAsia" w:ascii="宋体" w:hAnsi="宋体" w:eastAsia="宋体" w:cs="宋体"/>
                <w:sz w:val="21"/>
                <w:szCs w:val="21"/>
              </w:rPr>
            </w:pPr>
          </w:p>
        </w:tc>
      </w:tr>
      <w:tr w14:paraId="1545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7C2629C5">
            <w:pPr>
              <w:jc w:val="center"/>
              <w:rPr>
                <w:rFonts w:hint="eastAsia" w:ascii="宋体" w:hAnsi="宋体" w:eastAsia="宋体" w:cs="宋体"/>
                <w:sz w:val="21"/>
                <w:szCs w:val="21"/>
              </w:rPr>
            </w:pPr>
          </w:p>
        </w:tc>
        <w:tc>
          <w:tcPr>
            <w:tcW w:w="3184" w:type="dxa"/>
            <w:vMerge w:val="continue"/>
            <w:vAlign w:val="center"/>
          </w:tcPr>
          <w:p w14:paraId="67FA95BD">
            <w:pPr>
              <w:jc w:val="center"/>
              <w:rPr>
                <w:rFonts w:hint="eastAsia" w:ascii="宋体" w:hAnsi="宋体" w:eastAsia="宋体" w:cs="宋体"/>
                <w:sz w:val="21"/>
                <w:szCs w:val="21"/>
              </w:rPr>
            </w:pPr>
          </w:p>
        </w:tc>
        <w:tc>
          <w:tcPr>
            <w:tcW w:w="1586" w:type="dxa"/>
            <w:vAlign w:val="center"/>
          </w:tcPr>
          <w:p w14:paraId="38BE1C3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甲烷</w:t>
            </w:r>
          </w:p>
        </w:tc>
        <w:tc>
          <w:tcPr>
            <w:tcW w:w="1271" w:type="dxa"/>
            <w:vAlign w:val="center"/>
          </w:tcPr>
          <w:p w14:paraId="6CF64DB4">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4012E523">
            <w:pPr>
              <w:jc w:val="center"/>
              <w:rPr>
                <w:rFonts w:hint="eastAsia" w:ascii="宋体" w:hAnsi="宋体" w:eastAsia="宋体" w:cs="宋体"/>
                <w:sz w:val="21"/>
                <w:szCs w:val="21"/>
              </w:rPr>
            </w:pPr>
          </w:p>
        </w:tc>
        <w:tc>
          <w:tcPr>
            <w:tcW w:w="1145" w:type="dxa"/>
            <w:vAlign w:val="center"/>
          </w:tcPr>
          <w:p w14:paraId="641C509C">
            <w:pPr>
              <w:jc w:val="center"/>
              <w:rPr>
                <w:rFonts w:hint="eastAsia" w:ascii="宋体" w:hAnsi="宋体" w:eastAsia="宋体" w:cs="宋体"/>
                <w:sz w:val="21"/>
                <w:szCs w:val="21"/>
              </w:rPr>
            </w:pPr>
          </w:p>
        </w:tc>
      </w:tr>
      <w:tr w14:paraId="3EFB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2" w:type="dxa"/>
            <w:vMerge w:val="continue"/>
            <w:vAlign w:val="center"/>
          </w:tcPr>
          <w:p w14:paraId="1EDFE132">
            <w:pPr>
              <w:jc w:val="center"/>
              <w:rPr>
                <w:rFonts w:hint="eastAsia" w:ascii="宋体" w:hAnsi="宋体" w:eastAsia="宋体" w:cs="宋体"/>
                <w:sz w:val="21"/>
                <w:szCs w:val="21"/>
              </w:rPr>
            </w:pPr>
          </w:p>
        </w:tc>
        <w:tc>
          <w:tcPr>
            <w:tcW w:w="3184" w:type="dxa"/>
            <w:vMerge w:val="continue"/>
            <w:vAlign w:val="center"/>
          </w:tcPr>
          <w:p w14:paraId="08880B0D">
            <w:pPr>
              <w:jc w:val="center"/>
              <w:rPr>
                <w:rFonts w:hint="eastAsia" w:ascii="宋体" w:hAnsi="宋体" w:eastAsia="宋体" w:cs="宋体"/>
                <w:sz w:val="21"/>
                <w:szCs w:val="21"/>
              </w:rPr>
            </w:pPr>
          </w:p>
        </w:tc>
        <w:tc>
          <w:tcPr>
            <w:tcW w:w="1586" w:type="dxa"/>
            <w:vAlign w:val="center"/>
          </w:tcPr>
          <w:p w14:paraId="235065B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氯气</w:t>
            </w:r>
          </w:p>
        </w:tc>
        <w:tc>
          <w:tcPr>
            <w:tcW w:w="1271" w:type="dxa"/>
            <w:vAlign w:val="center"/>
          </w:tcPr>
          <w:p w14:paraId="6F1B8D49">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2CB4D667">
            <w:pPr>
              <w:jc w:val="center"/>
              <w:rPr>
                <w:rFonts w:hint="eastAsia" w:ascii="宋体" w:hAnsi="宋体" w:eastAsia="宋体" w:cs="宋体"/>
                <w:sz w:val="21"/>
                <w:szCs w:val="21"/>
              </w:rPr>
            </w:pPr>
          </w:p>
        </w:tc>
        <w:tc>
          <w:tcPr>
            <w:tcW w:w="1145" w:type="dxa"/>
            <w:vAlign w:val="center"/>
          </w:tcPr>
          <w:p w14:paraId="41212DE9">
            <w:pPr>
              <w:jc w:val="center"/>
              <w:rPr>
                <w:rFonts w:hint="eastAsia" w:ascii="宋体" w:hAnsi="宋体" w:eastAsia="宋体" w:cs="宋体"/>
                <w:sz w:val="21"/>
                <w:szCs w:val="21"/>
              </w:rPr>
            </w:pPr>
          </w:p>
        </w:tc>
      </w:tr>
    </w:tbl>
    <w:p w14:paraId="7ABC890C">
      <w:pPr>
        <w:numPr>
          <w:ilvl w:val="0"/>
          <w:numId w:val="0"/>
        </w:numPr>
        <w:ind w:leftChars="0"/>
        <w:rPr>
          <w:rFonts w:hint="eastAsia" w:ascii="华文细黑" w:hAnsi="华文细黑" w:eastAsia="华文细黑" w:cs="华文细黑"/>
          <w:sz w:val="21"/>
          <w:szCs w:val="21"/>
          <w:lang w:eastAsia="zh-CN"/>
        </w:rPr>
      </w:pPr>
    </w:p>
    <w:p w14:paraId="5FB38FF9">
      <w:pPr>
        <w:numPr>
          <w:ilvl w:val="0"/>
          <w:numId w:val="6"/>
        </w:numPr>
        <w:bidi w:val="0"/>
        <w:ind w:left="425" w:leftChars="0" w:hanging="425" w:firstLineChars="0"/>
        <w:rPr>
          <w:rFonts w:hint="eastAsia" w:eastAsia="宋体"/>
          <w:lang w:val="en-US" w:eastAsia="zh-CN"/>
        </w:rPr>
      </w:pPr>
      <w:r>
        <w:rPr>
          <w:rFonts w:hint="eastAsia" w:eastAsia="宋体"/>
          <w:lang w:val="en-US" w:eastAsia="zh-CN"/>
        </w:rPr>
        <w:t>废水监测点位</w:t>
      </w:r>
      <w:r>
        <w:rPr>
          <w:rFonts w:hint="eastAsia"/>
          <w:lang w:val="en-US" w:eastAsia="zh-CN"/>
        </w:rPr>
        <w:t>、</w:t>
      </w:r>
      <w:r>
        <w:rPr>
          <w:rFonts w:hint="eastAsia" w:eastAsia="宋体"/>
          <w:lang w:val="en-US" w:eastAsia="zh-CN"/>
        </w:rPr>
        <w:t>监测频次</w:t>
      </w:r>
      <w:r>
        <w:rPr>
          <w:rFonts w:hint="eastAsia" w:ascii="宋体" w:hAnsi="宋体" w:cs="宋体"/>
          <w:b/>
          <w:sz w:val="21"/>
          <w:szCs w:val="21"/>
          <w:lang w:eastAsia="zh-CN"/>
        </w:rPr>
        <w:t>、</w:t>
      </w:r>
      <w:r>
        <w:rPr>
          <w:rFonts w:hint="eastAsia" w:eastAsia="宋体"/>
          <w:lang w:val="en-US" w:eastAsia="zh-CN"/>
        </w:rPr>
        <w:t>分项报价表</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151"/>
        <w:gridCol w:w="1549"/>
        <w:gridCol w:w="1258"/>
        <w:gridCol w:w="1187"/>
        <w:gridCol w:w="1187"/>
      </w:tblGrid>
      <w:tr w14:paraId="1DB7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Align w:val="center"/>
          </w:tcPr>
          <w:p w14:paraId="56B35119">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151" w:type="dxa"/>
            <w:vAlign w:val="center"/>
          </w:tcPr>
          <w:p w14:paraId="64E54858">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49" w:type="dxa"/>
            <w:vAlign w:val="center"/>
          </w:tcPr>
          <w:p w14:paraId="0CA13121">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58" w:type="dxa"/>
            <w:vAlign w:val="center"/>
          </w:tcPr>
          <w:p w14:paraId="463EEA86">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87" w:type="dxa"/>
            <w:vAlign w:val="center"/>
          </w:tcPr>
          <w:p w14:paraId="46564638">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87" w:type="dxa"/>
            <w:vAlign w:val="center"/>
          </w:tcPr>
          <w:p w14:paraId="63778C3E">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082D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restart"/>
            <w:vAlign w:val="center"/>
          </w:tcPr>
          <w:p w14:paraId="558D8EA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废水</w:t>
            </w:r>
          </w:p>
        </w:tc>
        <w:tc>
          <w:tcPr>
            <w:tcW w:w="3151" w:type="dxa"/>
            <w:vMerge w:val="restart"/>
            <w:vAlign w:val="center"/>
          </w:tcPr>
          <w:p w14:paraId="25EEB59F">
            <w:pPr>
              <w:jc w:val="center"/>
              <w:rPr>
                <w:rFonts w:hint="eastAsia" w:ascii="宋体" w:hAnsi="宋体" w:eastAsia="宋体" w:cs="宋体"/>
                <w:kern w:val="2"/>
                <w:sz w:val="21"/>
                <w:szCs w:val="21"/>
                <w:lang w:val="en-US" w:eastAsia="zh-CN" w:bidi="ar-SA"/>
              </w:rPr>
            </w:pPr>
            <w:r>
              <w:rPr>
                <w:rFonts w:hint="eastAsia" w:ascii="仿宋" w:hAnsi="仿宋" w:eastAsia="仿宋" w:cs="仿宋"/>
                <w:sz w:val="21"/>
                <w:szCs w:val="21"/>
                <w:lang w:val="en-US" w:eastAsia="zh-CN"/>
              </w:rPr>
              <w:t>废水排水口</w:t>
            </w:r>
          </w:p>
        </w:tc>
        <w:tc>
          <w:tcPr>
            <w:tcW w:w="1549" w:type="dxa"/>
            <w:vAlign w:val="center"/>
          </w:tcPr>
          <w:p w14:paraId="007CED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化学需氧量</w:t>
            </w:r>
          </w:p>
        </w:tc>
        <w:tc>
          <w:tcPr>
            <w:tcW w:w="1258" w:type="dxa"/>
            <w:vAlign w:val="center"/>
          </w:tcPr>
          <w:p w14:paraId="1A969CD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1次/周</w:t>
            </w:r>
          </w:p>
        </w:tc>
        <w:tc>
          <w:tcPr>
            <w:tcW w:w="1187" w:type="dxa"/>
            <w:vAlign w:val="center"/>
          </w:tcPr>
          <w:p w14:paraId="4C112FBE">
            <w:pPr>
              <w:jc w:val="center"/>
              <w:rPr>
                <w:rFonts w:hint="eastAsia" w:ascii="宋体" w:hAnsi="宋体" w:eastAsia="宋体" w:cs="宋体"/>
                <w:sz w:val="21"/>
                <w:szCs w:val="21"/>
                <w:lang w:val="en-US" w:eastAsia="zh-CN"/>
              </w:rPr>
            </w:pPr>
          </w:p>
        </w:tc>
        <w:tc>
          <w:tcPr>
            <w:tcW w:w="1187" w:type="dxa"/>
            <w:vAlign w:val="center"/>
          </w:tcPr>
          <w:p w14:paraId="530C0089">
            <w:pPr>
              <w:jc w:val="center"/>
              <w:rPr>
                <w:rFonts w:hint="eastAsia" w:ascii="宋体" w:hAnsi="宋体" w:eastAsia="宋体" w:cs="宋体"/>
                <w:sz w:val="21"/>
                <w:szCs w:val="21"/>
                <w:lang w:val="en-US" w:eastAsia="zh-CN"/>
              </w:rPr>
            </w:pPr>
          </w:p>
        </w:tc>
      </w:tr>
      <w:tr w14:paraId="57EC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5DBA9359">
            <w:pPr>
              <w:jc w:val="center"/>
              <w:rPr>
                <w:rFonts w:hint="eastAsia" w:ascii="宋体" w:hAnsi="宋体" w:eastAsia="宋体" w:cs="宋体"/>
                <w:sz w:val="21"/>
                <w:szCs w:val="21"/>
              </w:rPr>
            </w:pPr>
          </w:p>
        </w:tc>
        <w:tc>
          <w:tcPr>
            <w:tcW w:w="3151" w:type="dxa"/>
            <w:vMerge w:val="continue"/>
            <w:vAlign w:val="center"/>
          </w:tcPr>
          <w:p w14:paraId="345AC842">
            <w:pPr>
              <w:jc w:val="center"/>
              <w:rPr>
                <w:rFonts w:hint="eastAsia" w:ascii="宋体" w:hAnsi="宋体" w:eastAsia="宋体" w:cs="宋体"/>
                <w:kern w:val="2"/>
                <w:sz w:val="21"/>
                <w:szCs w:val="21"/>
                <w:lang w:val="en-US" w:eastAsia="zh-CN" w:bidi="ar-SA"/>
              </w:rPr>
            </w:pPr>
          </w:p>
        </w:tc>
        <w:tc>
          <w:tcPr>
            <w:tcW w:w="1549" w:type="dxa"/>
            <w:vAlign w:val="center"/>
          </w:tcPr>
          <w:p w14:paraId="21E30B6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悬浮物</w:t>
            </w:r>
          </w:p>
        </w:tc>
        <w:tc>
          <w:tcPr>
            <w:tcW w:w="1258" w:type="dxa"/>
            <w:vAlign w:val="center"/>
          </w:tcPr>
          <w:p w14:paraId="39C27A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1次/周</w:t>
            </w:r>
          </w:p>
        </w:tc>
        <w:tc>
          <w:tcPr>
            <w:tcW w:w="1187" w:type="dxa"/>
            <w:vAlign w:val="center"/>
          </w:tcPr>
          <w:p w14:paraId="62B8F168">
            <w:pPr>
              <w:jc w:val="center"/>
              <w:rPr>
                <w:rFonts w:hint="eastAsia" w:ascii="宋体" w:hAnsi="宋体" w:eastAsia="宋体" w:cs="宋体"/>
                <w:sz w:val="21"/>
                <w:szCs w:val="21"/>
                <w:lang w:val="en-US" w:eastAsia="zh-CN"/>
              </w:rPr>
            </w:pPr>
          </w:p>
        </w:tc>
        <w:tc>
          <w:tcPr>
            <w:tcW w:w="1187" w:type="dxa"/>
            <w:vAlign w:val="center"/>
          </w:tcPr>
          <w:p w14:paraId="7CF0CED1">
            <w:pPr>
              <w:jc w:val="center"/>
              <w:rPr>
                <w:rFonts w:hint="eastAsia" w:ascii="宋体" w:hAnsi="宋体" w:eastAsia="宋体" w:cs="宋体"/>
                <w:sz w:val="21"/>
                <w:szCs w:val="21"/>
                <w:lang w:val="en-US" w:eastAsia="zh-CN"/>
              </w:rPr>
            </w:pPr>
          </w:p>
        </w:tc>
      </w:tr>
      <w:tr w14:paraId="1CE7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23B0D245">
            <w:pPr>
              <w:jc w:val="center"/>
              <w:rPr>
                <w:rFonts w:hint="eastAsia" w:ascii="宋体" w:hAnsi="宋体" w:eastAsia="宋体" w:cs="宋体"/>
                <w:sz w:val="21"/>
                <w:szCs w:val="21"/>
              </w:rPr>
            </w:pPr>
          </w:p>
        </w:tc>
        <w:tc>
          <w:tcPr>
            <w:tcW w:w="3151" w:type="dxa"/>
            <w:vMerge w:val="continue"/>
            <w:vAlign w:val="center"/>
          </w:tcPr>
          <w:p w14:paraId="755ED2FD">
            <w:pPr>
              <w:jc w:val="center"/>
              <w:rPr>
                <w:rFonts w:hint="eastAsia" w:ascii="宋体" w:hAnsi="宋体" w:eastAsia="宋体" w:cs="宋体"/>
                <w:kern w:val="2"/>
                <w:sz w:val="21"/>
                <w:szCs w:val="21"/>
                <w:lang w:val="en-US" w:eastAsia="zh-CN" w:bidi="ar-SA"/>
              </w:rPr>
            </w:pPr>
          </w:p>
        </w:tc>
        <w:tc>
          <w:tcPr>
            <w:tcW w:w="1549" w:type="dxa"/>
            <w:vAlign w:val="center"/>
          </w:tcPr>
          <w:p w14:paraId="0F9B919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氨氮</w:t>
            </w:r>
          </w:p>
        </w:tc>
        <w:tc>
          <w:tcPr>
            <w:tcW w:w="1258" w:type="dxa"/>
            <w:vAlign w:val="center"/>
          </w:tcPr>
          <w:p w14:paraId="3DEC498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1次/月</w:t>
            </w:r>
          </w:p>
        </w:tc>
        <w:tc>
          <w:tcPr>
            <w:tcW w:w="1187" w:type="dxa"/>
            <w:vAlign w:val="center"/>
          </w:tcPr>
          <w:p w14:paraId="57E3418F">
            <w:pPr>
              <w:jc w:val="center"/>
              <w:rPr>
                <w:rFonts w:hint="eastAsia" w:ascii="宋体" w:hAnsi="宋体" w:eastAsia="宋体" w:cs="宋体"/>
                <w:sz w:val="21"/>
                <w:szCs w:val="21"/>
                <w:lang w:val="en-US" w:eastAsia="zh-CN"/>
              </w:rPr>
            </w:pPr>
          </w:p>
        </w:tc>
        <w:tc>
          <w:tcPr>
            <w:tcW w:w="1187" w:type="dxa"/>
            <w:vAlign w:val="center"/>
          </w:tcPr>
          <w:p w14:paraId="33AFC5F2">
            <w:pPr>
              <w:jc w:val="center"/>
              <w:rPr>
                <w:rFonts w:hint="eastAsia" w:ascii="宋体" w:hAnsi="宋体" w:eastAsia="宋体" w:cs="宋体"/>
                <w:sz w:val="21"/>
                <w:szCs w:val="21"/>
                <w:lang w:val="en-US" w:eastAsia="zh-CN"/>
              </w:rPr>
            </w:pPr>
          </w:p>
        </w:tc>
      </w:tr>
      <w:tr w14:paraId="20CD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5A5E5B17">
            <w:pPr>
              <w:jc w:val="center"/>
              <w:rPr>
                <w:rFonts w:hint="eastAsia" w:ascii="宋体" w:hAnsi="宋体" w:eastAsia="宋体" w:cs="宋体"/>
                <w:sz w:val="21"/>
                <w:szCs w:val="21"/>
              </w:rPr>
            </w:pPr>
          </w:p>
        </w:tc>
        <w:tc>
          <w:tcPr>
            <w:tcW w:w="3151" w:type="dxa"/>
            <w:vMerge w:val="continue"/>
            <w:vAlign w:val="center"/>
          </w:tcPr>
          <w:p w14:paraId="6DF44459">
            <w:pPr>
              <w:jc w:val="center"/>
              <w:rPr>
                <w:rFonts w:hint="eastAsia" w:ascii="宋体" w:hAnsi="宋体" w:eastAsia="宋体" w:cs="宋体"/>
                <w:kern w:val="2"/>
                <w:sz w:val="21"/>
                <w:szCs w:val="21"/>
                <w:lang w:val="en-US" w:eastAsia="zh-CN" w:bidi="ar-SA"/>
              </w:rPr>
            </w:pPr>
          </w:p>
        </w:tc>
        <w:tc>
          <w:tcPr>
            <w:tcW w:w="1549" w:type="dxa"/>
            <w:vAlign w:val="center"/>
          </w:tcPr>
          <w:p w14:paraId="2DF69A5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PH</w:t>
            </w:r>
          </w:p>
        </w:tc>
        <w:tc>
          <w:tcPr>
            <w:tcW w:w="1258" w:type="dxa"/>
            <w:vAlign w:val="center"/>
          </w:tcPr>
          <w:p w14:paraId="04165FFE">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1次/月</w:t>
            </w:r>
          </w:p>
        </w:tc>
        <w:tc>
          <w:tcPr>
            <w:tcW w:w="1187" w:type="dxa"/>
            <w:vAlign w:val="center"/>
          </w:tcPr>
          <w:p w14:paraId="2524C27B">
            <w:pPr>
              <w:jc w:val="center"/>
              <w:rPr>
                <w:rFonts w:hint="eastAsia" w:ascii="宋体" w:hAnsi="宋体" w:eastAsia="宋体" w:cs="宋体"/>
                <w:kern w:val="2"/>
                <w:sz w:val="21"/>
                <w:szCs w:val="21"/>
                <w:lang w:val="en-US" w:eastAsia="zh-CN" w:bidi="ar-SA"/>
              </w:rPr>
            </w:pPr>
          </w:p>
        </w:tc>
        <w:tc>
          <w:tcPr>
            <w:tcW w:w="1187" w:type="dxa"/>
            <w:vAlign w:val="center"/>
          </w:tcPr>
          <w:p w14:paraId="5BC5850D">
            <w:pPr>
              <w:jc w:val="center"/>
              <w:rPr>
                <w:rFonts w:hint="eastAsia" w:ascii="宋体" w:hAnsi="宋体" w:eastAsia="宋体" w:cs="宋体"/>
                <w:kern w:val="2"/>
                <w:sz w:val="21"/>
                <w:szCs w:val="21"/>
                <w:lang w:val="en-US" w:eastAsia="zh-CN" w:bidi="ar-SA"/>
              </w:rPr>
            </w:pPr>
          </w:p>
        </w:tc>
      </w:tr>
      <w:tr w14:paraId="75DA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51BE0EA2">
            <w:pPr>
              <w:jc w:val="center"/>
              <w:rPr>
                <w:rFonts w:hint="eastAsia" w:ascii="宋体" w:hAnsi="宋体" w:eastAsia="宋体" w:cs="宋体"/>
                <w:sz w:val="21"/>
                <w:szCs w:val="21"/>
              </w:rPr>
            </w:pPr>
          </w:p>
        </w:tc>
        <w:tc>
          <w:tcPr>
            <w:tcW w:w="3151" w:type="dxa"/>
            <w:vMerge w:val="continue"/>
            <w:vAlign w:val="center"/>
          </w:tcPr>
          <w:p w14:paraId="64BE17EA">
            <w:pPr>
              <w:jc w:val="center"/>
              <w:rPr>
                <w:rFonts w:hint="eastAsia" w:ascii="宋体" w:hAnsi="宋体" w:eastAsia="宋体" w:cs="宋体"/>
                <w:kern w:val="2"/>
                <w:sz w:val="21"/>
                <w:szCs w:val="21"/>
                <w:lang w:val="en-US" w:eastAsia="zh-CN" w:bidi="ar-SA"/>
              </w:rPr>
            </w:pPr>
          </w:p>
        </w:tc>
        <w:tc>
          <w:tcPr>
            <w:tcW w:w="1549" w:type="dxa"/>
            <w:vAlign w:val="center"/>
          </w:tcPr>
          <w:p w14:paraId="7E46B76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总磷</w:t>
            </w:r>
          </w:p>
        </w:tc>
        <w:tc>
          <w:tcPr>
            <w:tcW w:w="1258" w:type="dxa"/>
            <w:vAlign w:val="center"/>
          </w:tcPr>
          <w:p w14:paraId="75CCD90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87" w:type="dxa"/>
            <w:vAlign w:val="center"/>
          </w:tcPr>
          <w:p w14:paraId="70626F04">
            <w:pPr>
              <w:jc w:val="center"/>
              <w:rPr>
                <w:rFonts w:hint="eastAsia" w:ascii="宋体" w:hAnsi="宋体" w:eastAsia="宋体" w:cs="宋体"/>
                <w:sz w:val="21"/>
                <w:szCs w:val="21"/>
                <w:lang w:val="en-US" w:eastAsia="zh-CN"/>
              </w:rPr>
            </w:pPr>
          </w:p>
        </w:tc>
        <w:tc>
          <w:tcPr>
            <w:tcW w:w="1187" w:type="dxa"/>
            <w:vAlign w:val="center"/>
          </w:tcPr>
          <w:p w14:paraId="087232B5">
            <w:pPr>
              <w:jc w:val="center"/>
              <w:rPr>
                <w:rFonts w:hint="eastAsia" w:ascii="宋体" w:hAnsi="宋体" w:eastAsia="宋体" w:cs="宋体"/>
                <w:sz w:val="21"/>
                <w:szCs w:val="21"/>
                <w:lang w:val="en-US" w:eastAsia="zh-CN"/>
              </w:rPr>
            </w:pPr>
          </w:p>
        </w:tc>
      </w:tr>
      <w:tr w14:paraId="42E1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704A9B99">
            <w:pPr>
              <w:jc w:val="center"/>
              <w:rPr>
                <w:rFonts w:hint="eastAsia" w:ascii="宋体" w:hAnsi="宋体" w:eastAsia="宋体" w:cs="宋体"/>
                <w:sz w:val="21"/>
                <w:szCs w:val="21"/>
              </w:rPr>
            </w:pPr>
          </w:p>
        </w:tc>
        <w:tc>
          <w:tcPr>
            <w:tcW w:w="3151" w:type="dxa"/>
            <w:vMerge w:val="continue"/>
            <w:vAlign w:val="center"/>
          </w:tcPr>
          <w:p w14:paraId="4D4FCF22">
            <w:pPr>
              <w:jc w:val="center"/>
              <w:rPr>
                <w:rFonts w:hint="eastAsia" w:ascii="宋体" w:hAnsi="宋体" w:eastAsia="宋体" w:cs="宋体"/>
                <w:kern w:val="2"/>
                <w:sz w:val="21"/>
                <w:szCs w:val="21"/>
                <w:lang w:val="en-US" w:eastAsia="zh-CN" w:bidi="ar-SA"/>
              </w:rPr>
            </w:pPr>
          </w:p>
        </w:tc>
        <w:tc>
          <w:tcPr>
            <w:tcW w:w="1549" w:type="dxa"/>
            <w:vAlign w:val="center"/>
          </w:tcPr>
          <w:p w14:paraId="220660D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粪大肠菌群数</w:t>
            </w:r>
          </w:p>
        </w:tc>
        <w:tc>
          <w:tcPr>
            <w:tcW w:w="1258" w:type="dxa"/>
            <w:vAlign w:val="center"/>
          </w:tcPr>
          <w:p w14:paraId="58F7957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87" w:type="dxa"/>
            <w:vAlign w:val="center"/>
          </w:tcPr>
          <w:p w14:paraId="2BAC56FC">
            <w:pPr>
              <w:jc w:val="center"/>
              <w:rPr>
                <w:rFonts w:hint="eastAsia" w:ascii="宋体" w:hAnsi="宋体" w:eastAsia="宋体" w:cs="宋体"/>
                <w:sz w:val="21"/>
                <w:szCs w:val="21"/>
                <w:lang w:val="en-US" w:eastAsia="zh-CN"/>
              </w:rPr>
            </w:pPr>
          </w:p>
        </w:tc>
        <w:tc>
          <w:tcPr>
            <w:tcW w:w="1187" w:type="dxa"/>
            <w:vAlign w:val="center"/>
          </w:tcPr>
          <w:p w14:paraId="1D903889">
            <w:pPr>
              <w:jc w:val="center"/>
              <w:rPr>
                <w:rFonts w:hint="eastAsia" w:ascii="宋体" w:hAnsi="宋体" w:eastAsia="宋体" w:cs="宋体"/>
                <w:sz w:val="21"/>
                <w:szCs w:val="21"/>
                <w:lang w:val="en-US" w:eastAsia="zh-CN"/>
              </w:rPr>
            </w:pPr>
          </w:p>
        </w:tc>
      </w:tr>
      <w:tr w14:paraId="7755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66" w:type="dxa"/>
            <w:vMerge w:val="continue"/>
            <w:vAlign w:val="center"/>
          </w:tcPr>
          <w:p w14:paraId="38DA770A">
            <w:pPr>
              <w:jc w:val="center"/>
              <w:rPr>
                <w:rFonts w:hint="eastAsia" w:ascii="宋体" w:hAnsi="宋体" w:eastAsia="宋体" w:cs="宋体"/>
                <w:sz w:val="21"/>
                <w:szCs w:val="21"/>
              </w:rPr>
            </w:pPr>
          </w:p>
        </w:tc>
        <w:tc>
          <w:tcPr>
            <w:tcW w:w="3151" w:type="dxa"/>
            <w:vMerge w:val="continue"/>
            <w:vAlign w:val="center"/>
          </w:tcPr>
          <w:p w14:paraId="32114941">
            <w:pPr>
              <w:jc w:val="center"/>
              <w:rPr>
                <w:rFonts w:hint="eastAsia" w:ascii="宋体" w:hAnsi="宋体" w:eastAsia="宋体" w:cs="宋体"/>
                <w:kern w:val="2"/>
                <w:sz w:val="21"/>
                <w:szCs w:val="21"/>
                <w:lang w:val="en-US" w:eastAsia="zh-CN" w:bidi="ar-SA"/>
              </w:rPr>
            </w:pPr>
          </w:p>
        </w:tc>
        <w:tc>
          <w:tcPr>
            <w:tcW w:w="1549" w:type="dxa"/>
            <w:vAlign w:val="center"/>
          </w:tcPr>
          <w:p w14:paraId="3AD5929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肠道致病菌（沙门氏菌）</w:t>
            </w:r>
          </w:p>
        </w:tc>
        <w:tc>
          <w:tcPr>
            <w:tcW w:w="1258" w:type="dxa"/>
            <w:vAlign w:val="center"/>
          </w:tcPr>
          <w:p w14:paraId="31E1A69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1次/季度</w:t>
            </w:r>
          </w:p>
        </w:tc>
        <w:tc>
          <w:tcPr>
            <w:tcW w:w="1187" w:type="dxa"/>
            <w:vAlign w:val="center"/>
          </w:tcPr>
          <w:p w14:paraId="67DCBACB">
            <w:pPr>
              <w:jc w:val="center"/>
              <w:rPr>
                <w:rFonts w:hint="eastAsia" w:ascii="宋体" w:hAnsi="宋体" w:eastAsia="宋体" w:cs="宋体"/>
                <w:kern w:val="2"/>
                <w:sz w:val="21"/>
                <w:szCs w:val="21"/>
                <w:lang w:val="en-US" w:eastAsia="zh-CN" w:bidi="ar-SA"/>
              </w:rPr>
            </w:pPr>
          </w:p>
        </w:tc>
        <w:tc>
          <w:tcPr>
            <w:tcW w:w="1187" w:type="dxa"/>
            <w:vAlign w:val="center"/>
          </w:tcPr>
          <w:p w14:paraId="22ED3B08">
            <w:pPr>
              <w:jc w:val="center"/>
              <w:rPr>
                <w:rFonts w:hint="eastAsia" w:ascii="宋体" w:hAnsi="宋体" w:eastAsia="宋体" w:cs="宋体"/>
                <w:kern w:val="2"/>
                <w:sz w:val="21"/>
                <w:szCs w:val="21"/>
                <w:lang w:val="en-US" w:eastAsia="zh-CN" w:bidi="ar-SA"/>
              </w:rPr>
            </w:pPr>
          </w:p>
        </w:tc>
      </w:tr>
      <w:tr w14:paraId="3BC4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58DB6DC4">
            <w:pPr>
              <w:jc w:val="center"/>
              <w:rPr>
                <w:rFonts w:hint="eastAsia" w:ascii="宋体" w:hAnsi="宋体" w:eastAsia="宋体" w:cs="宋体"/>
                <w:sz w:val="21"/>
                <w:szCs w:val="21"/>
              </w:rPr>
            </w:pPr>
          </w:p>
        </w:tc>
        <w:tc>
          <w:tcPr>
            <w:tcW w:w="3151" w:type="dxa"/>
            <w:vMerge w:val="continue"/>
            <w:vAlign w:val="center"/>
          </w:tcPr>
          <w:p w14:paraId="29D3D999">
            <w:pPr>
              <w:jc w:val="center"/>
              <w:rPr>
                <w:rFonts w:hint="eastAsia" w:ascii="宋体" w:hAnsi="宋体" w:eastAsia="宋体" w:cs="宋体"/>
                <w:kern w:val="2"/>
                <w:sz w:val="21"/>
                <w:szCs w:val="21"/>
                <w:lang w:val="en-US" w:eastAsia="zh-CN" w:bidi="ar-SA"/>
              </w:rPr>
            </w:pPr>
          </w:p>
        </w:tc>
        <w:tc>
          <w:tcPr>
            <w:tcW w:w="1549" w:type="dxa"/>
            <w:vAlign w:val="center"/>
          </w:tcPr>
          <w:p w14:paraId="55BF46D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肠道致病菌（志贺氏菌）</w:t>
            </w:r>
          </w:p>
        </w:tc>
        <w:tc>
          <w:tcPr>
            <w:tcW w:w="1258" w:type="dxa"/>
            <w:vAlign w:val="center"/>
          </w:tcPr>
          <w:p w14:paraId="1679F53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1次/半年</w:t>
            </w:r>
          </w:p>
        </w:tc>
        <w:tc>
          <w:tcPr>
            <w:tcW w:w="1187" w:type="dxa"/>
            <w:vAlign w:val="center"/>
          </w:tcPr>
          <w:p w14:paraId="3FD3D798">
            <w:pPr>
              <w:jc w:val="center"/>
              <w:rPr>
                <w:rFonts w:hint="eastAsia" w:ascii="宋体" w:hAnsi="宋体" w:eastAsia="宋体" w:cs="宋体"/>
                <w:sz w:val="21"/>
                <w:szCs w:val="21"/>
                <w:lang w:val="en-US" w:eastAsia="zh-CN"/>
              </w:rPr>
            </w:pPr>
          </w:p>
        </w:tc>
        <w:tc>
          <w:tcPr>
            <w:tcW w:w="1187" w:type="dxa"/>
            <w:vAlign w:val="center"/>
          </w:tcPr>
          <w:p w14:paraId="648F8C70">
            <w:pPr>
              <w:jc w:val="center"/>
              <w:rPr>
                <w:rFonts w:hint="eastAsia" w:ascii="宋体" w:hAnsi="宋体" w:eastAsia="宋体" w:cs="宋体"/>
                <w:sz w:val="21"/>
                <w:szCs w:val="21"/>
                <w:lang w:val="en-US" w:eastAsia="zh-CN"/>
              </w:rPr>
            </w:pPr>
          </w:p>
        </w:tc>
      </w:tr>
      <w:tr w14:paraId="1F87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3C942008">
            <w:pPr>
              <w:jc w:val="center"/>
              <w:rPr>
                <w:rFonts w:hint="eastAsia" w:ascii="宋体" w:hAnsi="宋体" w:eastAsia="宋体" w:cs="宋体"/>
                <w:sz w:val="21"/>
                <w:szCs w:val="21"/>
              </w:rPr>
            </w:pPr>
          </w:p>
        </w:tc>
        <w:tc>
          <w:tcPr>
            <w:tcW w:w="3151" w:type="dxa"/>
            <w:vMerge w:val="continue"/>
            <w:vAlign w:val="center"/>
          </w:tcPr>
          <w:p w14:paraId="5D51EBD9">
            <w:pPr>
              <w:jc w:val="center"/>
              <w:rPr>
                <w:rFonts w:hint="eastAsia" w:ascii="宋体" w:hAnsi="宋体" w:eastAsia="宋体" w:cs="宋体"/>
                <w:kern w:val="2"/>
                <w:sz w:val="21"/>
                <w:szCs w:val="21"/>
                <w:lang w:val="en-US" w:eastAsia="zh-CN" w:bidi="ar-SA"/>
              </w:rPr>
            </w:pPr>
          </w:p>
        </w:tc>
        <w:tc>
          <w:tcPr>
            <w:tcW w:w="1549" w:type="dxa"/>
            <w:vAlign w:val="center"/>
          </w:tcPr>
          <w:p w14:paraId="428EA8A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五日生化需氧量</w:t>
            </w:r>
          </w:p>
        </w:tc>
        <w:tc>
          <w:tcPr>
            <w:tcW w:w="1258" w:type="dxa"/>
            <w:vAlign w:val="center"/>
          </w:tcPr>
          <w:p w14:paraId="78E2B1B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1次/季度</w:t>
            </w:r>
          </w:p>
        </w:tc>
        <w:tc>
          <w:tcPr>
            <w:tcW w:w="1187" w:type="dxa"/>
            <w:vAlign w:val="center"/>
          </w:tcPr>
          <w:p w14:paraId="0AB8D93C">
            <w:pPr>
              <w:jc w:val="center"/>
              <w:rPr>
                <w:rFonts w:hint="eastAsia" w:ascii="宋体" w:hAnsi="宋体" w:eastAsia="宋体" w:cs="宋体"/>
                <w:sz w:val="21"/>
                <w:szCs w:val="21"/>
                <w:lang w:val="en-US" w:eastAsia="zh-CN"/>
              </w:rPr>
            </w:pPr>
          </w:p>
        </w:tc>
        <w:tc>
          <w:tcPr>
            <w:tcW w:w="1187" w:type="dxa"/>
            <w:vAlign w:val="center"/>
          </w:tcPr>
          <w:p w14:paraId="04AFDBD5">
            <w:pPr>
              <w:jc w:val="center"/>
              <w:rPr>
                <w:rFonts w:hint="eastAsia" w:ascii="宋体" w:hAnsi="宋体" w:eastAsia="宋体" w:cs="宋体"/>
                <w:sz w:val="21"/>
                <w:szCs w:val="21"/>
                <w:lang w:val="en-US" w:eastAsia="zh-CN"/>
              </w:rPr>
            </w:pPr>
          </w:p>
        </w:tc>
      </w:tr>
      <w:tr w14:paraId="55F4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1EBC1ECA">
            <w:pPr>
              <w:jc w:val="center"/>
              <w:rPr>
                <w:rFonts w:hint="eastAsia" w:ascii="宋体" w:hAnsi="宋体" w:eastAsia="宋体" w:cs="宋体"/>
                <w:sz w:val="21"/>
                <w:szCs w:val="21"/>
              </w:rPr>
            </w:pPr>
          </w:p>
        </w:tc>
        <w:tc>
          <w:tcPr>
            <w:tcW w:w="3151" w:type="dxa"/>
            <w:vMerge w:val="continue"/>
            <w:vAlign w:val="center"/>
          </w:tcPr>
          <w:p w14:paraId="08A9A829">
            <w:pPr>
              <w:jc w:val="center"/>
              <w:rPr>
                <w:rFonts w:hint="eastAsia" w:ascii="宋体" w:hAnsi="宋体" w:eastAsia="宋体" w:cs="宋体"/>
                <w:kern w:val="2"/>
                <w:sz w:val="21"/>
                <w:szCs w:val="21"/>
                <w:lang w:val="en-US" w:eastAsia="zh-CN" w:bidi="ar-SA"/>
              </w:rPr>
            </w:pPr>
          </w:p>
        </w:tc>
        <w:tc>
          <w:tcPr>
            <w:tcW w:w="1549" w:type="dxa"/>
            <w:vAlign w:val="center"/>
          </w:tcPr>
          <w:p w14:paraId="53FC9151">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阴离子表面活性剂</w:t>
            </w:r>
          </w:p>
        </w:tc>
        <w:tc>
          <w:tcPr>
            <w:tcW w:w="1258" w:type="dxa"/>
            <w:vAlign w:val="center"/>
          </w:tcPr>
          <w:p w14:paraId="01E902EC">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1FE71B4F">
            <w:pPr>
              <w:jc w:val="center"/>
              <w:rPr>
                <w:rFonts w:hint="eastAsia" w:ascii="宋体" w:hAnsi="宋体" w:eastAsia="宋体" w:cs="宋体"/>
                <w:kern w:val="2"/>
                <w:sz w:val="21"/>
                <w:szCs w:val="21"/>
                <w:lang w:val="en-US" w:eastAsia="zh-CN" w:bidi="ar-SA"/>
              </w:rPr>
            </w:pPr>
          </w:p>
        </w:tc>
        <w:tc>
          <w:tcPr>
            <w:tcW w:w="1187" w:type="dxa"/>
            <w:vAlign w:val="center"/>
          </w:tcPr>
          <w:p w14:paraId="08BFAB2F">
            <w:pPr>
              <w:jc w:val="center"/>
              <w:rPr>
                <w:rFonts w:hint="eastAsia" w:ascii="宋体" w:hAnsi="宋体" w:eastAsia="宋体" w:cs="宋体"/>
                <w:kern w:val="2"/>
                <w:sz w:val="21"/>
                <w:szCs w:val="21"/>
                <w:lang w:val="en-US" w:eastAsia="zh-CN" w:bidi="ar-SA"/>
              </w:rPr>
            </w:pPr>
          </w:p>
        </w:tc>
      </w:tr>
      <w:tr w14:paraId="110C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36738699">
            <w:pPr>
              <w:jc w:val="center"/>
              <w:rPr>
                <w:rFonts w:hint="eastAsia" w:ascii="宋体" w:hAnsi="宋体" w:eastAsia="宋体" w:cs="宋体"/>
                <w:sz w:val="21"/>
                <w:szCs w:val="21"/>
              </w:rPr>
            </w:pPr>
          </w:p>
        </w:tc>
        <w:tc>
          <w:tcPr>
            <w:tcW w:w="3151" w:type="dxa"/>
            <w:vMerge w:val="continue"/>
            <w:vAlign w:val="center"/>
          </w:tcPr>
          <w:p w14:paraId="771C572D">
            <w:pPr>
              <w:jc w:val="center"/>
              <w:rPr>
                <w:rFonts w:hint="eastAsia" w:ascii="宋体" w:hAnsi="宋体" w:eastAsia="宋体" w:cs="宋体"/>
                <w:kern w:val="2"/>
                <w:sz w:val="21"/>
                <w:szCs w:val="21"/>
                <w:lang w:val="en-US" w:eastAsia="zh-CN" w:bidi="ar-SA"/>
              </w:rPr>
            </w:pPr>
          </w:p>
        </w:tc>
        <w:tc>
          <w:tcPr>
            <w:tcW w:w="1549" w:type="dxa"/>
            <w:vAlign w:val="center"/>
          </w:tcPr>
          <w:p w14:paraId="25BAE905">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石油类</w:t>
            </w:r>
          </w:p>
        </w:tc>
        <w:tc>
          <w:tcPr>
            <w:tcW w:w="1258" w:type="dxa"/>
            <w:vAlign w:val="center"/>
          </w:tcPr>
          <w:p w14:paraId="13B09B66">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771A309B">
            <w:pPr>
              <w:jc w:val="center"/>
              <w:rPr>
                <w:rFonts w:hint="eastAsia" w:ascii="宋体" w:hAnsi="宋体" w:eastAsia="宋体" w:cs="宋体"/>
                <w:kern w:val="2"/>
                <w:sz w:val="21"/>
                <w:szCs w:val="21"/>
                <w:lang w:val="en-US" w:eastAsia="zh-CN" w:bidi="ar-SA"/>
              </w:rPr>
            </w:pPr>
          </w:p>
        </w:tc>
        <w:tc>
          <w:tcPr>
            <w:tcW w:w="1187" w:type="dxa"/>
            <w:vAlign w:val="center"/>
          </w:tcPr>
          <w:p w14:paraId="061F6B9E">
            <w:pPr>
              <w:jc w:val="center"/>
              <w:rPr>
                <w:rFonts w:hint="eastAsia" w:ascii="宋体" w:hAnsi="宋体" w:eastAsia="宋体" w:cs="宋体"/>
                <w:kern w:val="2"/>
                <w:sz w:val="21"/>
                <w:szCs w:val="21"/>
                <w:lang w:val="en-US" w:eastAsia="zh-CN" w:bidi="ar-SA"/>
              </w:rPr>
            </w:pPr>
          </w:p>
        </w:tc>
      </w:tr>
      <w:tr w14:paraId="4DAE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72BA99BF">
            <w:pPr>
              <w:jc w:val="center"/>
              <w:rPr>
                <w:rFonts w:hint="eastAsia" w:ascii="宋体" w:hAnsi="宋体" w:eastAsia="宋体" w:cs="宋体"/>
                <w:sz w:val="21"/>
                <w:szCs w:val="21"/>
              </w:rPr>
            </w:pPr>
          </w:p>
        </w:tc>
        <w:tc>
          <w:tcPr>
            <w:tcW w:w="3151" w:type="dxa"/>
            <w:vMerge w:val="continue"/>
            <w:vAlign w:val="center"/>
          </w:tcPr>
          <w:p w14:paraId="5DA87660">
            <w:pPr>
              <w:jc w:val="center"/>
              <w:rPr>
                <w:rFonts w:hint="eastAsia" w:ascii="宋体" w:hAnsi="宋体" w:eastAsia="宋体" w:cs="宋体"/>
                <w:kern w:val="2"/>
                <w:sz w:val="21"/>
                <w:szCs w:val="21"/>
                <w:lang w:val="en-US" w:eastAsia="zh-CN" w:bidi="ar-SA"/>
              </w:rPr>
            </w:pPr>
          </w:p>
        </w:tc>
        <w:tc>
          <w:tcPr>
            <w:tcW w:w="1549" w:type="dxa"/>
            <w:vAlign w:val="center"/>
          </w:tcPr>
          <w:p w14:paraId="47B52011">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挥发酚</w:t>
            </w:r>
          </w:p>
        </w:tc>
        <w:tc>
          <w:tcPr>
            <w:tcW w:w="1258" w:type="dxa"/>
            <w:vAlign w:val="center"/>
          </w:tcPr>
          <w:p w14:paraId="6A8C92FF">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495C77EF">
            <w:pPr>
              <w:jc w:val="center"/>
              <w:rPr>
                <w:rFonts w:hint="eastAsia" w:ascii="宋体" w:hAnsi="宋体" w:eastAsia="宋体" w:cs="宋体"/>
                <w:kern w:val="2"/>
                <w:sz w:val="21"/>
                <w:szCs w:val="21"/>
                <w:lang w:val="en-US" w:eastAsia="zh-CN" w:bidi="ar-SA"/>
              </w:rPr>
            </w:pPr>
          </w:p>
        </w:tc>
        <w:tc>
          <w:tcPr>
            <w:tcW w:w="1187" w:type="dxa"/>
            <w:vAlign w:val="center"/>
          </w:tcPr>
          <w:p w14:paraId="4B4E929F">
            <w:pPr>
              <w:jc w:val="center"/>
              <w:rPr>
                <w:rFonts w:hint="eastAsia" w:ascii="宋体" w:hAnsi="宋体" w:eastAsia="宋体" w:cs="宋体"/>
                <w:kern w:val="2"/>
                <w:sz w:val="21"/>
                <w:szCs w:val="21"/>
                <w:lang w:val="en-US" w:eastAsia="zh-CN" w:bidi="ar-SA"/>
              </w:rPr>
            </w:pPr>
          </w:p>
        </w:tc>
      </w:tr>
      <w:tr w14:paraId="5AE7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04EBDF13">
            <w:pPr>
              <w:jc w:val="center"/>
              <w:rPr>
                <w:rFonts w:hint="eastAsia" w:ascii="宋体" w:hAnsi="宋体" w:eastAsia="宋体" w:cs="宋体"/>
                <w:sz w:val="21"/>
                <w:szCs w:val="21"/>
              </w:rPr>
            </w:pPr>
          </w:p>
        </w:tc>
        <w:tc>
          <w:tcPr>
            <w:tcW w:w="3151" w:type="dxa"/>
            <w:vMerge w:val="continue"/>
            <w:vAlign w:val="center"/>
          </w:tcPr>
          <w:p w14:paraId="2B9C30A9">
            <w:pPr>
              <w:jc w:val="center"/>
              <w:rPr>
                <w:rFonts w:hint="eastAsia" w:ascii="宋体" w:hAnsi="宋体" w:eastAsia="宋体" w:cs="宋体"/>
                <w:kern w:val="2"/>
                <w:sz w:val="21"/>
                <w:szCs w:val="21"/>
                <w:lang w:val="en-US" w:eastAsia="zh-CN" w:bidi="ar-SA"/>
              </w:rPr>
            </w:pPr>
          </w:p>
        </w:tc>
        <w:tc>
          <w:tcPr>
            <w:tcW w:w="1549" w:type="dxa"/>
            <w:vAlign w:val="center"/>
          </w:tcPr>
          <w:p w14:paraId="4478726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动植物油</w:t>
            </w:r>
          </w:p>
        </w:tc>
        <w:tc>
          <w:tcPr>
            <w:tcW w:w="1258" w:type="dxa"/>
            <w:vAlign w:val="center"/>
          </w:tcPr>
          <w:p w14:paraId="5AD300F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287777D7">
            <w:pPr>
              <w:jc w:val="center"/>
              <w:rPr>
                <w:rFonts w:hint="eastAsia" w:ascii="宋体" w:hAnsi="宋体" w:eastAsia="宋体" w:cs="宋体"/>
                <w:sz w:val="21"/>
                <w:szCs w:val="21"/>
                <w:lang w:val="en-US" w:eastAsia="zh-CN"/>
              </w:rPr>
            </w:pPr>
          </w:p>
        </w:tc>
        <w:tc>
          <w:tcPr>
            <w:tcW w:w="1187" w:type="dxa"/>
            <w:vAlign w:val="center"/>
          </w:tcPr>
          <w:p w14:paraId="3E727122">
            <w:pPr>
              <w:jc w:val="center"/>
              <w:rPr>
                <w:rFonts w:hint="eastAsia" w:ascii="宋体" w:hAnsi="宋体" w:eastAsia="宋体" w:cs="宋体"/>
                <w:sz w:val="21"/>
                <w:szCs w:val="21"/>
                <w:lang w:val="en-US" w:eastAsia="zh-CN"/>
              </w:rPr>
            </w:pPr>
          </w:p>
        </w:tc>
      </w:tr>
      <w:tr w14:paraId="5905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0BA05BED">
            <w:pPr>
              <w:jc w:val="center"/>
              <w:rPr>
                <w:rFonts w:hint="eastAsia" w:ascii="宋体" w:hAnsi="宋体" w:eastAsia="宋体" w:cs="宋体"/>
                <w:sz w:val="21"/>
                <w:szCs w:val="21"/>
              </w:rPr>
            </w:pPr>
          </w:p>
        </w:tc>
        <w:tc>
          <w:tcPr>
            <w:tcW w:w="3151" w:type="dxa"/>
            <w:vMerge w:val="continue"/>
            <w:vAlign w:val="center"/>
          </w:tcPr>
          <w:p w14:paraId="1711B259">
            <w:pPr>
              <w:jc w:val="center"/>
              <w:rPr>
                <w:rFonts w:hint="eastAsia" w:ascii="宋体" w:hAnsi="宋体" w:eastAsia="宋体" w:cs="宋体"/>
                <w:kern w:val="2"/>
                <w:sz w:val="21"/>
                <w:szCs w:val="21"/>
                <w:lang w:val="en-US" w:eastAsia="zh-CN" w:bidi="ar-SA"/>
              </w:rPr>
            </w:pPr>
          </w:p>
        </w:tc>
        <w:tc>
          <w:tcPr>
            <w:tcW w:w="1549" w:type="dxa"/>
            <w:vAlign w:val="center"/>
          </w:tcPr>
          <w:p w14:paraId="3A6004E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总氰化物</w:t>
            </w:r>
          </w:p>
        </w:tc>
        <w:tc>
          <w:tcPr>
            <w:tcW w:w="1258" w:type="dxa"/>
            <w:vAlign w:val="center"/>
          </w:tcPr>
          <w:p w14:paraId="7D670A9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65EA809D">
            <w:pPr>
              <w:jc w:val="center"/>
              <w:rPr>
                <w:rFonts w:hint="eastAsia" w:ascii="宋体" w:hAnsi="宋体" w:eastAsia="宋体" w:cs="宋体"/>
                <w:sz w:val="21"/>
                <w:szCs w:val="21"/>
                <w:lang w:val="en-US" w:eastAsia="zh-CN"/>
              </w:rPr>
            </w:pPr>
          </w:p>
        </w:tc>
        <w:tc>
          <w:tcPr>
            <w:tcW w:w="1187" w:type="dxa"/>
            <w:vAlign w:val="center"/>
          </w:tcPr>
          <w:p w14:paraId="02FB4D2B">
            <w:pPr>
              <w:jc w:val="center"/>
              <w:rPr>
                <w:rFonts w:hint="eastAsia" w:ascii="宋体" w:hAnsi="宋体" w:eastAsia="宋体" w:cs="宋体"/>
                <w:sz w:val="21"/>
                <w:szCs w:val="21"/>
                <w:lang w:val="en-US" w:eastAsia="zh-CN"/>
              </w:rPr>
            </w:pPr>
          </w:p>
        </w:tc>
      </w:tr>
      <w:tr w14:paraId="5C04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48FEAFA0">
            <w:pPr>
              <w:jc w:val="center"/>
              <w:rPr>
                <w:rFonts w:hint="eastAsia" w:ascii="宋体" w:hAnsi="宋体" w:eastAsia="宋体" w:cs="宋体"/>
                <w:sz w:val="21"/>
                <w:szCs w:val="21"/>
              </w:rPr>
            </w:pPr>
          </w:p>
        </w:tc>
        <w:tc>
          <w:tcPr>
            <w:tcW w:w="3151" w:type="dxa"/>
            <w:vMerge w:val="continue"/>
            <w:vAlign w:val="center"/>
          </w:tcPr>
          <w:p w14:paraId="74BB3B89">
            <w:pPr>
              <w:jc w:val="center"/>
              <w:rPr>
                <w:rFonts w:hint="eastAsia" w:ascii="宋体" w:hAnsi="宋体" w:eastAsia="宋体" w:cs="宋体"/>
                <w:kern w:val="2"/>
                <w:sz w:val="21"/>
                <w:szCs w:val="21"/>
                <w:lang w:val="en-US" w:eastAsia="zh-CN" w:bidi="ar-SA"/>
              </w:rPr>
            </w:pPr>
          </w:p>
        </w:tc>
        <w:tc>
          <w:tcPr>
            <w:tcW w:w="1549" w:type="dxa"/>
            <w:vAlign w:val="center"/>
          </w:tcPr>
          <w:p w14:paraId="0CEC011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总余氯</w:t>
            </w:r>
          </w:p>
        </w:tc>
        <w:tc>
          <w:tcPr>
            <w:tcW w:w="1258" w:type="dxa"/>
            <w:vAlign w:val="center"/>
          </w:tcPr>
          <w:p w14:paraId="134B7DE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19A8E687">
            <w:pPr>
              <w:jc w:val="center"/>
              <w:rPr>
                <w:rFonts w:hint="eastAsia" w:ascii="宋体" w:hAnsi="宋体" w:eastAsia="宋体" w:cs="宋体"/>
                <w:sz w:val="21"/>
                <w:szCs w:val="21"/>
                <w:lang w:val="en-US" w:eastAsia="zh-CN"/>
              </w:rPr>
            </w:pPr>
          </w:p>
        </w:tc>
        <w:tc>
          <w:tcPr>
            <w:tcW w:w="1187" w:type="dxa"/>
            <w:vAlign w:val="center"/>
          </w:tcPr>
          <w:p w14:paraId="2FD3E7A8">
            <w:pPr>
              <w:jc w:val="center"/>
              <w:rPr>
                <w:rFonts w:hint="eastAsia" w:ascii="宋体" w:hAnsi="宋体" w:eastAsia="宋体" w:cs="宋体"/>
                <w:sz w:val="21"/>
                <w:szCs w:val="21"/>
                <w:lang w:val="en-US" w:eastAsia="zh-CN"/>
              </w:rPr>
            </w:pPr>
          </w:p>
        </w:tc>
      </w:tr>
      <w:tr w14:paraId="1968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04AA1544">
            <w:pPr>
              <w:jc w:val="center"/>
              <w:rPr>
                <w:rFonts w:hint="eastAsia" w:ascii="宋体" w:hAnsi="宋体" w:eastAsia="宋体" w:cs="宋体"/>
                <w:sz w:val="21"/>
                <w:szCs w:val="21"/>
                <w:lang w:val="en-US" w:eastAsia="zh-CN"/>
              </w:rPr>
            </w:pPr>
          </w:p>
        </w:tc>
        <w:tc>
          <w:tcPr>
            <w:tcW w:w="3151" w:type="dxa"/>
            <w:vMerge w:val="continue"/>
            <w:vAlign w:val="center"/>
          </w:tcPr>
          <w:p w14:paraId="4F128589">
            <w:pPr>
              <w:jc w:val="center"/>
              <w:rPr>
                <w:rFonts w:hint="eastAsia" w:ascii="宋体" w:hAnsi="宋体" w:eastAsia="宋体" w:cs="宋体"/>
                <w:kern w:val="2"/>
                <w:sz w:val="21"/>
                <w:szCs w:val="21"/>
                <w:lang w:val="en-US" w:eastAsia="zh-CN" w:bidi="ar-SA"/>
              </w:rPr>
            </w:pPr>
          </w:p>
        </w:tc>
        <w:tc>
          <w:tcPr>
            <w:tcW w:w="1549" w:type="dxa"/>
            <w:vAlign w:val="center"/>
          </w:tcPr>
          <w:p w14:paraId="07EC4D3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总汞</w:t>
            </w:r>
          </w:p>
        </w:tc>
        <w:tc>
          <w:tcPr>
            <w:tcW w:w="1258" w:type="dxa"/>
            <w:vAlign w:val="center"/>
          </w:tcPr>
          <w:p w14:paraId="381100E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18A194FC">
            <w:pPr>
              <w:jc w:val="center"/>
              <w:rPr>
                <w:rFonts w:hint="eastAsia" w:ascii="宋体" w:hAnsi="宋体" w:eastAsia="宋体" w:cs="宋体"/>
                <w:sz w:val="21"/>
                <w:szCs w:val="21"/>
                <w:lang w:val="en-US" w:eastAsia="zh-CN"/>
              </w:rPr>
            </w:pPr>
          </w:p>
        </w:tc>
        <w:tc>
          <w:tcPr>
            <w:tcW w:w="1187" w:type="dxa"/>
            <w:vAlign w:val="center"/>
          </w:tcPr>
          <w:p w14:paraId="69B4E763">
            <w:pPr>
              <w:jc w:val="center"/>
              <w:rPr>
                <w:rFonts w:hint="eastAsia" w:ascii="宋体" w:hAnsi="宋体" w:eastAsia="宋体" w:cs="宋体"/>
                <w:sz w:val="21"/>
                <w:szCs w:val="21"/>
                <w:lang w:val="en-US" w:eastAsia="zh-CN"/>
              </w:rPr>
            </w:pPr>
          </w:p>
        </w:tc>
      </w:tr>
      <w:tr w14:paraId="21EB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6" w:type="dxa"/>
            <w:vMerge w:val="continue"/>
            <w:vAlign w:val="center"/>
          </w:tcPr>
          <w:p w14:paraId="5E8D9F15">
            <w:pPr>
              <w:jc w:val="center"/>
              <w:rPr>
                <w:rFonts w:hint="eastAsia" w:ascii="宋体" w:hAnsi="宋体" w:eastAsia="宋体" w:cs="宋体"/>
                <w:sz w:val="21"/>
                <w:szCs w:val="21"/>
              </w:rPr>
            </w:pPr>
          </w:p>
        </w:tc>
        <w:tc>
          <w:tcPr>
            <w:tcW w:w="3151" w:type="dxa"/>
            <w:vMerge w:val="continue"/>
            <w:vAlign w:val="center"/>
          </w:tcPr>
          <w:p w14:paraId="1C67CF7C">
            <w:pPr>
              <w:jc w:val="center"/>
              <w:rPr>
                <w:rFonts w:hint="eastAsia" w:ascii="宋体" w:hAnsi="宋体" w:eastAsia="宋体" w:cs="宋体"/>
                <w:kern w:val="2"/>
                <w:sz w:val="21"/>
                <w:szCs w:val="21"/>
                <w:lang w:val="en-US" w:eastAsia="zh-CN" w:bidi="ar-SA"/>
              </w:rPr>
            </w:pPr>
          </w:p>
        </w:tc>
        <w:tc>
          <w:tcPr>
            <w:tcW w:w="1549" w:type="dxa"/>
            <w:vAlign w:val="center"/>
          </w:tcPr>
          <w:p w14:paraId="1B918CB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总镉</w:t>
            </w:r>
          </w:p>
        </w:tc>
        <w:tc>
          <w:tcPr>
            <w:tcW w:w="1258" w:type="dxa"/>
            <w:vAlign w:val="center"/>
          </w:tcPr>
          <w:p w14:paraId="30A9531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10F1F32B">
            <w:pPr>
              <w:jc w:val="center"/>
              <w:rPr>
                <w:rFonts w:hint="eastAsia" w:ascii="宋体" w:hAnsi="宋体" w:eastAsia="宋体" w:cs="宋体"/>
                <w:sz w:val="21"/>
                <w:szCs w:val="21"/>
                <w:lang w:val="en-US" w:eastAsia="zh-CN"/>
              </w:rPr>
            </w:pPr>
          </w:p>
        </w:tc>
        <w:tc>
          <w:tcPr>
            <w:tcW w:w="1187" w:type="dxa"/>
            <w:vAlign w:val="center"/>
          </w:tcPr>
          <w:p w14:paraId="758B8740">
            <w:pPr>
              <w:jc w:val="center"/>
              <w:rPr>
                <w:rFonts w:hint="eastAsia" w:ascii="宋体" w:hAnsi="宋体" w:eastAsia="宋体" w:cs="宋体"/>
                <w:sz w:val="21"/>
                <w:szCs w:val="21"/>
                <w:lang w:val="en-US" w:eastAsia="zh-CN"/>
              </w:rPr>
            </w:pPr>
          </w:p>
        </w:tc>
      </w:tr>
    </w:tbl>
    <w:p w14:paraId="43101A33">
      <w:pPr>
        <w:numPr>
          <w:ilvl w:val="0"/>
          <w:numId w:val="6"/>
        </w:numPr>
        <w:bidi w:val="0"/>
        <w:ind w:left="425" w:leftChars="0" w:hanging="425" w:firstLineChars="0"/>
        <w:rPr>
          <w:rFonts w:hint="eastAsia" w:eastAsia="宋体"/>
          <w:lang w:val="en-US" w:eastAsia="zh-CN"/>
        </w:rPr>
      </w:pPr>
      <w:r>
        <w:rPr>
          <w:rFonts w:hint="eastAsia" w:eastAsia="宋体"/>
          <w:lang w:val="en-US" w:eastAsia="zh-CN"/>
        </w:rPr>
        <w:t>厂界噪声监测点位</w:t>
      </w:r>
      <w:r>
        <w:rPr>
          <w:rFonts w:hint="eastAsia"/>
          <w:lang w:val="en-US" w:eastAsia="zh-CN"/>
        </w:rPr>
        <w:t>、</w:t>
      </w:r>
      <w:r>
        <w:rPr>
          <w:rFonts w:hint="eastAsia" w:eastAsia="宋体"/>
          <w:lang w:val="en-US" w:eastAsia="zh-CN"/>
        </w:rPr>
        <w:t>监测频次</w:t>
      </w:r>
      <w:r>
        <w:rPr>
          <w:rFonts w:hint="eastAsia"/>
          <w:lang w:val="en-US" w:eastAsia="zh-CN"/>
        </w:rPr>
        <w:t>、</w:t>
      </w:r>
      <w:r>
        <w:rPr>
          <w:rFonts w:hint="eastAsia" w:eastAsia="宋体"/>
          <w:lang w:val="en-US" w:eastAsia="zh-CN"/>
        </w:rPr>
        <w:t>分项报价表</w:t>
      </w:r>
    </w:p>
    <w:tbl>
      <w:tblPr>
        <w:tblStyle w:val="2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160"/>
        <w:gridCol w:w="1526"/>
        <w:gridCol w:w="1308"/>
        <w:gridCol w:w="1185"/>
        <w:gridCol w:w="1185"/>
      </w:tblGrid>
      <w:tr w14:paraId="700B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Align w:val="center"/>
          </w:tcPr>
          <w:p w14:paraId="52532357">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160" w:type="dxa"/>
            <w:vAlign w:val="center"/>
          </w:tcPr>
          <w:p w14:paraId="4046C77B">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526" w:type="dxa"/>
            <w:vAlign w:val="center"/>
          </w:tcPr>
          <w:p w14:paraId="7D4C6D98">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308" w:type="dxa"/>
            <w:vAlign w:val="center"/>
          </w:tcPr>
          <w:p w14:paraId="4F659B61">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85" w:type="dxa"/>
            <w:vAlign w:val="center"/>
          </w:tcPr>
          <w:p w14:paraId="58F39269">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85" w:type="dxa"/>
            <w:vAlign w:val="center"/>
          </w:tcPr>
          <w:p w14:paraId="73C5B4CC">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76BC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restart"/>
            <w:vAlign w:val="center"/>
          </w:tcPr>
          <w:p w14:paraId="286277CE">
            <w:pPr>
              <w:jc w:val="center"/>
              <w:rPr>
                <w:rFonts w:hint="eastAsia" w:ascii="宋体" w:hAnsi="宋体" w:eastAsia="宋体" w:cs="宋体"/>
                <w:sz w:val="21"/>
                <w:szCs w:val="21"/>
              </w:rPr>
            </w:pPr>
            <w:r>
              <w:rPr>
                <w:rFonts w:hint="eastAsia" w:ascii="宋体" w:hAnsi="宋体" w:eastAsia="宋体" w:cs="宋体"/>
                <w:sz w:val="21"/>
                <w:szCs w:val="21"/>
              </w:rPr>
              <w:t>厂界噪声</w:t>
            </w:r>
          </w:p>
        </w:tc>
        <w:tc>
          <w:tcPr>
            <w:tcW w:w="3160" w:type="dxa"/>
            <w:vMerge w:val="restart"/>
            <w:vAlign w:val="center"/>
          </w:tcPr>
          <w:p w14:paraId="374BA3D1">
            <w:pPr>
              <w:jc w:val="center"/>
              <w:rPr>
                <w:rFonts w:hint="eastAsia" w:ascii="宋体" w:hAnsi="宋体" w:eastAsia="宋体" w:cs="宋体"/>
                <w:sz w:val="21"/>
                <w:szCs w:val="21"/>
              </w:rPr>
            </w:pPr>
            <w:r>
              <w:rPr>
                <w:rFonts w:hint="eastAsia" w:ascii="宋体" w:hAnsi="宋体" w:eastAsia="宋体" w:cs="宋体"/>
                <w:sz w:val="21"/>
                <w:szCs w:val="21"/>
              </w:rPr>
              <w:t>LeqA</w:t>
            </w:r>
          </w:p>
        </w:tc>
        <w:tc>
          <w:tcPr>
            <w:tcW w:w="1526" w:type="dxa"/>
            <w:vAlign w:val="center"/>
          </w:tcPr>
          <w:p w14:paraId="1C8DC4C5">
            <w:pPr>
              <w:jc w:val="center"/>
              <w:rPr>
                <w:rFonts w:hint="eastAsia" w:ascii="宋体" w:hAnsi="宋体" w:eastAsia="宋体" w:cs="宋体"/>
                <w:sz w:val="21"/>
                <w:szCs w:val="21"/>
              </w:rPr>
            </w:pPr>
            <w:r>
              <w:rPr>
                <w:rFonts w:hint="eastAsia" w:ascii="宋体" w:hAnsi="宋体" w:eastAsia="宋体" w:cs="宋体"/>
                <w:sz w:val="21"/>
                <w:szCs w:val="21"/>
              </w:rPr>
              <w:t>厂东界外1米</w:t>
            </w:r>
          </w:p>
        </w:tc>
        <w:tc>
          <w:tcPr>
            <w:tcW w:w="1308" w:type="dxa"/>
            <w:vMerge w:val="restart"/>
            <w:vAlign w:val="center"/>
          </w:tcPr>
          <w:p w14:paraId="37AE04AC">
            <w:pPr>
              <w:jc w:val="center"/>
              <w:rPr>
                <w:rFonts w:hint="eastAsia" w:ascii="宋体" w:hAnsi="宋体" w:eastAsia="宋体" w:cs="宋体"/>
                <w:sz w:val="21"/>
                <w:szCs w:val="21"/>
                <w:lang w:val="en-US" w:eastAsia="zh-CN"/>
              </w:rPr>
            </w:pPr>
            <w:r>
              <w:rPr>
                <w:rFonts w:hint="eastAsia" w:ascii="宋体" w:hAnsi="宋体" w:eastAsia="宋体" w:cs="宋体"/>
                <w:sz w:val="21"/>
                <w:szCs w:val="21"/>
              </w:rPr>
              <w:t>1次/</w:t>
            </w:r>
            <w:r>
              <w:rPr>
                <w:rFonts w:hint="eastAsia" w:ascii="宋体" w:hAnsi="宋体" w:eastAsia="宋体" w:cs="宋体"/>
                <w:sz w:val="21"/>
                <w:szCs w:val="21"/>
                <w:lang w:eastAsia="zh-CN"/>
              </w:rPr>
              <w:t>季度</w:t>
            </w:r>
          </w:p>
          <w:p w14:paraId="0B344F17">
            <w:pPr>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昼夜各一次</w:t>
            </w:r>
            <w:r>
              <w:rPr>
                <w:rFonts w:hint="eastAsia" w:ascii="宋体" w:hAnsi="宋体" w:eastAsia="宋体" w:cs="宋体"/>
                <w:sz w:val="21"/>
                <w:szCs w:val="21"/>
                <w:lang w:eastAsia="zh-CN"/>
              </w:rPr>
              <w:t>）</w:t>
            </w:r>
          </w:p>
        </w:tc>
        <w:tc>
          <w:tcPr>
            <w:tcW w:w="1185" w:type="dxa"/>
            <w:vAlign w:val="center"/>
          </w:tcPr>
          <w:p w14:paraId="337FBB11">
            <w:pPr>
              <w:jc w:val="center"/>
              <w:rPr>
                <w:rFonts w:hint="eastAsia" w:ascii="宋体" w:hAnsi="宋体" w:eastAsia="宋体" w:cs="宋体"/>
                <w:sz w:val="21"/>
                <w:szCs w:val="21"/>
              </w:rPr>
            </w:pPr>
          </w:p>
        </w:tc>
        <w:tc>
          <w:tcPr>
            <w:tcW w:w="1185" w:type="dxa"/>
            <w:vAlign w:val="center"/>
          </w:tcPr>
          <w:p w14:paraId="31997BA1">
            <w:pPr>
              <w:jc w:val="center"/>
              <w:rPr>
                <w:rFonts w:hint="eastAsia" w:ascii="宋体" w:hAnsi="宋体" w:eastAsia="宋体" w:cs="宋体"/>
                <w:sz w:val="21"/>
                <w:szCs w:val="21"/>
              </w:rPr>
            </w:pPr>
          </w:p>
        </w:tc>
      </w:tr>
      <w:tr w14:paraId="445F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continue"/>
            <w:vAlign w:val="center"/>
          </w:tcPr>
          <w:p w14:paraId="448CBE04">
            <w:pPr>
              <w:jc w:val="center"/>
              <w:rPr>
                <w:rFonts w:hint="eastAsia" w:ascii="宋体" w:hAnsi="宋体" w:eastAsia="宋体" w:cs="宋体"/>
                <w:sz w:val="21"/>
                <w:szCs w:val="21"/>
              </w:rPr>
            </w:pPr>
          </w:p>
        </w:tc>
        <w:tc>
          <w:tcPr>
            <w:tcW w:w="3160" w:type="dxa"/>
            <w:vMerge w:val="continue"/>
            <w:vAlign w:val="center"/>
          </w:tcPr>
          <w:p w14:paraId="36302DF9">
            <w:pPr>
              <w:jc w:val="center"/>
              <w:rPr>
                <w:rFonts w:hint="eastAsia" w:ascii="宋体" w:hAnsi="宋体" w:eastAsia="宋体" w:cs="宋体"/>
                <w:sz w:val="21"/>
                <w:szCs w:val="21"/>
              </w:rPr>
            </w:pPr>
          </w:p>
        </w:tc>
        <w:tc>
          <w:tcPr>
            <w:tcW w:w="1526" w:type="dxa"/>
            <w:vAlign w:val="center"/>
          </w:tcPr>
          <w:p w14:paraId="6B2F2E3B">
            <w:pPr>
              <w:jc w:val="center"/>
              <w:rPr>
                <w:rFonts w:hint="eastAsia" w:ascii="宋体" w:hAnsi="宋体" w:eastAsia="宋体" w:cs="宋体"/>
                <w:sz w:val="21"/>
                <w:szCs w:val="21"/>
              </w:rPr>
            </w:pPr>
            <w:r>
              <w:rPr>
                <w:rFonts w:hint="eastAsia" w:ascii="宋体" w:hAnsi="宋体" w:eastAsia="宋体" w:cs="宋体"/>
                <w:sz w:val="21"/>
                <w:szCs w:val="21"/>
              </w:rPr>
              <w:t>厂南界外1米</w:t>
            </w:r>
          </w:p>
        </w:tc>
        <w:tc>
          <w:tcPr>
            <w:tcW w:w="1308" w:type="dxa"/>
            <w:vMerge w:val="continue"/>
            <w:vAlign w:val="center"/>
          </w:tcPr>
          <w:p w14:paraId="68878025">
            <w:pPr>
              <w:jc w:val="center"/>
              <w:rPr>
                <w:rFonts w:hint="eastAsia" w:ascii="宋体" w:hAnsi="宋体" w:eastAsia="宋体" w:cs="宋体"/>
                <w:sz w:val="21"/>
                <w:szCs w:val="21"/>
              </w:rPr>
            </w:pPr>
          </w:p>
        </w:tc>
        <w:tc>
          <w:tcPr>
            <w:tcW w:w="1185" w:type="dxa"/>
            <w:vAlign w:val="center"/>
          </w:tcPr>
          <w:p w14:paraId="3675CA35">
            <w:pPr>
              <w:jc w:val="center"/>
              <w:rPr>
                <w:rFonts w:hint="eastAsia" w:ascii="宋体" w:hAnsi="宋体" w:eastAsia="宋体" w:cs="宋体"/>
                <w:sz w:val="21"/>
                <w:szCs w:val="21"/>
              </w:rPr>
            </w:pPr>
          </w:p>
        </w:tc>
        <w:tc>
          <w:tcPr>
            <w:tcW w:w="1185" w:type="dxa"/>
            <w:vAlign w:val="center"/>
          </w:tcPr>
          <w:p w14:paraId="7562BCC1">
            <w:pPr>
              <w:jc w:val="center"/>
              <w:rPr>
                <w:rFonts w:hint="eastAsia" w:ascii="宋体" w:hAnsi="宋体" w:eastAsia="宋体" w:cs="宋体"/>
                <w:sz w:val="21"/>
                <w:szCs w:val="21"/>
              </w:rPr>
            </w:pPr>
          </w:p>
        </w:tc>
      </w:tr>
      <w:tr w14:paraId="21EC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continue"/>
            <w:vAlign w:val="center"/>
          </w:tcPr>
          <w:p w14:paraId="28754BB0">
            <w:pPr>
              <w:jc w:val="center"/>
              <w:rPr>
                <w:rFonts w:hint="eastAsia" w:ascii="宋体" w:hAnsi="宋体" w:eastAsia="宋体" w:cs="宋体"/>
                <w:sz w:val="21"/>
                <w:szCs w:val="21"/>
              </w:rPr>
            </w:pPr>
          </w:p>
        </w:tc>
        <w:tc>
          <w:tcPr>
            <w:tcW w:w="3160" w:type="dxa"/>
            <w:vMerge w:val="continue"/>
            <w:vAlign w:val="center"/>
          </w:tcPr>
          <w:p w14:paraId="77E5DA20">
            <w:pPr>
              <w:jc w:val="center"/>
              <w:rPr>
                <w:rFonts w:hint="eastAsia" w:ascii="宋体" w:hAnsi="宋体" w:eastAsia="宋体" w:cs="宋体"/>
                <w:sz w:val="21"/>
                <w:szCs w:val="21"/>
              </w:rPr>
            </w:pPr>
          </w:p>
        </w:tc>
        <w:tc>
          <w:tcPr>
            <w:tcW w:w="1526" w:type="dxa"/>
            <w:vAlign w:val="center"/>
          </w:tcPr>
          <w:p w14:paraId="01344C5A">
            <w:pPr>
              <w:jc w:val="center"/>
              <w:rPr>
                <w:rFonts w:hint="eastAsia" w:ascii="宋体" w:hAnsi="宋体" w:eastAsia="宋体" w:cs="宋体"/>
                <w:sz w:val="21"/>
                <w:szCs w:val="21"/>
              </w:rPr>
            </w:pPr>
            <w:r>
              <w:rPr>
                <w:rFonts w:hint="eastAsia" w:ascii="宋体" w:hAnsi="宋体" w:eastAsia="宋体" w:cs="宋体"/>
                <w:sz w:val="21"/>
                <w:szCs w:val="21"/>
              </w:rPr>
              <w:t>厂西界外1米</w:t>
            </w:r>
          </w:p>
        </w:tc>
        <w:tc>
          <w:tcPr>
            <w:tcW w:w="1308" w:type="dxa"/>
            <w:vMerge w:val="continue"/>
            <w:vAlign w:val="center"/>
          </w:tcPr>
          <w:p w14:paraId="3505AF7F">
            <w:pPr>
              <w:jc w:val="center"/>
              <w:rPr>
                <w:rFonts w:hint="eastAsia" w:ascii="宋体" w:hAnsi="宋体" w:eastAsia="宋体" w:cs="宋体"/>
                <w:sz w:val="21"/>
                <w:szCs w:val="21"/>
              </w:rPr>
            </w:pPr>
          </w:p>
        </w:tc>
        <w:tc>
          <w:tcPr>
            <w:tcW w:w="1185" w:type="dxa"/>
            <w:vAlign w:val="center"/>
          </w:tcPr>
          <w:p w14:paraId="6A38939F">
            <w:pPr>
              <w:jc w:val="center"/>
              <w:rPr>
                <w:rFonts w:hint="eastAsia" w:ascii="宋体" w:hAnsi="宋体" w:eastAsia="宋体" w:cs="宋体"/>
                <w:sz w:val="21"/>
                <w:szCs w:val="21"/>
              </w:rPr>
            </w:pPr>
          </w:p>
        </w:tc>
        <w:tc>
          <w:tcPr>
            <w:tcW w:w="1185" w:type="dxa"/>
            <w:vAlign w:val="center"/>
          </w:tcPr>
          <w:p w14:paraId="32142E53">
            <w:pPr>
              <w:jc w:val="center"/>
              <w:rPr>
                <w:rFonts w:hint="eastAsia" w:ascii="宋体" w:hAnsi="宋体" w:eastAsia="宋体" w:cs="宋体"/>
                <w:sz w:val="21"/>
                <w:szCs w:val="21"/>
              </w:rPr>
            </w:pPr>
          </w:p>
        </w:tc>
      </w:tr>
      <w:tr w14:paraId="1885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2" w:type="dxa"/>
            <w:vMerge w:val="continue"/>
            <w:vAlign w:val="center"/>
          </w:tcPr>
          <w:p w14:paraId="1AB83B05">
            <w:pPr>
              <w:jc w:val="center"/>
              <w:rPr>
                <w:rFonts w:hint="eastAsia" w:ascii="宋体" w:hAnsi="宋体" w:eastAsia="宋体" w:cs="宋体"/>
                <w:sz w:val="21"/>
                <w:szCs w:val="21"/>
              </w:rPr>
            </w:pPr>
          </w:p>
        </w:tc>
        <w:tc>
          <w:tcPr>
            <w:tcW w:w="3160" w:type="dxa"/>
            <w:vMerge w:val="continue"/>
            <w:vAlign w:val="center"/>
          </w:tcPr>
          <w:p w14:paraId="09143A14">
            <w:pPr>
              <w:jc w:val="center"/>
              <w:rPr>
                <w:rFonts w:hint="eastAsia" w:ascii="宋体" w:hAnsi="宋体" w:eastAsia="宋体" w:cs="宋体"/>
                <w:sz w:val="21"/>
                <w:szCs w:val="21"/>
              </w:rPr>
            </w:pPr>
          </w:p>
        </w:tc>
        <w:tc>
          <w:tcPr>
            <w:tcW w:w="1526" w:type="dxa"/>
            <w:vAlign w:val="center"/>
          </w:tcPr>
          <w:p w14:paraId="7605C4E1">
            <w:pPr>
              <w:jc w:val="center"/>
              <w:rPr>
                <w:rFonts w:hint="eastAsia" w:ascii="宋体" w:hAnsi="宋体" w:eastAsia="宋体" w:cs="宋体"/>
                <w:sz w:val="21"/>
                <w:szCs w:val="21"/>
              </w:rPr>
            </w:pPr>
            <w:r>
              <w:rPr>
                <w:rFonts w:hint="eastAsia" w:ascii="宋体" w:hAnsi="宋体" w:eastAsia="宋体" w:cs="宋体"/>
                <w:sz w:val="21"/>
                <w:szCs w:val="21"/>
              </w:rPr>
              <w:t>厂北界外1米</w:t>
            </w:r>
          </w:p>
        </w:tc>
        <w:tc>
          <w:tcPr>
            <w:tcW w:w="1308" w:type="dxa"/>
            <w:vMerge w:val="continue"/>
            <w:vAlign w:val="center"/>
          </w:tcPr>
          <w:p w14:paraId="4A2C0622">
            <w:pPr>
              <w:jc w:val="center"/>
              <w:rPr>
                <w:rFonts w:hint="eastAsia" w:ascii="宋体" w:hAnsi="宋体" w:eastAsia="宋体" w:cs="宋体"/>
                <w:sz w:val="21"/>
                <w:szCs w:val="21"/>
              </w:rPr>
            </w:pPr>
          </w:p>
        </w:tc>
        <w:tc>
          <w:tcPr>
            <w:tcW w:w="1185" w:type="dxa"/>
            <w:vAlign w:val="center"/>
          </w:tcPr>
          <w:p w14:paraId="74C8ECD8">
            <w:pPr>
              <w:jc w:val="center"/>
              <w:rPr>
                <w:rFonts w:hint="eastAsia" w:ascii="宋体" w:hAnsi="宋体" w:eastAsia="宋体" w:cs="宋体"/>
                <w:sz w:val="21"/>
                <w:szCs w:val="21"/>
              </w:rPr>
            </w:pPr>
          </w:p>
        </w:tc>
        <w:tc>
          <w:tcPr>
            <w:tcW w:w="1185" w:type="dxa"/>
            <w:vAlign w:val="center"/>
          </w:tcPr>
          <w:p w14:paraId="53AABBE6">
            <w:pPr>
              <w:jc w:val="center"/>
              <w:rPr>
                <w:rFonts w:hint="eastAsia" w:ascii="宋体" w:hAnsi="宋体" w:eastAsia="宋体" w:cs="宋体"/>
                <w:sz w:val="21"/>
                <w:szCs w:val="21"/>
              </w:rPr>
            </w:pPr>
          </w:p>
        </w:tc>
      </w:tr>
    </w:tbl>
    <w:p w14:paraId="3E0E8356">
      <w:pPr>
        <w:numPr>
          <w:ilvl w:val="0"/>
          <w:numId w:val="0"/>
        </w:numPr>
        <w:bidi w:val="0"/>
        <w:ind w:leftChars="0"/>
        <w:rPr>
          <w:rFonts w:hint="default" w:eastAsia="宋体"/>
          <w:lang w:val="en-US" w:eastAsia="zh-CN"/>
        </w:rPr>
      </w:pPr>
    </w:p>
    <w:p w14:paraId="63C9DED4">
      <w:pPr>
        <w:numPr>
          <w:ilvl w:val="0"/>
          <w:numId w:val="5"/>
        </w:numPr>
        <w:bidi w:val="0"/>
        <w:ind w:left="425" w:leftChars="0" w:hanging="425" w:firstLineChars="0"/>
        <w:rPr>
          <w:rFonts w:hint="eastAsia" w:eastAsia="宋体"/>
          <w:lang w:val="en-US" w:eastAsia="zh-CN"/>
        </w:rPr>
      </w:pPr>
      <w:r>
        <w:rPr>
          <w:rFonts w:hint="eastAsia" w:eastAsia="宋体"/>
          <w:lang w:val="en-US" w:eastAsia="zh-CN"/>
        </w:rPr>
        <w:t>服务要求</w:t>
      </w:r>
    </w:p>
    <w:p w14:paraId="3A6ACAF9">
      <w:pPr>
        <w:numPr>
          <w:ilvl w:val="1"/>
          <w:numId w:val="5"/>
        </w:numPr>
        <w:bidi w:val="0"/>
        <w:ind w:left="567" w:leftChars="0" w:hanging="567" w:firstLineChars="0"/>
        <w:rPr>
          <w:rFonts w:hint="eastAsia" w:eastAsia="宋体"/>
          <w:lang w:val="en-US" w:eastAsia="zh-CN"/>
        </w:rPr>
      </w:pPr>
      <w:r>
        <w:rPr>
          <w:rFonts w:hint="eastAsia" w:eastAsia="宋体"/>
          <w:lang w:val="en-US" w:eastAsia="zh-CN"/>
        </w:rPr>
        <w:t>数据记录要求：监测工作按照HJ819技术规范要求实施，监测台账记录交院方存档。</w:t>
      </w:r>
    </w:p>
    <w:p w14:paraId="69A9C24C">
      <w:pPr>
        <w:numPr>
          <w:ilvl w:val="1"/>
          <w:numId w:val="5"/>
        </w:numPr>
        <w:bidi w:val="0"/>
        <w:ind w:left="567" w:leftChars="0" w:hanging="567" w:firstLineChars="0"/>
        <w:rPr>
          <w:rFonts w:hint="default" w:eastAsia="宋体"/>
          <w:lang w:val="en-US" w:eastAsia="zh-CN"/>
        </w:rPr>
      </w:pPr>
      <w:r>
        <w:rPr>
          <w:rFonts w:hint="eastAsia" w:eastAsia="宋体"/>
          <w:lang w:val="en-US" w:eastAsia="zh-CN"/>
        </w:rPr>
        <w:t>建立环境管理台账及自行监测数据上传：依据《排污许可证副本》中“环境管理台账记录表”的记录内容、记录频次、记录形式建立丹阳市人民医院环境管理台账，将台账和自行监测记录通过“全国排污许可证管理信息平台”（网址：</w:t>
      </w:r>
      <w:r>
        <w:rPr>
          <w:rFonts w:hint="eastAsia" w:eastAsia="宋体"/>
          <w:lang w:val="en-US" w:eastAsia="zh-CN"/>
        </w:rPr>
        <w:fldChar w:fldCharType="begin"/>
      </w:r>
      <w:r>
        <w:rPr>
          <w:rFonts w:hint="eastAsia" w:eastAsia="宋体"/>
          <w:lang w:val="en-US" w:eastAsia="zh-CN"/>
        </w:rPr>
        <w:instrText xml:space="preserve"> HYPERLINK "http://permit.mee.gov.cn/）上传。" </w:instrText>
      </w:r>
      <w:r>
        <w:rPr>
          <w:rFonts w:hint="eastAsia" w:eastAsia="宋体"/>
          <w:lang w:val="en-US" w:eastAsia="zh-CN"/>
        </w:rPr>
        <w:fldChar w:fldCharType="separate"/>
      </w:r>
      <w:r>
        <w:rPr>
          <w:rFonts w:hint="eastAsia" w:eastAsia="宋体"/>
          <w:lang w:val="en-US" w:eastAsia="zh-CN"/>
        </w:rPr>
        <w:t>http://permit.mee.gov.cn/）上传。</w:t>
      </w:r>
      <w:r>
        <w:rPr>
          <w:rFonts w:hint="eastAsia" w:eastAsia="宋体"/>
          <w:lang w:val="en-US" w:eastAsia="zh-CN"/>
        </w:rPr>
        <w:fldChar w:fldCharType="end"/>
      </w:r>
      <w:r>
        <w:rPr>
          <w:rFonts w:hint="eastAsia" w:eastAsia="宋体"/>
          <w:lang w:val="en-US" w:eastAsia="zh-CN"/>
        </w:rPr>
        <w:t>（其中自行监测数据需同时在江苏脸谱一企一档中的自行监测一栏进行数据上传）。如今后环保有新增数据填报要求，则需一并填报。</w:t>
      </w:r>
    </w:p>
    <w:p w14:paraId="00CE4DB3">
      <w:pPr>
        <w:numPr>
          <w:ilvl w:val="1"/>
          <w:numId w:val="5"/>
        </w:numPr>
        <w:bidi w:val="0"/>
        <w:ind w:left="567" w:leftChars="0" w:hanging="567" w:firstLineChars="0"/>
        <w:rPr>
          <w:rFonts w:hint="eastAsia" w:eastAsia="宋体"/>
          <w:lang w:val="en-US" w:eastAsia="zh-CN"/>
        </w:rPr>
      </w:pPr>
      <w:r>
        <w:rPr>
          <w:rFonts w:hint="eastAsia" w:eastAsia="宋体"/>
          <w:lang w:val="en-US" w:eastAsia="zh-CN"/>
        </w:rPr>
        <w:t>按期报送执行报告。建立院方年度、季度执行报告，并依据《排污许可证副本》中“执行（守法）报告信息表”的主要内容、上报频次在“全国排污许可证管理信息平台”上报相应执行报告。</w:t>
      </w:r>
    </w:p>
    <w:p w14:paraId="48D7A465">
      <w:pPr>
        <w:numPr>
          <w:ilvl w:val="1"/>
          <w:numId w:val="5"/>
        </w:numPr>
        <w:bidi w:val="0"/>
        <w:ind w:left="567" w:leftChars="0" w:hanging="567" w:firstLineChars="0"/>
        <w:rPr>
          <w:rFonts w:hint="eastAsia" w:eastAsia="宋体"/>
          <w:lang w:val="en-US" w:eastAsia="zh-CN"/>
        </w:rPr>
      </w:pPr>
      <w:r>
        <w:rPr>
          <w:rFonts w:hint="eastAsia" w:eastAsia="宋体"/>
          <w:lang w:val="en-US" w:eastAsia="zh-CN"/>
        </w:rPr>
        <w:t>临时手工监测。院方在线监测设备故障期间，中标方负责对联网的在线监测的污染因子进行手工监测，每天不少于4次（测量时间必须均衡，包括晚上），必须在取样的隔日出具带有CMA认证报告，并将报告及数据同时上传至重点排污单位自动监控与基础数据库系统（企业服务端）“国发系统”中的手工数据一栏。（中标方需在接到院方通知后1小时内到场）。</w:t>
      </w:r>
    </w:p>
    <w:p w14:paraId="70468F0F">
      <w:pPr>
        <w:numPr>
          <w:ilvl w:val="1"/>
          <w:numId w:val="5"/>
        </w:numPr>
        <w:bidi w:val="0"/>
        <w:ind w:left="567" w:leftChars="0" w:hanging="567" w:firstLineChars="0"/>
        <w:rPr>
          <w:rFonts w:hint="default" w:eastAsia="宋体"/>
          <w:lang w:val="en-US" w:eastAsia="zh-CN"/>
        </w:rPr>
      </w:pPr>
      <w:r>
        <w:rPr>
          <w:rFonts w:hint="eastAsia" w:eastAsia="宋体"/>
          <w:lang w:val="en-US" w:eastAsia="zh-CN"/>
        </w:rPr>
        <w:t>按环保要求填报新增平台数据。</w:t>
      </w:r>
    </w:p>
    <w:p w14:paraId="1CFB9B99">
      <w:pPr>
        <w:numPr>
          <w:ilvl w:val="1"/>
          <w:numId w:val="5"/>
        </w:numPr>
        <w:bidi w:val="0"/>
        <w:ind w:left="567" w:leftChars="0" w:hanging="567" w:firstLineChars="0"/>
        <w:rPr>
          <w:rFonts w:hint="eastAsia" w:eastAsia="宋体"/>
          <w:lang w:val="en-US" w:eastAsia="zh-CN"/>
        </w:rPr>
      </w:pPr>
      <w:r>
        <w:rPr>
          <w:rFonts w:hint="eastAsia" w:eastAsia="宋体"/>
          <w:lang w:val="en-US" w:eastAsia="zh-CN"/>
        </w:rPr>
        <w:t>出具国家相关部门认可的检验检测报告。</w:t>
      </w:r>
    </w:p>
    <w:p w14:paraId="2F53B287">
      <w:pPr>
        <w:numPr>
          <w:ilvl w:val="0"/>
          <w:numId w:val="5"/>
        </w:numPr>
        <w:bidi w:val="0"/>
        <w:ind w:left="425" w:leftChars="0" w:hanging="425" w:firstLineChars="0"/>
        <w:rPr>
          <w:rFonts w:hint="default" w:eastAsia="宋体"/>
          <w:lang w:val="en-US" w:eastAsia="zh-CN"/>
        </w:rPr>
      </w:pPr>
      <w:r>
        <w:rPr>
          <w:rFonts w:hint="eastAsia" w:eastAsia="宋体"/>
          <w:lang w:val="en-US" w:eastAsia="zh-CN"/>
        </w:rPr>
        <w:t>权利与责任</w:t>
      </w:r>
    </w:p>
    <w:p w14:paraId="2E2CA7A2">
      <w:pPr>
        <w:numPr>
          <w:ilvl w:val="1"/>
          <w:numId w:val="5"/>
        </w:numPr>
        <w:bidi w:val="0"/>
        <w:ind w:left="567" w:leftChars="0" w:hanging="567" w:firstLineChars="0"/>
        <w:rPr>
          <w:rFonts w:hint="eastAsia" w:eastAsia="宋体"/>
          <w:lang w:val="en-US" w:eastAsia="zh-CN"/>
        </w:rPr>
      </w:pPr>
      <w:r>
        <w:rPr>
          <w:rFonts w:hint="eastAsia" w:eastAsia="宋体"/>
          <w:lang w:val="en-US" w:eastAsia="zh-CN"/>
        </w:rPr>
        <w:t>检测期间使用到医院水、电、气，费用由院方承担。</w:t>
      </w:r>
    </w:p>
    <w:p w14:paraId="18E48DE3">
      <w:pPr>
        <w:numPr>
          <w:ilvl w:val="1"/>
          <w:numId w:val="5"/>
        </w:numPr>
        <w:bidi w:val="0"/>
        <w:ind w:left="567" w:leftChars="0" w:hanging="567" w:firstLineChars="0"/>
        <w:rPr>
          <w:rFonts w:hint="default" w:eastAsia="宋体"/>
          <w:lang w:val="en-US" w:eastAsia="zh-CN"/>
        </w:rPr>
      </w:pPr>
      <w:r>
        <w:rPr>
          <w:rFonts w:hint="eastAsia" w:eastAsia="宋体"/>
          <w:lang w:val="en-US" w:eastAsia="zh-CN"/>
        </w:rPr>
        <w:t>中标方取样、检测应当严格按照环保相关的行业标准执行，因取样、检测不当造成的一切后果由中标方承担。</w:t>
      </w:r>
    </w:p>
    <w:p w14:paraId="0ECCCE9F">
      <w:pPr>
        <w:numPr>
          <w:ilvl w:val="1"/>
          <w:numId w:val="5"/>
        </w:numPr>
        <w:bidi w:val="0"/>
        <w:ind w:left="567" w:leftChars="0" w:hanging="567" w:firstLineChars="0"/>
        <w:rPr>
          <w:rFonts w:hint="default" w:eastAsia="宋体"/>
          <w:lang w:val="en-US" w:eastAsia="zh-CN"/>
        </w:rPr>
      </w:pPr>
      <w:r>
        <w:rPr>
          <w:rFonts w:hint="eastAsia" w:eastAsia="宋体"/>
          <w:lang w:val="en-US" w:eastAsia="zh-CN"/>
        </w:rPr>
        <w:t>整个服务过程中的安全法律责任由中标方承担，与院方无关。</w:t>
      </w:r>
    </w:p>
    <w:p w14:paraId="4E661048">
      <w:pPr>
        <w:numPr>
          <w:ilvl w:val="1"/>
          <w:numId w:val="5"/>
        </w:numPr>
        <w:bidi w:val="0"/>
        <w:ind w:left="567" w:leftChars="0" w:hanging="567" w:firstLineChars="0"/>
        <w:rPr>
          <w:rFonts w:hint="default" w:eastAsia="宋体"/>
          <w:lang w:val="en-US" w:eastAsia="zh-CN"/>
        </w:rPr>
      </w:pPr>
      <w:r>
        <w:rPr>
          <w:rFonts w:hint="eastAsia" w:eastAsia="宋体"/>
          <w:lang w:val="en-US" w:eastAsia="zh-CN"/>
        </w:rPr>
        <w:t>院方有权对取样和检测过程进行监督。</w:t>
      </w:r>
    </w:p>
    <w:p w14:paraId="2774CD32">
      <w:pPr>
        <w:numPr>
          <w:ilvl w:val="0"/>
          <w:numId w:val="5"/>
        </w:numPr>
        <w:bidi w:val="0"/>
        <w:ind w:left="425" w:leftChars="0" w:hanging="425" w:firstLineChars="0"/>
      </w:pPr>
      <w:r>
        <w:rPr>
          <w:rFonts w:hint="eastAsia"/>
        </w:rPr>
        <w:t>有关安全生产和防火等的现场管理约定</w:t>
      </w:r>
      <w:r>
        <w:rPr>
          <w:rFonts w:hint="eastAsia"/>
          <w:lang w:eastAsia="zh-CN"/>
        </w:rPr>
        <w:t>：</w:t>
      </w:r>
    </w:p>
    <w:p w14:paraId="6F10EBFB">
      <w:pPr>
        <w:numPr>
          <w:ilvl w:val="1"/>
          <w:numId w:val="5"/>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74C30CF7">
      <w:pPr>
        <w:numPr>
          <w:ilvl w:val="1"/>
          <w:numId w:val="5"/>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0DF42302">
      <w:pPr>
        <w:numPr>
          <w:ilvl w:val="1"/>
          <w:numId w:val="5"/>
        </w:numPr>
        <w:bidi w:val="0"/>
        <w:ind w:left="567" w:leftChars="0" w:hanging="567" w:firstLineChars="0"/>
      </w:pPr>
      <w:r>
        <w:rPr>
          <w:rFonts w:hint="eastAsia"/>
        </w:rPr>
        <w:t>乙方应做好服务现场管理工作，禁止无关人员进入现场。</w:t>
      </w:r>
    </w:p>
    <w:p w14:paraId="3800B4C7">
      <w:pPr>
        <w:numPr>
          <w:ilvl w:val="1"/>
          <w:numId w:val="5"/>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126899F1">
      <w:pPr>
        <w:numPr>
          <w:ilvl w:val="1"/>
          <w:numId w:val="5"/>
        </w:numPr>
        <w:bidi w:val="0"/>
        <w:ind w:left="567" w:leftChars="0" w:hanging="567" w:firstLineChars="0"/>
      </w:pPr>
      <w:r>
        <w:rPr>
          <w:rFonts w:hint="eastAsia"/>
        </w:rPr>
        <w:t>乙方交通工具自备，所有安全责任自负，与甲方无涉。</w:t>
      </w:r>
    </w:p>
    <w:p w14:paraId="3F1B01CD">
      <w:pPr>
        <w:numPr>
          <w:ilvl w:val="1"/>
          <w:numId w:val="5"/>
        </w:numPr>
        <w:bidi w:val="0"/>
        <w:ind w:left="567" w:leftChars="0" w:hanging="567" w:firstLineChars="0"/>
      </w:pPr>
      <w:r>
        <w:rPr>
          <w:rFonts w:hint="eastAsia"/>
        </w:rPr>
        <w:t>乙方工作中用水、用电、动火等必须注意安全，如乙方因此而造成相关后果，由乙方负责。</w:t>
      </w:r>
    </w:p>
    <w:p w14:paraId="172EA451">
      <w:pPr>
        <w:numPr>
          <w:ilvl w:val="0"/>
          <w:numId w:val="5"/>
        </w:numPr>
        <w:bidi w:val="0"/>
        <w:ind w:left="425" w:leftChars="0" w:hanging="425" w:firstLineChars="0"/>
      </w:pPr>
      <w:r>
        <w:rPr>
          <w:rFonts w:hint="eastAsia"/>
        </w:rPr>
        <w:t>甲方工作：</w:t>
      </w:r>
    </w:p>
    <w:p w14:paraId="481F0A16">
      <w:pPr>
        <w:numPr>
          <w:ilvl w:val="1"/>
          <w:numId w:val="5"/>
        </w:numPr>
        <w:bidi w:val="0"/>
        <w:ind w:left="567" w:leftChars="0" w:hanging="567" w:firstLineChars="0"/>
      </w:pPr>
      <w:r>
        <w:rPr>
          <w:rFonts w:hint="eastAsia"/>
        </w:rPr>
        <w:t>甲方为乙方提供服务需用的水、电等必备条件，水、电、气费由甲方承担。</w:t>
      </w:r>
    </w:p>
    <w:p w14:paraId="51884D9E">
      <w:pPr>
        <w:numPr>
          <w:ilvl w:val="1"/>
          <w:numId w:val="5"/>
        </w:numPr>
        <w:bidi w:val="0"/>
        <w:ind w:left="567" w:leftChars="0" w:hanging="567" w:firstLineChars="0"/>
      </w:pPr>
      <w:r>
        <w:rPr>
          <w:rFonts w:hint="eastAsia"/>
        </w:rPr>
        <w:t>乙方服务工作中如需临时占用公用部位操作，甲方负责相关协调工作。</w:t>
      </w:r>
    </w:p>
    <w:p w14:paraId="183A5004">
      <w:pPr>
        <w:numPr>
          <w:ilvl w:val="1"/>
          <w:numId w:val="5"/>
        </w:numPr>
        <w:bidi w:val="0"/>
        <w:ind w:left="567" w:leftChars="0" w:hanging="567" w:firstLineChars="0"/>
        <w:rPr>
          <w:rFonts w:hint="eastAsia"/>
        </w:rPr>
      </w:pPr>
      <w:r>
        <w:rPr>
          <w:rFonts w:hint="eastAsia"/>
        </w:rPr>
        <w:t>甲方有权进入服务现场对服务项目的进度与质量进行检查、验收。</w:t>
      </w:r>
    </w:p>
    <w:p w14:paraId="64A21DAA">
      <w:pPr>
        <w:numPr>
          <w:ilvl w:val="0"/>
          <w:numId w:val="5"/>
        </w:numPr>
        <w:bidi w:val="0"/>
        <w:ind w:left="425" w:leftChars="0" w:hanging="425" w:firstLineChars="0"/>
      </w:pPr>
      <w:r>
        <w:rPr>
          <w:rFonts w:hint="eastAsia"/>
        </w:rPr>
        <w:t>乙方工作：</w:t>
      </w:r>
    </w:p>
    <w:p w14:paraId="5A546FCC">
      <w:pPr>
        <w:numPr>
          <w:ilvl w:val="1"/>
          <w:numId w:val="5"/>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38DD57CE">
      <w:pPr>
        <w:numPr>
          <w:ilvl w:val="1"/>
          <w:numId w:val="5"/>
        </w:numPr>
        <w:bidi w:val="0"/>
        <w:ind w:left="567" w:leftChars="0" w:hanging="567" w:firstLineChars="0"/>
      </w:pPr>
      <w:r>
        <w:rPr>
          <w:rFonts w:hint="eastAsia"/>
        </w:rPr>
        <w:t>对甲方滞留在现场的设备等物品注意保护，如损坏需赔偿。</w:t>
      </w:r>
    </w:p>
    <w:p w14:paraId="0FE2A817">
      <w:pPr>
        <w:numPr>
          <w:ilvl w:val="1"/>
          <w:numId w:val="5"/>
        </w:numPr>
        <w:bidi w:val="0"/>
        <w:ind w:left="567" w:leftChars="0" w:hanging="567" w:firstLineChars="0"/>
      </w:pPr>
      <w:bookmarkStart w:id="16" w:name="_Hlk149034013"/>
      <w:r>
        <w:rPr>
          <w:rFonts w:hint="eastAsia"/>
        </w:rPr>
        <w:t>遵守甲方的规章制度。</w:t>
      </w:r>
    </w:p>
    <w:bookmarkEnd w:id="16"/>
    <w:p w14:paraId="0BB78586">
      <w:pPr>
        <w:numPr>
          <w:ilvl w:val="0"/>
          <w:numId w:val="5"/>
        </w:numPr>
        <w:bidi w:val="0"/>
        <w:ind w:left="425" w:leftChars="0" w:hanging="425" w:firstLineChars="0"/>
      </w:pPr>
      <w:r>
        <w:rPr>
          <w:rFonts w:hint="eastAsia"/>
        </w:rPr>
        <w:t>纠纷处理方式</w:t>
      </w:r>
    </w:p>
    <w:p w14:paraId="102441D6">
      <w:pPr>
        <w:numPr>
          <w:ilvl w:val="1"/>
          <w:numId w:val="5"/>
        </w:numPr>
        <w:bidi w:val="0"/>
        <w:ind w:left="567" w:leftChars="0" w:hanging="567" w:firstLineChars="0"/>
      </w:pPr>
      <w:r>
        <w:rPr>
          <w:rFonts w:hint="eastAsia"/>
        </w:rPr>
        <w:t>因各项事务甲乙双方发生争议时，双方协商解决。协商不成的，</w:t>
      </w:r>
      <w:bookmarkStart w:id="17" w:name="_Hlk149034050"/>
      <w:r>
        <w:rPr>
          <w:rFonts w:hint="eastAsia"/>
        </w:rPr>
        <w:t>向丹阳市人民法院提起诉讼，权利方支出的诉讼费用、律师代理费、保函费、交通费等合理费用由败诉方承担。</w:t>
      </w:r>
    </w:p>
    <w:bookmarkEnd w:id="17"/>
    <w:p w14:paraId="5C11290A">
      <w:pPr>
        <w:numPr>
          <w:ilvl w:val="0"/>
          <w:numId w:val="5"/>
        </w:numPr>
        <w:bidi w:val="0"/>
        <w:ind w:left="425" w:leftChars="0" w:hanging="425" w:firstLineChars="0"/>
      </w:pPr>
      <w:r>
        <w:rPr>
          <w:rFonts w:hint="eastAsia"/>
        </w:rPr>
        <w:t>合同履约</w:t>
      </w:r>
    </w:p>
    <w:p w14:paraId="1D6219EF">
      <w:pPr>
        <w:numPr>
          <w:ilvl w:val="1"/>
          <w:numId w:val="5"/>
        </w:numPr>
        <w:bidi w:val="0"/>
        <w:ind w:left="567" w:leftChars="0" w:hanging="567" w:firstLineChars="0"/>
      </w:pPr>
      <w:r>
        <w:rPr>
          <w:rFonts w:hint="eastAsia"/>
        </w:rPr>
        <w:t>合同经双方签字生效后，双方必须严格遵守，除因不可抗力情形，任何一方不得</w:t>
      </w:r>
      <w:bookmarkStart w:id="18"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8"/>
    </w:p>
    <w:p w14:paraId="768BB7EA">
      <w:pPr>
        <w:numPr>
          <w:ilvl w:val="1"/>
          <w:numId w:val="5"/>
        </w:numPr>
        <w:bidi w:val="0"/>
        <w:ind w:left="567" w:leftChars="0" w:hanging="567" w:firstLineChars="0"/>
      </w:pPr>
      <w:bookmarkStart w:id="19"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6EB89425">
      <w:pPr>
        <w:numPr>
          <w:ilvl w:val="1"/>
          <w:numId w:val="5"/>
        </w:numPr>
        <w:bidi w:val="0"/>
        <w:ind w:left="567" w:leftChars="0" w:hanging="567" w:firstLineChars="0"/>
      </w:pPr>
      <w:bookmarkStart w:id="20"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20"/>
    </w:p>
    <w:bookmarkEnd w:id="19"/>
    <w:p w14:paraId="49C43195">
      <w:pPr>
        <w:numPr>
          <w:ilvl w:val="0"/>
          <w:numId w:val="5"/>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FD42E40">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14:paraId="036022BC">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14:paraId="1AD4A57F">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14:paraId="506DD306">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14:paraId="2B1AEA47">
      <w:pPr>
        <w:numPr>
          <w:ilvl w:val="0"/>
          <w:numId w:val="5"/>
        </w:numPr>
        <w:bidi w:val="0"/>
        <w:ind w:left="425" w:leftChars="0" w:hanging="425" w:firstLineChars="0"/>
      </w:pPr>
      <w:r>
        <w:rPr>
          <w:rFonts w:hint="eastAsia"/>
        </w:rPr>
        <w:t>本合同一式  二  份，甲、乙双方各执一份，合同附件为本合同的组成部分，具有同等的法律效力。</w:t>
      </w:r>
    </w:p>
    <w:p w14:paraId="4ABB89A2">
      <w:pPr>
        <w:bidi w:val="0"/>
      </w:pPr>
    </w:p>
    <w:p w14:paraId="6016600A">
      <w:pPr>
        <w:numPr>
          <w:ilvl w:val="0"/>
          <w:numId w:val="0"/>
        </w:numPr>
        <w:bidi w:val="0"/>
        <w:ind w:leftChars="0"/>
        <w:rPr>
          <w:rFonts w:hint="eastAsia"/>
        </w:rPr>
      </w:pPr>
      <w:r>
        <w:rPr>
          <w:rFonts w:hint="eastAsia"/>
        </w:rPr>
        <w:t>甲方（盖章）：                        乙方（盖章）：</w:t>
      </w:r>
    </w:p>
    <w:p w14:paraId="0A9B213A">
      <w:pPr>
        <w:pStyle w:val="31"/>
        <w:rPr>
          <w:rFonts w:hint="eastAsia"/>
        </w:rPr>
      </w:pPr>
    </w:p>
    <w:p w14:paraId="6FB3E142">
      <w:pPr>
        <w:pStyle w:val="31"/>
      </w:pPr>
    </w:p>
    <w:p w14:paraId="0EC58E30">
      <w:pPr>
        <w:numPr>
          <w:ilvl w:val="0"/>
          <w:numId w:val="0"/>
        </w:numPr>
        <w:bidi w:val="0"/>
        <w:ind w:leftChars="0"/>
        <w:rPr>
          <w:rFonts w:hint="eastAsia"/>
        </w:rPr>
      </w:pPr>
      <w:r>
        <w:rPr>
          <w:rFonts w:hint="eastAsia"/>
        </w:rPr>
        <w:t>甲方代表（签字盖章）：                乙方代表（签字盖章）：</w:t>
      </w:r>
    </w:p>
    <w:p w14:paraId="23618BBC">
      <w:pPr>
        <w:pStyle w:val="31"/>
        <w:rPr>
          <w:rFonts w:hint="eastAsia"/>
        </w:rPr>
      </w:pPr>
    </w:p>
    <w:p w14:paraId="597E304F">
      <w:pPr>
        <w:pStyle w:val="31"/>
      </w:pPr>
    </w:p>
    <w:p w14:paraId="445D8353">
      <w:pPr>
        <w:numPr>
          <w:ilvl w:val="0"/>
          <w:numId w:val="0"/>
        </w:numPr>
        <w:bidi w:val="0"/>
        <w:ind w:leftChars="0"/>
      </w:pPr>
      <w:r>
        <w:rPr>
          <w:rFonts w:hint="eastAsia"/>
        </w:rPr>
        <w:t>日     期：                           日    期：</w:t>
      </w:r>
    </w:p>
    <w:p w14:paraId="55CBE061">
      <w:pPr>
        <w:bidi w:val="0"/>
        <w:rPr>
          <w:rFonts w:hint="eastAsia"/>
        </w:rPr>
      </w:pPr>
    </w:p>
    <w:p w14:paraId="1B60C4C8">
      <w:pPr>
        <w:bidi w:val="0"/>
        <w:rPr>
          <w:rFonts w:hint="eastAsia"/>
        </w:rPr>
      </w:pPr>
    </w:p>
    <w:p w14:paraId="5C9860D3">
      <w:pPr>
        <w:bidi w:val="0"/>
      </w:pPr>
    </w:p>
    <w:p w14:paraId="2F3AC0A4">
      <w:pPr>
        <w:rPr>
          <w:rFonts w:hint="eastAsia" w:ascii="黑体" w:hAnsi="黑体" w:eastAsia="黑体" w:cs="黑体"/>
          <w:sz w:val="30"/>
          <w:szCs w:val="30"/>
        </w:rPr>
      </w:pPr>
      <w:r>
        <w:rPr>
          <w:rFonts w:hint="eastAsia" w:ascii="黑体" w:hAnsi="黑体" w:eastAsia="黑体" w:cs="黑体"/>
          <w:sz w:val="30"/>
          <w:szCs w:val="30"/>
        </w:rPr>
        <w:br w:type="page"/>
      </w:r>
    </w:p>
    <w:p w14:paraId="2AC9236F">
      <w:pPr>
        <w:bidi w:val="0"/>
        <w:jc w:val="center"/>
        <w:rPr>
          <w:rFonts w:hint="eastAsia" w:ascii="黑体" w:hAnsi="黑体" w:eastAsia="黑体" w:cs="黑体"/>
          <w:sz w:val="30"/>
          <w:szCs w:val="30"/>
        </w:rPr>
      </w:pPr>
    </w:p>
    <w:p w14:paraId="43AFD9D1">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14:paraId="7BC2DC7D">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eastAsia="宋体" w:cs="宋体"/>
          <w:b/>
          <w:bCs/>
          <w:sz w:val="24"/>
          <w:szCs w:val="24"/>
          <w:lang w:val="en-US" w:eastAsia="zh-CN"/>
        </w:rPr>
        <w:t>废气废水噪音检测测</w:t>
      </w:r>
      <w:r>
        <w:rPr>
          <w:rFonts w:hint="eastAsia" w:ascii="宋体" w:hAnsi="宋体" w:eastAsia="宋体" w:cs="宋体"/>
          <w:b/>
          <w:bCs/>
          <w:sz w:val="24"/>
          <w:szCs w:val="24"/>
          <w:lang w:val="en-US"/>
        </w:rPr>
        <w:t>考核表</w:t>
      </w:r>
    </w:p>
    <w:tbl>
      <w:tblPr>
        <w:tblStyle w:val="25"/>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14:paraId="20F5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48E9EAB0">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14:paraId="7893D006">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14:paraId="23A1AF89">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14:paraId="684D5B37">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14:paraId="0D65E536">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14:paraId="05395CF9">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14:paraId="17FC1E2D">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14:paraId="399C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14:paraId="2199303A">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14:paraId="73D59A61">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14:paraId="577C4033">
            <w:pPr>
              <w:snapToGrid w:val="0"/>
              <w:spacing w:line="300" w:lineRule="auto"/>
              <w:jc w:val="both"/>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14:textFill>
                  <w14:solidFill>
                    <w14:schemeClr w14:val="tx1"/>
                  </w14:solidFill>
                </w14:textFill>
              </w:rPr>
              <w:t>严格执行</w:t>
            </w: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国家环保行业</w:t>
            </w:r>
            <w:r>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t>相关</w:t>
            </w: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规范</w:t>
            </w:r>
            <w:r>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t>。</w:t>
            </w:r>
          </w:p>
        </w:tc>
        <w:tc>
          <w:tcPr>
            <w:tcW w:w="2229" w:type="dxa"/>
            <w:tcBorders>
              <w:tl2br w:val="nil"/>
              <w:tr2bl w:val="nil"/>
            </w:tcBorders>
            <w:noWrap w:val="0"/>
            <w:vAlign w:val="center"/>
          </w:tcPr>
          <w:p w14:paraId="55BE0EDA">
            <w:pPr>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6E78BF4C">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99F245C">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13D5726">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11E999A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7DDB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14:paraId="4007DCCB">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14:paraId="72D6B88F">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检测</w:t>
            </w:r>
            <w:r>
              <w:rPr>
                <w:rFonts w:hint="eastAsia" w:ascii="华文细黑" w:hAnsi="华文细黑" w:eastAsia="华文细黑" w:cs="华文细黑"/>
                <w:color w:val="auto"/>
                <w:position w:val="2"/>
                <w:sz w:val="18"/>
                <w:szCs w:val="18"/>
                <w:u w:val="none" w:color="FFFFFF"/>
                <w:lang w:eastAsia="zh-CN"/>
              </w:rPr>
              <w:t>方应指定</w:t>
            </w:r>
            <w:r>
              <w:rPr>
                <w:rFonts w:hint="eastAsia" w:ascii="华文细黑" w:hAnsi="华文细黑" w:eastAsia="华文细黑" w:cs="华文细黑"/>
                <w:color w:val="auto"/>
                <w:position w:val="2"/>
                <w:sz w:val="18"/>
                <w:szCs w:val="18"/>
                <w:u w:val="none" w:color="FFFFFF"/>
                <w:lang w:val="en-US" w:eastAsia="zh-CN"/>
              </w:rPr>
              <w:t>检测人员</w:t>
            </w:r>
            <w:r>
              <w:rPr>
                <w:rFonts w:hint="eastAsia" w:ascii="华文细黑" w:hAnsi="华文细黑" w:eastAsia="华文细黑" w:cs="华文细黑"/>
                <w:color w:val="auto"/>
                <w:position w:val="2"/>
                <w:sz w:val="18"/>
                <w:szCs w:val="18"/>
                <w:u w:val="none" w:color="FFFFFF"/>
                <w:lang w:eastAsia="zh-CN"/>
              </w:rPr>
              <w:t>与</w:t>
            </w:r>
            <w:r>
              <w:rPr>
                <w:rFonts w:hint="eastAsia" w:ascii="华文细黑" w:hAnsi="华文细黑" w:eastAsia="华文细黑" w:cs="华文细黑"/>
                <w:color w:val="auto"/>
                <w:position w:val="2"/>
                <w:sz w:val="18"/>
                <w:szCs w:val="18"/>
                <w:u w:val="none" w:color="FFFFFF"/>
                <w:lang w:val="en-US" w:eastAsia="zh-CN"/>
              </w:rPr>
              <w:t>院</w:t>
            </w:r>
            <w:r>
              <w:rPr>
                <w:rFonts w:hint="eastAsia" w:ascii="华文细黑" w:hAnsi="华文细黑" w:eastAsia="华文细黑" w:cs="华文细黑"/>
                <w:color w:val="auto"/>
                <w:position w:val="2"/>
                <w:sz w:val="18"/>
                <w:szCs w:val="18"/>
                <w:u w:val="none" w:color="FFFFFF"/>
                <w:lang w:eastAsia="zh-CN"/>
              </w:rPr>
              <w:t>方对接。</w:t>
            </w:r>
          </w:p>
        </w:tc>
        <w:tc>
          <w:tcPr>
            <w:tcW w:w="2229" w:type="dxa"/>
            <w:tcBorders>
              <w:tl2br w:val="nil"/>
              <w:tr2bl w:val="nil"/>
            </w:tcBorders>
            <w:noWrap w:val="0"/>
            <w:vAlign w:val="center"/>
          </w:tcPr>
          <w:p w14:paraId="3A87318C">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4A28984E">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29783B3A">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1CC2DC2A">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583CE6B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02B1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14:paraId="0740DC59">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14:paraId="68CC16C2">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14:paraId="3236AEDB">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69D1F10F">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314051A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39705589">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4B20583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226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14:paraId="289B5423">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06D99B8C">
            <w:pPr>
              <w:widowControl/>
              <w:spacing w:line="300" w:lineRule="auto"/>
              <w:jc w:val="both"/>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p>
        </w:tc>
        <w:tc>
          <w:tcPr>
            <w:tcW w:w="2229" w:type="dxa"/>
            <w:tcBorders>
              <w:tl2br w:val="nil"/>
              <w:tr2bl w:val="nil"/>
            </w:tcBorders>
            <w:noWrap w:val="0"/>
            <w:vAlign w:val="center"/>
          </w:tcPr>
          <w:p w14:paraId="74827FF5">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0F381B1C">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34646B31">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2CA0A6A">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11A3ACA6">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17D0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970" w:type="dxa"/>
            <w:vMerge w:val="restart"/>
            <w:tcBorders>
              <w:tl2br w:val="nil"/>
              <w:tr2bl w:val="nil"/>
            </w:tcBorders>
            <w:noWrap w:val="0"/>
            <w:vAlign w:val="center"/>
          </w:tcPr>
          <w:p w14:paraId="7C5A9138">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14:paraId="615E710C">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14:paraId="63A2F8C3">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09AA8E7A">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按时对相应的检测项目进行检测，并出具报告和上传数据</w:t>
            </w:r>
          </w:p>
        </w:tc>
        <w:tc>
          <w:tcPr>
            <w:tcW w:w="2229" w:type="dxa"/>
            <w:tcBorders>
              <w:tl2br w:val="nil"/>
              <w:tr2bl w:val="nil"/>
            </w:tcBorders>
            <w:noWrap w:val="0"/>
            <w:vAlign w:val="center"/>
          </w:tcPr>
          <w:p w14:paraId="312A00E8">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437B3610">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14:paraId="1BAEAED5">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1D3E6D71">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23B354B4">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6BB2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970" w:type="dxa"/>
            <w:vMerge w:val="continue"/>
            <w:tcBorders>
              <w:tl2br w:val="nil"/>
              <w:tr2bl w:val="nil"/>
            </w:tcBorders>
            <w:noWrap w:val="0"/>
            <w:vAlign w:val="center"/>
          </w:tcPr>
          <w:p w14:paraId="7AF6E950">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63681336">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检测过程中，发现超标或者异常的项目应及时与院方联系</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14:paraId="5C5BA9AF">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0F08859B">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53BB25A7">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46A7B27D">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28B6ECF3">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2087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970" w:type="dxa"/>
            <w:vMerge w:val="continue"/>
            <w:tcBorders>
              <w:tl2br w:val="nil"/>
              <w:tr2bl w:val="nil"/>
            </w:tcBorders>
            <w:noWrap w:val="0"/>
            <w:vAlign w:val="center"/>
          </w:tcPr>
          <w:p w14:paraId="3B09CF0F">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6B25786C">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临时手工检测响应时间≤1小时</w:t>
            </w:r>
          </w:p>
        </w:tc>
        <w:tc>
          <w:tcPr>
            <w:tcW w:w="2229" w:type="dxa"/>
            <w:tcBorders>
              <w:tl2br w:val="nil"/>
              <w:tr2bl w:val="nil"/>
            </w:tcBorders>
            <w:noWrap w:val="0"/>
            <w:vAlign w:val="center"/>
          </w:tcPr>
          <w:p w14:paraId="714E8457">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5D0E945E">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2646624D">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3B674335">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07626ADE">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0180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970" w:type="dxa"/>
            <w:vMerge w:val="continue"/>
            <w:tcBorders>
              <w:tl2br w:val="nil"/>
              <w:tr2bl w:val="nil"/>
            </w:tcBorders>
            <w:noWrap w:val="0"/>
            <w:vAlign w:val="center"/>
          </w:tcPr>
          <w:p w14:paraId="54085810">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48CC1586">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临时手工检测一天内不得少于4次（检测时间间隔必须均衡），隔天出具报告，并将数据和报告上传至平台，直至设备恢复</w:t>
            </w:r>
          </w:p>
        </w:tc>
        <w:tc>
          <w:tcPr>
            <w:tcW w:w="2229" w:type="dxa"/>
            <w:tcBorders>
              <w:tl2br w:val="nil"/>
              <w:tr2bl w:val="nil"/>
            </w:tcBorders>
            <w:noWrap w:val="0"/>
            <w:vAlign w:val="center"/>
          </w:tcPr>
          <w:p w14:paraId="454F35E8">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6C9837D2">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0E987DE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66417B5">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722FF49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5ADC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14:paraId="2A29D8EF">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1FE88636">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按要求制作环保台账并交由院方保管</w:t>
            </w:r>
          </w:p>
        </w:tc>
        <w:tc>
          <w:tcPr>
            <w:tcW w:w="2229" w:type="dxa"/>
            <w:tcBorders>
              <w:tl2br w:val="nil"/>
              <w:tr2bl w:val="nil"/>
            </w:tcBorders>
            <w:noWrap w:val="0"/>
            <w:vAlign w:val="center"/>
          </w:tcPr>
          <w:p w14:paraId="47326CEB">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45CA8A5A">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5F297F5">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002DC382">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02BADB58">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75D9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14:paraId="48662998">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14:paraId="0DF2BE37">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14:paraId="4E9D811C">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140758D0">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354AAF80">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14:paraId="1E4EDD6A">
      <w:pPr>
        <w:keepNext w:val="0"/>
        <w:keepLines w:val="0"/>
        <w:widowControl/>
        <w:suppressLineNumbers w:val="0"/>
        <w:jc w:val="left"/>
        <w:rPr>
          <w:rFonts w:hint="eastAsia" w:ascii="华文细黑" w:hAnsi="华文细黑" w:eastAsia="华文细黑" w:cs="华文细黑"/>
          <w:color w:val="auto"/>
          <w:sz w:val="28"/>
          <w:szCs w:val="28"/>
        </w:rPr>
      </w:pPr>
    </w:p>
    <w:p w14:paraId="69E0D0E7">
      <w:pPr>
        <w:numPr>
          <w:ilvl w:val="0"/>
          <w:numId w:val="0"/>
        </w:numPr>
        <w:ind w:leftChars="0"/>
        <w:rPr>
          <w:rFonts w:hint="default" w:ascii="Times New Roman" w:hAnsi="Times New Roman" w:eastAsia="楷体" w:cs="Times New Roman"/>
          <w:lang w:val="en-US" w:eastAsia="zh-CN"/>
        </w:rPr>
      </w:pPr>
    </w:p>
    <w:p w14:paraId="7EE5BA0E">
      <w:pPr>
        <w:bidi w:val="0"/>
        <w:jc w:val="center"/>
        <w:rPr>
          <w:rFonts w:hint="eastAsia" w:ascii="黑体" w:hAnsi="黑体" w:eastAsia="黑体" w:cs="黑体"/>
          <w:sz w:val="30"/>
          <w:szCs w:val="30"/>
        </w:rPr>
      </w:pPr>
    </w:p>
    <w:p w14:paraId="7A6BD4E7">
      <w:pPr>
        <w:bidi w:val="0"/>
        <w:jc w:val="center"/>
        <w:rPr>
          <w:rFonts w:hint="eastAsia" w:ascii="黑体" w:hAnsi="黑体" w:eastAsia="黑体" w:cs="黑体"/>
          <w:sz w:val="30"/>
          <w:szCs w:val="30"/>
        </w:rPr>
      </w:pPr>
    </w:p>
    <w:p w14:paraId="5DF2CA98">
      <w:pPr>
        <w:bidi w:val="0"/>
        <w:jc w:val="center"/>
        <w:rPr>
          <w:rFonts w:hint="eastAsia" w:ascii="黑体" w:hAnsi="黑体" w:eastAsia="黑体" w:cs="黑体"/>
          <w:sz w:val="30"/>
          <w:szCs w:val="30"/>
        </w:rPr>
      </w:pPr>
    </w:p>
    <w:p w14:paraId="350A1760">
      <w:pPr>
        <w:bidi w:val="0"/>
        <w:jc w:val="center"/>
        <w:rPr>
          <w:rFonts w:hint="eastAsia" w:ascii="黑体" w:hAnsi="黑体" w:eastAsia="黑体" w:cs="黑体"/>
          <w:sz w:val="30"/>
          <w:szCs w:val="30"/>
        </w:rPr>
      </w:pPr>
    </w:p>
    <w:p w14:paraId="1D3A7EEE">
      <w:pPr>
        <w:bidi w:val="0"/>
        <w:jc w:val="center"/>
        <w:rPr>
          <w:rFonts w:hint="eastAsia" w:ascii="黑体" w:hAnsi="黑体" w:eastAsia="黑体" w:cs="黑体"/>
          <w:sz w:val="30"/>
          <w:szCs w:val="30"/>
        </w:rPr>
      </w:pPr>
    </w:p>
    <w:p w14:paraId="131D6DC0">
      <w:pPr>
        <w:bidi w:val="0"/>
        <w:jc w:val="center"/>
        <w:rPr>
          <w:rFonts w:hint="eastAsia" w:ascii="黑体" w:hAnsi="黑体" w:eastAsia="黑体" w:cs="黑体"/>
          <w:sz w:val="30"/>
          <w:szCs w:val="30"/>
        </w:rPr>
      </w:pPr>
    </w:p>
    <w:p w14:paraId="6D598A7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5"/>
    </w:p>
    <w:p w14:paraId="2CB9EF51">
      <w:pPr>
        <w:bidi w:val="0"/>
        <w:jc w:val="center"/>
        <w:rPr>
          <w:rFonts w:hint="eastAsia" w:ascii="黑体" w:hAnsi="黑体" w:eastAsia="黑体" w:cs="黑体"/>
          <w:sz w:val="30"/>
          <w:szCs w:val="30"/>
        </w:rPr>
      </w:pPr>
    </w:p>
    <w:p w14:paraId="07C364A5">
      <w:pPr>
        <w:bidi w:val="0"/>
        <w:jc w:val="center"/>
        <w:rPr>
          <w:rFonts w:hint="eastAsia" w:ascii="黑体" w:hAnsi="黑体" w:eastAsia="黑体" w:cs="黑体"/>
          <w:sz w:val="30"/>
          <w:szCs w:val="30"/>
        </w:rPr>
      </w:pPr>
      <w:bookmarkStart w:id="21" w:name="_Toc16822"/>
      <w:bookmarkStart w:id="22"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C80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26C8032D"/>
                  </w:txbxContent>
                </v:textbox>
                <w10:wrap type="none"/>
                <w10:anchorlock/>
              </v:rect>
            </w:pict>
          </mc:Fallback>
        </mc:AlternateContent>
      </w:r>
      <w:bookmarkEnd w:id="21"/>
      <w:bookmarkEnd w:id="22"/>
      <w:r>
        <w:rPr>
          <w:rFonts w:hint="eastAsia" w:ascii="黑体" w:hAnsi="黑体" w:eastAsia="黑体" w:cs="黑体"/>
          <w:sz w:val="30"/>
          <w:szCs w:val="30"/>
          <w:lang w:eastAsia="zh-CN"/>
        </w:rPr>
        <w:t>丹阳市人民医院废水、废气、噪音</w:t>
      </w:r>
      <w:r>
        <w:rPr>
          <w:rFonts w:hint="eastAsia" w:ascii="黑体" w:hAnsi="黑体" w:eastAsia="黑体" w:cs="黑体"/>
          <w:sz w:val="30"/>
          <w:szCs w:val="30"/>
          <w:lang w:val="en-US" w:eastAsia="zh-CN"/>
        </w:rPr>
        <w:t>监</w:t>
      </w:r>
      <w:r>
        <w:rPr>
          <w:rFonts w:hint="eastAsia" w:ascii="黑体" w:hAnsi="黑体" w:eastAsia="黑体" w:cs="黑体"/>
          <w:sz w:val="30"/>
          <w:szCs w:val="30"/>
          <w:lang w:eastAsia="zh-CN"/>
        </w:rPr>
        <w:t>测</w:t>
      </w:r>
      <w:r>
        <w:rPr>
          <w:rFonts w:hint="eastAsia" w:ascii="黑体" w:hAnsi="黑体" w:eastAsia="黑体" w:cs="黑体"/>
          <w:sz w:val="30"/>
          <w:szCs w:val="30"/>
          <w:lang w:val="en-US" w:eastAsia="zh-CN"/>
        </w:rPr>
        <w:t>服务项目</w:t>
      </w:r>
    </w:p>
    <w:p w14:paraId="6AC2BCCC">
      <w:pPr>
        <w:bidi w:val="0"/>
        <w:jc w:val="center"/>
        <w:rPr>
          <w:rFonts w:hint="eastAsia" w:ascii="黑体" w:hAnsi="黑体" w:eastAsia="黑体" w:cs="黑体"/>
          <w:sz w:val="30"/>
          <w:szCs w:val="30"/>
        </w:rPr>
      </w:pPr>
    </w:p>
    <w:p w14:paraId="375C8859">
      <w:pPr>
        <w:bidi w:val="0"/>
        <w:jc w:val="center"/>
        <w:rPr>
          <w:rFonts w:hint="eastAsia" w:ascii="黑体" w:hAnsi="黑体" w:eastAsia="黑体" w:cs="黑体"/>
          <w:sz w:val="30"/>
          <w:szCs w:val="30"/>
        </w:rPr>
      </w:pPr>
      <w:bookmarkStart w:id="23" w:name="_Toc18710"/>
      <w:bookmarkStart w:id="24" w:name="_Toc30442"/>
      <w:r>
        <w:rPr>
          <w:rFonts w:hint="eastAsia" w:ascii="黑体" w:hAnsi="黑体" w:eastAsia="黑体" w:cs="黑体"/>
          <w:sz w:val="30"/>
          <w:szCs w:val="30"/>
        </w:rPr>
        <w:t>投 标 文 件</w:t>
      </w:r>
      <w:bookmarkEnd w:id="23"/>
      <w:bookmarkEnd w:id="24"/>
    </w:p>
    <w:p w14:paraId="3265F606">
      <w:pPr>
        <w:bidi w:val="0"/>
        <w:jc w:val="center"/>
        <w:rPr>
          <w:rFonts w:hint="eastAsia" w:ascii="黑体" w:hAnsi="黑体" w:eastAsia="黑体" w:cs="黑体"/>
          <w:sz w:val="30"/>
          <w:szCs w:val="30"/>
        </w:rPr>
      </w:pPr>
    </w:p>
    <w:p w14:paraId="08736697">
      <w:pPr>
        <w:bidi w:val="0"/>
        <w:jc w:val="center"/>
        <w:rPr>
          <w:rFonts w:hint="eastAsia" w:ascii="黑体" w:hAnsi="黑体" w:eastAsia="黑体" w:cs="黑体"/>
          <w:sz w:val="30"/>
          <w:szCs w:val="30"/>
        </w:rPr>
      </w:pPr>
      <w:bookmarkStart w:id="25" w:name="_Toc22247"/>
      <w:bookmarkStart w:id="26" w:name="_Toc24315"/>
      <w:r>
        <w:rPr>
          <w:rFonts w:hint="eastAsia" w:ascii="黑体" w:hAnsi="黑体" w:eastAsia="黑体" w:cs="黑体"/>
          <w:sz w:val="30"/>
          <w:szCs w:val="30"/>
        </w:rPr>
        <w:t>（</w:t>
      </w:r>
      <w:r>
        <w:rPr>
          <w:rFonts w:hint="eastAsia" w:ascii="黑体" w:hAnsi="黑体" w:eastAsia="黑体" w:cs="黑体"/>
          <w:sz w:val="30"/>
          <w:szCs w:val="30"/>
          <w:lang w:eastAsia="zh-CN"/>
        </w:rPr>
        <w:t>比选</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DRY-CG-202404</w:t>
      </w:r>
      <w:r>
        <w:rPr>
          <w:rFonts w:hint="eastAsia" w:ascii="黑体" w:hAnsi="黑体" w:eastAsia="黑体" w:cs="黑体"/>
          <w:sz w:val="30"/>
          <w:szCs w:val="30"/>
          <w:lang w:val="en-US" w:eastAsia="zh-CN"/>
        </w:rPr>
        <w:t xml:space="preserve">8 </w:t>
      </w:r>
      <w:r>
        <w:rPr>
          <w:rFonts w:hint="eastAsia" w:ascii="黑体" w:hAnsi="黑体" w:eastAsia="黑体" w:cs="黑体"/>
          <w:sz w:val="30"/>
          <w:szCs w:val="30"/>
        </w:rPr>
        <w:t>）</w:t>
      </w:r>
      <w:bookmarkEnd w:id="25"/>
      <w:bookmarkEnd w:id="26"/>
    </w:p>
    <w:p w14:paraId="266D4524">
      <w:pPr>
        <w:bidi w:val="0"/>
        <w:jc w:val="center"/>
        <w:rPr>
          <w:rFonts w:hint="eastAsia" w:ascii="黑体" w:hAnsi="黑体" w:eastAsia="黑体" w:cs="黑体"/>
          <w:sz w:val="30"/>
          <w:szCs w:val="30"/>
        </w:rPr>
      </w:pPr>
    </w:p>
    <w:p w14:paraId="76569F7B">
      <w:pPr>
        <w:bidi w:val="0"/>
        <w:jc w:val="center"/>
        <w:rPr>
          <w:rFonts w:hint="eastAsia" w:ascii="黑体" w:hAnsi="黑体" w:eastAsia="黑体" w:cs="黑体"/>
          <w:sz w:val="30"/>
          <w:szCs w:val="30"/>
        </w:rPr>
      </w:pPr>
      <w:bookmarkStart w:id="27" w:name="_Toc14491"/>
      <w:bookmarkStart w:id="28" w:name="_Toc29846"/>
      <w:r>
        <w:rPr>
          <w:rFonts w:hint="eastAsia" w:ascii="黑体" w:hAnsi="黑体" w:eastAsia="黑体" w:cs="黑体"/>
          <w:sz w:val="30"/>
          <w:szCs w:val="30"/>
        </w:rPr>
        <w:t>投 标 人（盖章）：</w:t>
      </w:r>
      <w:bookmarkEnd w:id="27"/>
      <w:bookmarkEnd w:id="28"/>
    </w:p>
    <w:p w14:paraId="4AE65A32">
      <w:pPr>
        <w:bidi w:val="0"/>
        <w:jc w:val="center"/>
        <w:rPr>
          <w:rFonts w:hint="eastAsia" w:ascii="黑体" w:hAnsi="黑体" w:eastAsia="黑体" w:cs="黑体"/>
          <w:sz w:val="30"/>
          <w:szCs w:val="30"/>
        </w:rPr>
      </w:pPr>
    </w:p>
    <w:p w14:paraId="00A53D84">
      <w:pPr>
        <w:bidi w:val="0"/>
        <w:jc w:val="center"/>
        <w:rPr>
          <w:rFonts w:hint="eastAsia" w:ascii="黑体" w:hAnsi="黑体" w:eastAsia="黑体" w:cs="黑体"/>
          <w:sz w:val="30"/>
          <w:szCs w:val="30"/>
        </w:rPr>
      </w:pPr>
      <w:bookmarkStart w:id="29" w:name="_Toc27992"/>
      <w:bookmarkStart w:id="30" w:name="_Toc6581"/>
      <w:r>
        <w:rPr>
          <w:rFonts w:hint="eastAsia" w:ascii="黑体" w:hAnsi="黑体" w:eastAsia="黑体" w:cs="黑体"/>
          <w:sz w:val="30"/>
          <w:szCs w:val="30"/>
        </w:rPr>
        <w:t>日    期：</w:t>
      </w:r>
      <w:bookmarkEnd w:id="29"/>
      <w:bookmarkEnd w:id="30"/>
    </w:p>
    <w:p w14:paraId="66F4C251">
      <w:pPr>
        <w:bidi w:val="0"/>
        <w:jc w:val="center"/>
        <w:rPr>
          <w:rFonts w:hint="eastAsia" w:ascii="黑体" w:hAnsi="黑体" w:eastAsia="黑体" w:cs="黑体"/>
          <w:sz w:val="30"/>
          <w:szCs w:val="30"/>
        </w:rPr>
      </w:pPr>
    </w:p>
    <w:p w14:paraId="2FED9DB0">
      <w:pPr>
        <w:bidi w:val="0"/>
        <w:jc w:val="center"/>
        <w:rPr>
          <w:rFonts w:hint="eastAsia" w:ascii="黑体" w:hAnsi="黑体" w:eastAsia="黑体" w:cs="黑体"/>
          <w:sz w:val="30"/>
          <w:szCs w:val="30"/>
        </w:rPr>
      </w:pPr>
    </w:p>
    <w:p w14:paraId="7A4F52EB">
      <w:pPr>
        <w:pStyle w:val="31"/>
        <w:ind w:firstLine="562"/>
        <w:rPr>
          <w:rFonts w:ascii="宋体" w:hAnsi="宋体"/>
          <w:b/>
          <w:sz w:val="28"/>
          <w:szCs w:val="28"/>
        </w:rPr>
      </w:pPr>
    </w:p>
    <w:p w14:paraId="6FC056EE">
      <w:pPr>
        <w:pStyle w:val="2"/>
        <w:numPr>
          <w:ilvl w:val="0"/>
          <w:numId w:val="0"/>
        </w:numPr>
        <w:spacing w:before="120" w:after="120"/>
        <w:jc w:val="both"/>
        <w:outlineLvl w:val="9"/>
        <w:rPr>
          <w:rFonts w:hint="default" w:cs="宋体"/>
          <w:sz w:val="32"/>
          <w:szCs w:val="32"/>
        </w:rPr>
      </w:pPr>
      <w:bookmarkStart w:id="31" w:name="_Toc9147"/>
    </w:p>
    <w:p w14:paraId="53670491"/>
    <w:p w14:paraId="5C2193AC">
      <w:pPr>
        <w:rPr>
          <w:rFonts w:cs="宋体"/>
          <w:sz w:val="32"/>
          <w:szCs w:val="32"/>
        </w:rPr>
      </w:pPr>
      <w:r>
        <w:rPr>
          <w:rFonts w:cs="宋体"/>
          <w:sz w:val="32"/>
          <w:szCs w:val="32"/>
        </w:rPr>
        <w:br w:type="page"/>
      </w:r>
    </w:p>
    <w:p w14:paraId="3FB49A6D">
      <w:pPr>
        <w:bidi w:val="0"/>
        <w:jc w:val="center"/>
        <w:rPr>
          <w:b/>
          <w:bCs/>
          <w:sz w:val="30"/>
          <w:szCs w:val="30"/>
        </w:rPr>
      </w:pPr>
      <w:bookmarkStart w:id="32" w:name="_Toc22545"/>
      <w:bookmarkStart w:id="33" w:name="_Toc554"/>
      <w:r>
        <w:rPr>
          <w:b/>
          <w:bCs/>
          <w:sz w:val="30"/>
          <w:szCs w:val="30"/>
        </w:rPr>
        <w:t>投标文件目录</w:t>
      </w:r>
      <w:bookmarkEnd w:id="32"/>
      <w:bookmarkEnd w:id="33"/>
    </w:p>
    <w:p w14:paraId="32E40112">
      <w:pPr>
        <w:numPr>
          <w:ilvl w:val="0"/>
          <w:numId w:val="7"/>
        </w:numPr>
        <w:spacing w:line="360" w:lineRule="auto"/>
        <w:ind w:left="0" w:leftChars="0" w:firstLine="420" w:firstLineChars="0"/>
        <w:rPr>
          <w:rFonts w:eastAsia="宋体"/>
          <w:sz w:val="28"/>
          <w:szCs w:val="28"/>
        </w:rPr>
      </w:pPr>
      <w:r>
        <w:rPr>
          <w:rFonts w:eastAsia="宋体"/>
          <w:sz w:val="28"/>
          <w:szCs w:val="28"/>
        </w:rPr>
        <w:t>投标函</w:t>
      </w:r>
    </w:p>
    <w:p w14:paraId="0C788086">
      <w:pPr>
        <w:numPr>
          <w:ilvl w:val="0"/>
          <w:numId w:val="7"/>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6CA33999">
      <w:pPr>
        <w:numPr>
          <w:ilvl w:val="0"/>
          <w:numId w:val="7"/>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比选响应分项报价</w:t>
      </w:r>
    </w:p>
    <w:p w14:paraId="5E279E80">
      <w:pPr>
        <w:numPr>
          <w:ilvl w:val="0"/>
          <w:numId w:val="7"/>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FECA348">
      <w:pPr>
        <w:numPr>
          <w:ilvl w:val="0"/>
          <w:numId w:val="7"/>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71BEF640">
      <w:pPr>
        <w:numPr>
          <w:ilvl w:val="0"/>
          <w:numId w:val="7"/>
        </w:numPr>
        <w:spacing w:line="360" w:lineRule="auto"/>
        <w:ind w:left="0" w:leftChars="0" w:firstLine="420" w:firstLineChars="0"/>
        <w:rPr>
          <w:rFonts w:eastAsia="宋体"/>
          <w:sz w:val="28"/>
          <w:szCs w:val="28"/>
        </w:rPr>
      </w:pPr>
      <w:r>
        <w:rPr>
          <w:rFonts w:hint="eastAsia" w:eastAsia="宋体"/>
          <w:sz w:val="28"/>
          <w:szCs w:val="28"/>
        </w:rPr>
        <w:t>资格审查资料</w:t>
      </w:r>
    </w:p>
    <w:p w14:paraId="4ABAB346">
      <w:pPr>
        <w:numPr>
          <w:ilvl w:val="0"/>
          <w:numId w:val="7"/>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w:t>
      </w:r>
      <w:r>
        <w:rPr>
          <w:rFonts w:hint="eastAsia"/>
          <w:sz w:val="28"/>
          <w:szCs w:val="28"/>
          <w:lang w:val="en-US" w:eastAsia="zh-CN"/>
        </w:rPr>
        <w:t>服务</w:t>
      </w:r>
      <w:r>
        <w:rPr>
          <w:rFonts w:hint="eastAsia" w:eastAsia="宋体"/>
          <w:sz w:val="28"/>
          <w:szCs w:val="28"/>
          <w:lang w:val="en-US" w:eastAsia="zh-CN"/>
        </w:rPr>
        <w:t>要求偏离表</w:t>
      </w:r>
    </w:p>
    <w:p w14:paraId="43214DEF">
      <w:pPr>
        <w:numPr>
          <w:ilvl w:val="0"/>
          <w:numId w:val="7"/>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75C79017">
      <w:pPr>
        <w:numPr>
          <w:ilvl w:val="0"/>
          <w:numId w:val="7"/>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实施服务方案</w:t>
      </w:r>
    </w:p>
    <w:p w14:paraId="3F96206D">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23704BF7">
      <w:pPr>
        <w:rPr>
          <w:rFonts w:hint="eastAsia"/>
          <w:lang w:val="en-US" w:eastAsia="zh-CN"/>
        </w:rPr>
      </w:pPr>
    </w:p>
    <w:p w14:paraId="35F1E22D">
      <w:pPr>
        <w:pStyle w:val="3"/>
        <w:numPr>
          <w:ilvl w:val="0"/>
          <w:numId w:val="8"/>
        </w:numPr>
        <w:bidi w:val="0"/>
        <w:ind w:left="0" w:leftChars="0" w:firstLine="0" w:firstLineChars="0"/>
        <w:outlineLvl w:val="1"/>
        <w:rPr>
          <w:rFonts w:hint="eastAsia"/>
        </w:rPr>
      </w:pPr>
      <w:bookmarkStart w:id="34" w:name="_Toc29490"/>
      <w:r>
        <w:rPr>
          <w:rFonts w:hint="eastAsia"/>
        </w:rPr>
        <w:t>投 标 函</w:t>
      </w:r>
      <w:bookmarkEnd w:id="31"/>
      <w:bookmarkEnd w:id="34"/>
    </w:p>
    <w:p w14:paraId="1E0554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4E3268D5">
      <w:pPr>
        <w:numPr>
          <w:ilvl w:val="0"/>
          <w:numId w:val="9"/>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w:t>
      </w:r>
      <w:r>
        <w:rPr>
          <w:rFonts w:hint="eastAsia" w:ascii="宋体" w:hAnsi="宋体" w:eastAsia="宋体" w:cs="宋体"/>
          <w:sz w:val="28"/>
          <w:szCs w:val="28"/>
          <w:lang w:val="en-US" w:eastAsia="zh-CN"/>
        </w:rPr>
        <w:t>废水、废气、噪音监测服务采购文件的全部内容，愿意以人民币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w:t>
      </w:r>
      <w:r>
        <w:rPr>
          <w:rFonts w:hint="eastAsia" w:ascii="宋体" w:hAnsi="宋体" w:cs="宋体"/>
          <w:sz w:val="28"/>
          <w:szCs w:val="28"/>
          <w:lang w:val="en-US" w:eastAsia="zh-CN"/>
        </w:rPr>
        <w:t>（3年）</w:t>
      </w:r>
      <w:r>
        <w:rPr>
          <w:rFonts w:hint="eastAsia" w:ascii="宋体" w:hAnsi="宋体" w:eastAsia="宋体" w:cs="宋体"/>
          <w:sz w:val="28"/>
          <w:szCs w:val="28"/>
          <w:lang w:val="en-US" w:eastAsia="zh-CN"/>
        </w:rPr>
        <w:t>，并将按</w:t>
      </w:r>
      <w:r>
        <w:rPr>
          <w:rFonts w:hint="eastAsia" w:ascii="宋体" w:hAnsi="宋体" w:cs="宋体"/>
          <w:sz w:val="28"/>
          <w:szCs w:val="28"/>
          <w:lang w:val="en-US" w:eastAsia="zh-CN"/>
        </w:rPr>
        <w:t>比选</w:t>
      </w:r>
      <w:r>
        <w:rPr>
          <w:rFonts w:hint="eastAsia" w:ascii="宋体" w:hAnsi="宋体" w:eastAsia="宋体" w:cs="宋体"/>
          <w:sz w:val="28"/>
          <w:szCs w:val="28"/>
          <w:lang w:val="en-US" w:eastAsia="zh-CN"/>
        </w:rPr>
        <w:t>文件的规定履行合同责任和义务，实现工程目的。</w:t>
      </w:r>
    </w:p>
    <w:p w14:paraId="01F9A893">
      <w:pPr>
        <w:numPr>
          <w:ilvl w:val="0"/>
          <w:numId w:val="9"/>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eastAsia="zh-CN"/>
        </w:rPr>
        <w:t>比选</w:t>
      </w:r>
      <w:r>
        <w:rPr>
          <w:rFonts w:hint="eastAsia" w:ascii="宋体" w:hAnsi="宋体" w:eastAsia="宋体" w:cs="宋体"/>
          <w:sz w:val="28"/>
          <w:szCs w:val="28"/>
        </w:rPr>
        <w:t>文件规定的投标有效期内不修改、撤销投标文件。</w:t>
      </w:r>
    </w:p>
    <w:p w14:paraId="6BB2122C">
      <w:pPr>
        <w:numPr>
          <w:ilvl w:val="0"/>
          <w:numId w:val="9"/>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D895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9D895E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73CFC75F">
      <w:pPr>
        <w:numPr>
          <w:ilvl w:val="0"/>
          <w:numId w:val="9"/>
        </w:numPr>
        <w:bidi w:val="0"/>
        <w:rPr>
          <w:rFonts w:hint="eastAsia" w:ascii="宋体" w:hAnsi="宋体" w:eastAsia="宋体" w:cs="宋体"/>
          <w:sz w:val="28"/>
          <w:szCs w:val="28"/>
        </w:rPr>
      </w:pPr>
      <w:bookmarkStart w:id="35" w:name="_Toc25712"/>
      <w:r>
        <w:rPr>
          <w:rFonts w:hint="eastAsia" w:ascii="宋体" w:hAnsi="宋体" w:eastAsia="宋体" w:cs="宋体"/>
          <w:sz w:val="28"/>
          <w:szCs w:val="28"/>
        </w:rPr>
        <w:t>如我方中标：</w:t>
      </w:r>
      <w:bookmarkEnd w:id="35"/>
    </w:p>
    <w:p w14:paraId="5032E740">
      <w:pPr>
        <w:numPr>
          <w:ilvl w:val="1"/>
          <w:numId w:val="9"/>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4D7BCA7">
      <w:pPr>
        <w:numPr>
          <w:ilvl w:val="1"/>
          <w:numId w:val="9"/>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eastAsia="zh-CN"/>
        </w:rPr>
        <w:t>比选</w:t>
      </w:r>
      <w:r>
        <w:rPr>
          <w:rFonts w:hint="eastAsia" w:ascii="宋体" w:hAnsi="宋体" w:eastAsia="宋体" w:cs="宋体"/>
          <w:sz w:val="28"/>
          <w:szCs w:val="28"/>
        </w:rPr>
        <w:t>文件中对投标人的所有规定。</w:t>
      </w:r>
    </w:p>
    <w:p w14:paraId="772E4145">
      <w:pPr>
        <w:numPr>
          <w:ilvl w:val="0"/>
          <w:numId w:val="9"/>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086A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0086A59"/>
                  </w:txbxContent>
                </v:textbox>
                <w10:wrap type="none"/>
                <w10:anchorlock/>
              </v:rect>
            </w:pict>
          </mc:Fallback>
        </mc:AlternateContent>
      </w:r>
      <w:r>
        <w:rPr>
          <w:rFonts w:hint="eastAsia" w:ascii="宋体" w:hAnsi="宋体" w:eastAsia="宋体" w:cs="宋体"/>
          <w:sz w:val="28"/>
          <w:szCs w:val="28"/>
        </w:rPr>
        <w:t>（其他补充说明）。</w:t>
      </w:r>
    </w:p>
    <w:p w14:paraId="0E30BF31">
      <w:pPr>
        <w:numPr>
          <w:ilvl w:val="0"/>
          <w:numId w:val="0"/>
        </w:numPr>
        <w:bidi w:val="0"/>
        <w:ind w:leftChars="0"/>
        <w:rPr>
          <w:rFonts w:hint="eastAsia" w:ascii="宋体" w:hAnsi="宋体" w:eastAsia="宋体" w:cs="宋体"/>
          <w:sz w:val="28"/>
          <w:szCs w:val="28"/>
        </w:rPr>
      </w:pPr>
    </w:p>
    <w:p w14:paraId="38C6D2B8">
      <w:pPr>
        <w:numPr>
          <w:ilvl w:val="0"/>
          <w:numId w:val="0"/>
        </w:numPr>
        <w:bidi w:val="0"/>
        <w:ind w:leftChars="0"/>
        <w:rPr>
          <w:rFonts w:hint="eastAsia" w:ascii="宋体" w:hAnsi="宋体" w:eastAsia="宋体" w:cs="宋体"/>
          <w:sz w:val="28"/>
          <w:szCs w:val="28"/>
        </w:rPr>
      </w:pPr>
    </w:p>
    <w:p w14:paraId="70F5B6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6E3F157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3714F2E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410AD23">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10ED27A7">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D2F5F6F">
      <w:pPr>
        <w:numPr>
          <w:ilvl w:val="0"/>
          <w:numId w:val="0"/>
        </w:numPr>
        <w:bidi w:val="0"/>
        <w:ind w:left="420" w:leftChars="0"/>
        <w:rPr>
          <w:rFonts w:hint="eastAsia" w:ascii="宋体" w:hAnsi="宋体" w:eastAsia="宋体" w:cs="宋体"/>
          <w:sz w:val="28"/>
          <w:szCs w:val="28"/>
        </w:rPr>
      </w:pPr>
    </w:p>
    <w:p w14:paraId="59D7749A">
      <w:pPr>
        <w:numPr>
          <w:ilvl w:val="0"/>
          <w:numId w:val="8"/>
        </w:numPr>
        <w:bidi w:val="0"/>
        <w:ind w:left="0" w:leftChars="0" w:firstLine="420" w:firstLineChars="0"/>
        <w:jc w:val="center"/>
        <w:outlineLvl w:val="1"/>
        <w:rPr>
          <w:rStyle w:val="40"/>
          <w:rFonts w:hint="eastAsia"/>
        </w:rPr>
      </w:pPr>
      <w:r>
        <w:rPr>
          <w:rFonts w:hint="eastAsia" w:ascii="宋体" w:hAnsi="宋体" w:eastAsia="宋体" w:cs="宋体"/>
          <w:sz w:val="28"/>
          <w:szCs w:val="28"/>
        </w:rPr>
        <w:br w:type="page"/>
      </w:r>
      <w:bookmarkStart w:id="36" w:name="_Toc19625"/>
      <w:bookmarkStart w:id="37" w:name="_Toc26543"/>
      <w:r>
        <w:rPr>
          <w:rStyle w:val="40"/>
          <w:rFonts w:hint="eastAsia" w:cs="Times New Roman"/>
          <w:lang w:val="en-US" w:eastAsia="zh-CN"/>
        </w:rPr>
        <w:t>比选</w:t>
      </w:r>
      <w:r>
        <w:rPr>
          <w:rStyle w:val="40"/>
          <w:rFonts w:hint="eastAsia"/>
        </w:rPr>
        <w:t>响应报价表（格式）</w:t>
      </w:r>
      <w:bookmarkEnd w:id="36"/>
      <w:bookmarkEnd w:id="37"/>
    </w:p>
    <w:tbl>
      <w:tblPr>
        <w:tblStyle w:val="25"/>
        <w:tblW w:w="0" w:type="auto"/>
        <w:jc w:val="center"/>
        <w:tblLayout w:type="fixed"/>
        <w:tblCellMar>
          <w:top w:w="0" w:type="dxa"/>
          <w:left w:w="10" w:type="dxa"/>
          <w:bottom w:w="0" w:type="dxa"/>
          <w:right w:w="10" w:type="dxa"/>
        </w:tblCellMar>
      </w:tblPr>
      <w:tblGrid>
        <w:gridCol w:w="2460"/>
        <w:gridCol w:w="2474"/>
        <w:gridCol w:w="1835"/>
        <w:gridCol w:w="2311"/>
      </w:tblGrid>
      <w:tr w14:paraId="0EA7F4B3">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8A88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0C47399">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5E067A9">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w:t>
            </w:r>
            <w:r>
              <w:rPr>
                <w:rFonts w:hint="eastAsia" w:ascii="宋体" w:hAnsi="宋体" w:eastAsia="宋体" w:cs="宋体"/>
                <w:sz w:val="28"/>
                <w:szCs w:val="28"/>
                <w:lang w:eastAsia="zh-CN"/>
              </w:rPr>
              <w:t>废水、废气、噪音</w:t>
            </w:r>
            <w:r>
              <w:rPr>
                <w:rFonts w:hint="eastAsia" w:ascii="宋体" w:hAnsi="宋体" w:eastAsia="宋体" w:cs="宋体"/>
                <w:sz w:val="28"/>
                <w:szCs w:val="28"/>
                <w:lang w:val="en-US" w:eastAsia="zh-CN"/>
              </w:rPr>
              <w:t>监</w:t>
            </w:r>
            <w:r>
              <w:rPr>
                <w:rFonts w:hint="eastAsia" w:ascii="宋体" w:hAnsi="宋体" w:eastAsia="宋体" w:cs="宋体"/>
                <w:sz w:val="28"/>
                <w:szCs w:val="28"/>
                <w:lang w:eastAsia="zh-CN"/>
              </w:rPr>
              <w:t>测</w:t>
            </w:r>
            <w:r>
              <w:rPr>
                <w:rFonts w:hint="eastAsia" w:ascii="宋体" w:hAnsi="宋体" w:eastAsia="宋体" w:cs="宋体"/>
                <w:sz w:val="28"/>
                <w:szCs w:val="28"/>
                <w:lang w:val="en-US" w:eastAsia="zh-CN"/>
              </w:rPr>
              <w:t>服务</w:t>
            </w:r>
          </w:p>
        </w:tc>
      </w:tr>
      <w:tr w14:paraId="129E5F7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CD5C6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4749CABC">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0A7F4A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8C6B84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6E0FA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435A621">
            <w:pPr>
              <w:numPr>
                <w:ilvl w:val="0"/>
                <w:numId w:val="0"/>
              </w:numPr>
              <w:bidi w:val="0"/>
              <w:ind w:left="420" w:leftChars="0"/>
              <w:rPr>
                <w:rFonts w:hint="eastAsia" w:ascii="宋体" w:hAnsi="宋体" w:eastAsia="宋体" w:cs="宋体"/>
                <w:sz w:val="28"/>
                <w:szCs w:val="28"/>
                <w:lang w:val="en-US" w:eastAsia="zh-CN"/>
              </w:rPr>
            </w:pPr>
          </w:p>
        </w:tc>
      </w:tr>
      <w:tr w14:paraId="311CDDF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53D9A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6BD0E0">
            <w:pPr>
              <w:numPr>
                <w:ilvl w:val="0"/>
                <w:numId w:val="0"/>
              </w:numPr>
              <w:bidi w:val="0"/>
              <w:ind w:left="420" w:leftChars="0"/>
              <w:rPr>
                <w:rFonts w:hint="eastAsia" w:ascii="宋体" w:hAnsi="宋体" w:eastAsia="宋体" w:cs="宋体"/>
                <w:sz w:val="28"/>
                <w:szCs w:val="28"/>
              </w:rPr>
            </w:pPr>
          </w:p>
        </w:tc>
      </w:tr>
      <w:tr w14:paraId="5728CBA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F4D2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4BBD2">
            <w:pPr>
              <w:numPr>
                <w:ilvl w:val="0"/>
                <w:numId w:val="0"/>
              </w:numPr>
              <w:bidi w:val="0"/>
              <w:ind w:left="420" w:leftChars="0"/>
              <w:rPr>
                <w:rFonts w:hint="eastAsia" w:ascii="宋体" w:hAnsi="宋体" w:eastAsia="宋体" w:cs="宋体"/>
                <w:sz w:val="28"/>
                <w:szCs w:val="28"/>
              </w:rPr>
            </w:pPr>
          </w:p>
        </w:tc>
      </w:tr>
      <w:tr w14:paraId="32ABBEA3">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C9C630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AD14D6">
            <w:pPr>
              <w:numPr>
                <w:ilvl w:val="0"/>
                <w:numId w:val="0"/>
              </w:numPr>
              <w:bidi w:val="0"/>
              <w:ind w:left="420" w:leftChars="0"/>
              <w:rPr>
                <w:rFonts w:hint="eastAsia" w:ascii="宋体" w:hAnsi="宋体" w:eastAsia="宋体" w:cs="宋体"/>
                <w:sz w:val="28"/>
                <w:szCs w:val="28"/>
              </w:rPr>
            </w:pPr>
          </w:p>
        </w:tc>
      </w:tr>
    </w:tbl>
    <w:p w14:paraId="00BDCD9D">
      <w:pPr>
        <w:numPr>
          <w:ilvl w:val="0"/>
          <w:numId w:val="0"/>
        </w:numPr>
        <w:bidi w:val="0"/>
        <w:ind w:left="420" w:leftChars="0"/>
        <w:rPr>
          <w:rFonts w:hint="eastAsia" w:ascii="宋体" w:hAnsi="宋体" w:eastAsia="宋体" w:cs="宋体"/>
          <w:sz w:val="28"/>
          <w:szCs w:val="28"/>
        </w:rPr>
      </w:pPr>
    </w:p>
    <w:p w14:paraId="60ADD334">
      <w:pPr>
        <w:numPr>
          <w:ilvl w:val="0"/>
          <w:numId w:val="0"/>
        </w:numPr>
        <w:bidi w:val="0"/>
        <w:ind w:left="420" w:leftChars="0"/>
        <w:rPr>
          <w:rFonts w:hint="eastAsia" w:ascii="宋体" w:hAnsi="宋体" w:eastAsia="宋体" w:cs="宋体"/>
          <w:sz w:val="28"/>
          <w:szCs w:val="28"/>
        </w:rPr>
      </w:pPr>
    </w:p>
    <w:p w14:paraId="392396CC">
      <w:pPr>
        <w:bidi w:val="0"/>
        <w:rPr>
          <w:rFonts w:hint="eastAsia"/>
        </w:rPr>
      </w:pPr>
      <w:r>
        <w:rPr>
          <w:rFonts w:hint="eastAsia"/>
        </w:rPr>
        <w:t>注：</w:t>
      </w:r>
    </w:p>
    <w:p w14:paraId="1E078B3D">
      <w:pPr>
        <w:bidi w:val="0"/>
        <w:rPr>
          <w:rFonts w:hint="eastAsia" w:eastAsia="宋体"/>
        </w:rPr>
      </w:pPr>
      <w:r>
        <w:rPr>
          <w:rFonts w:hint="eastAsia" w:eastAsia="宋体"/>
        </w:rPr>
        <w:t>1</w:t>
      </w:r>
      <w:r>
        <w:rPr>
          <w:rFonts w:hint="eastAsia" w:eastAsia="宋体"/>
          <w:lang w:val="en-US" w:eastAsia="zh-CN"/>
        </w:rPr>
        <w:t>.</w:t>
      </w:r>
      <w:r>
        <w:rPr>
          <w:rFonts w:hint="eastAsia" w:eastAsia="宋体"/>
        </w:rPr>
        <w:t>总报价应包含磋商文件所确定的采购范围内的全部内容，含税。</w:t>
      </w:r>
      <w:bookmarkStart w:id="38" w:name="_Toc28122"/>
    </w:p>
    <w:p w14:paraId="0AFEC3DB">
      <w:pPr>
        <w:bidi w:val="0"/>
        <w:rPr>
          <w:rFonts w:hint="eastAsia" w:eastAsia="宋体"/>
        </w:rPr>
      </w:pPr>
      <w:r>
        <w:rPr>
          <w:rFonts w:hint="eastAsia" w:eastAsia="宋体"/>
          <w:lang w:val="en-US" w:eastAsia="zh-CN"/>
        </w:rPr>
        <w:t>2.</w:t>
      </w:r>
      <w:r>
        <w:rPr>
          <w:rFonts w:hint="eastAsia" w:eastAsia="宋体"/>
        </w:rPr>
        <w:t>投标供应商必须据实填写此表，项目报价不得超过预算。</w:t>
      </w:r>
      <w:bookmarkEnd w:id="38"/>
    </w:p>
    <w:p w14:paraId="5D273165">
      <w:pPr>
        <w:bidi w:val="0"/>
        <w:rPr>
          <w:rFonts w:hint="eastAsia" w:eastAsia="宋体"/>
          <w:lang w:val="en-US" w:eastAsia="zh-CN"/>
        </w:rPr>
      </w:pPr>
      <w:r>
        <w:rPr>
          <w:rFonts w:hint="eastAsia" w:eastAsia="宋体"/>
          <w:lang w:val="en-US" w:eastAsia="zh-CN"/>
        </w:rPr>
        <w:t>3.此报价为涵盖三年的总费用，而非单一年度费用。</w:t>
      </w:r>
    </w:p>
    <w:p w14:paraId="536B4891">
      <w:pPr>
        <w:numPr>
          <w:ilvl w:val="0"/>
          <w:numId w:val="0"/>
        </w:numPr>
        <w:bidi w:val="0"/>
        <w:ind w:left="420" w:leftChars="0"/>
        <w:rPr>
          <w:rFonts w:hint="eastAsia" w:ascii="宋体" w:hAnsi="宋体" w:eastAsia="宋体" w:cs="宋体"/>
          <w:sz w:val="28"/>
          <w:szCs w:val="28"/>
        </w:rPr>
      </w:pPr>
    </w:p>
    <w:p w14:paraId="480B45D8">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bookmarkStart w:id="39" w:name="_Toc26951"/>
      <w:r>
        <w:rPr>
          <w:rFonts w:hint="eastAsia" w:ascii="宋体" w:hAnsi="宋体" w:eastAsia="宋体" w:cs="宋体"/>
          <w:sz w:val="28"/>
          <w:szCs w:val="28"/>
        </w:rPr>
        <w:br w:type="page"/>
      </w:r>
    </w:p>
    <w:p w14:paraId="0966DD14">
      <w:pPr>
        <w:numPr>
          <w:ilvl w:val="0"/>
          <w:numId w:val="8"/>
        </w:numPr>
        <w:bidi w:val="0"/>
        <w:ind w:left="0" w:leftChars="0" w:firstLine="420" w:firstLineChars="0"/>
        <w:jc w:val="center"/>
        <w:outlineLvl w:val="1"/>
        <w:rPr>
          <w:rStyle w:val="40"/>
          <w:rFonts w:hint="eastAsia" w:cs="Times New Roman"/>
          <w:lang w:val="en-US" w:eastAsia="zh-CN"/>
        </w:rPr>
      </w:pPr>
      <w:r>
        <w:rPr>
          <w:rStyle w:val="40"/>
          <w:rFonts w:hint="eastAsia" w:cs="Times New Roman"/>
          <w:lang w:val="en-US" w:eastAsia="zh-CN"/>
        </w:rPr>
        <w:t>比选响应分项报价</w:t>
      </w:r>
    </w:p>
    <w:p w14:paraId="4CA59F4A">
      <w:pPr>
        <w:numPr>
          <w:ilvl w:val="0"/>
          <w:numId w:val="10"/>
        </w:numPr>
        <w:bidi w:val="0"/>
        <w:ind w:left="425" w:leftChars="0" w:hanging="425" w:firstLineChars="0"/>
        <w:rPr>
          <w:rFonts w:hint="default" w:eastAsia="宋体"/>
          <w:lang w:val="en-US" w:eastAsia="zh-CN"/>
        </w:rPr>
      </w:pPr>
      <w:r>
        <w:rPr>
          <w:rFonts w:hint="eastAsia" w:eastAsia="宋体"/>
          <w:lang w:val="en-US" w:eastAsia="zh-CN"/>
        </w:rPr>
        <w:t>废气有组织监测点位、监测项目分项报价表</w:t>
      </w:r>
    </w:p>
    <w:tbl>
      <w:tblPr>
        <w:tblStyle w:val="2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34"/>
        <w:gridCol w:w="1967"/>
        <w:gridCol w:w="1569"/>
        <w:gridCol w:w="1287"/>
        <w:gridCol w:w="1192"/>
        <w:gridCol w:w="1150"/>
      </w:tblGrid>
      <w:tr w14:paraId="251D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Align w:val="center"/>
          </w:tcPr>
          <w:p w14:paraId="51D2963A">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1234" w:type="dxa"/>
            <w:vAlign w:val="center"/>
          </w:tcPr>
          <w:p w14:paraId="5E04056E">
            <w:pPr>
              <w:jc w:val="center"/>
              <w:rPr>
                <w:rFonts w:hint="eastAsia" w:ascii="宋体" w:hAnsi="宋体" w:eastAsia="宋体" w:cs="宋体"/>
                <w:b/>
                <w:sz w:val="21"/>
                <w:szCs w:val="21"/>
              </w:rPr>
            </w:pPr>
            <w:r>
              <w:rPr>
                <w:rFonts w:hint="eastAsia" w:ascii="宋体" w:hAnsi="宋体" w:eastAsia="宋体" w:cs="宋体"/>
                <w:b/>
                <w:sz w:val="21"/>
                <w:szCs w:val="21"/>
              </w:rPr>
              <w:t>排放源</w:t>
            </w:r>
          </w:p>
        </w:tc>
        <w:tc>
          <w:tcPr>
            <w:tcW w:w="1967" w:type="dxa"/>
            <w:vAlign w:val="center"/>
          </w:tcPr>
          <w:p w14:paraId="3D33FFFC">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69" w:type="dxa"/>
            <w:vAlign w:val="center"/>
          </w:tcPr>
          <w:p w14:paraId="559FB066">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287" w:type="dxa"/>
            <w:vAlign w:val="center"/>
          </w:tcPr>
          <w:p w14:paraId="1CAC42D4">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92" w:type="dxa"/>
            <w:vAlign w:val="center"/>
          </w:tcPr>
          <w:p w14:paraId="1E4D55BF">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50" w:type="dxa"/>
            <w:vAlign w:val="center"/>
          </w:tcPr>
          <w:p w14:paraId="080E827F">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2D1B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restart"/>
            <w:vAlign w:val="center"/>
          </w:tcPr>
          <w:p w14:paraId="137EBBD0">
            <w:pPr>
              <w:jc w:val="center"/>
              <w:rPr>
                <w:rFonts w:hint="eastAsia" w:ascii="宋体" w:hAnsi="宋体" w:eastAsia="宋体" w:cs="宋体"/>
                <w:sz w:val="21"/>
                <w:szCs w:val="21"/>
              </w:rPr>
            </w:pPr>
            <w:r>
              <w:rPr>
                <w:rFonts w:hint="eastAsia" w:ascii="宋体" w:hAnsi="宋体" w:eastAsia="宋体" w:cs="宋体"/>
                <w:sz w:val="21"/>
                <w:szCs w:val="21"/>
              </w:rPr>
              <w:t>有组织</w:t>
            </w:r>
          </w:p>
          <w:p w14:paraId="43CDEDEE">
            <w:pPr>
              <w:jc w:val="center"/>
              <w:rPr>
                <w:rFonts w:hint="eastAsia" w:ascii="宋体" w:hAnsi="宋体" w:eastAsia="宋体" w:cs="宋体"/>
                <w:sz w:val="21"/>
                <w:szCs w:val="21"/>
              </w:rPr>
            </w:pPr>
            <w:r>
              <w:rPr>
                <w:rFonts w:hint="eastAsia" w:ascii="宋体" w:hAnsi="宋体" w:eastAsia="宋体" w:cs="宋体"/>
                <w:sz w:val="21"/>
                <w:szCs w:val="21"/>
              </w:rPr>
              <w:t>废气</w:t>
            </w:r>
          </w:p>
        </w:tc>
        <w:tc>
          <w:tcPr>
            <w:tcW w:w="1234" w:type="dxa"/>
            <w:vMerge w:val="restart"/>
            <w:vAlign w:val="center"/>
          </w:tcPr>
          <w:p w14:paraId="7E88C12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w:t>
            </w:r>
            <w:r>
              <w:rPr>
                <w:rFonts w:hint="eastAsia" w:ascii="宋体" w:hAnsi="宋体" w:eastAsia="宋体" w:cs="宋体"/>
                <w:sz w:val="21"/>
                <w:szCs w:val="21"/>
              </w:rPr>
              <w:t>0</w:t>
            </w:r>
            <w:r>
              <w:rPr>
                <w:rFonts w:hint="eastAsia" w:ascii="宋体" w:hAnsi="宋体" w:eastAsia="宋体" w:cs="宋体"/>
                <w:sz w:val="21"/>
                <w:szCs w:val="21"/>
                <w:lang w:val="en-US" w:eastAsia="zh-CN"/>
              </w:rPr>
              <w:t>02</w:t>
            </w:r>
          </w:p>
        </w:tc>
        <w:tc>
          <w:tcPr>
            <w:tcW w:w="1967" w:type="dxa"/>
            <w:vMerge w:val="restart"/>
            <w:vAlign w:val="center"/>
          </w:tcPr>
          <w:p w14:paraId="03D92E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锅炉烟囱排口</w:t>
            </w:r>
          </w:p>
        </w:tc>
        <w:tc>
          <w:tcPr>
            <w:tcW w:w="1569" w:type="dxa"/>
            <w:vAlign w:val="center"/>
          </w:tcPr>
          <w:p w14:paraId="24AE2D87">
            <w:pPr>
              <w:jc w:val="center"/>
              <w:rPr>
                <w:rFonts w:hint="eastAsia" w:ascii="宋体" w:hAnsi="宋体" w:eastAsia="宋体" w:cs="宋体"/>
                <w:sz w:val="21"/>
                <w:szCs w:val="21"/>
              </w:rPr>
            </w:pPr>
            <w:r>
              <w:rPr>
                <w:rFonts w:hint="eastAsia" w:ascii="宋体" w:hAnsi="宋体" w:eastAsia="宋体" w:cs="宋体"/>
                <w:sz w:val="21"/>
                <w:szCs w:val="21"/>
              </w:rPr>
              <w:t>颗粒物</w:t>
            </w:r>
          </w:p>
        </w:tc>
        <w:tc>
          <w:tcPr>
            <w:tcW w:w="1287" w:type="dxa"/>
            <w:vAlign w:val="center"/>
          </w:tcPr>
          <w:p w14:paraId="5F7A34A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472126B6">
            <w:pPr>
              <w:jc w:val="center"/>
              <w:rPr>
                <w:rFonts w:hint="eastAsia" w:ascii="宋体" w:hAnsi="宋体" w:eastAsia="宋体" w:cs="宋体"/>
                <w:sz w:val="21"/>
                <w:szCs w:val="21"/>
                <w:lang w:val="en-US" w:eastAsia="zh-CN"/>
              </w:rPr>
            </w:pPr>
          </w:p>
        </w:tc>
        <w:tc>
          <w:tcPr>
            <w:tcW w:w="1150" w:type="dxa"/>
            <w:vAlign w:val="center"/>
          </w:tcPr>
          <w:p w14:paraId="5CB47911">
            <w:pPr>
              <w:jc w:val="center"/>
              <w:rPr>
                <w:rFonts w:hint="eastAsia" w:ascii="宋体" w:hAnsi="宋体" w:eastAsia="宋体" w:cs="宋体"/>
                <w:sz w:val="21"/>
                <w:szCs w:val="21"/>
                <w:lang w:val="en-US" w:eastAsia="zh-CN"/>
              </w:rPr>
            </w:pPr>
          </w:p>
        </w:tc>
      </w:tr>
      <w:tr w14:paraId="434F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31DBC7CC">
            <w:pPr>
              <w:jc w:val="center"/>
              <w:rPr>
                <w:rFonts w:hint="eastAsia" w:ascii="宋体" w:hAnsi="宋体" w:eastAsia="宋体" w:cs="宋体"/>
                <w:sz w:val="21"/>
                <w:szCs w:val="21"/>
              </w:rPr>
            </w:pPr>
          </w:p>
        </w:tc>
        <w:tc>
          <w:tcPr>
            <w:tcW w:w="1234" w:type="dxa"/>
            <w:vMerge w:val="continue"/>
            <w:vAlign w:val="center"/>
          </w:tcPr>
          <w:p w14:paraId="65189DCF">
            <w:pPr>
              <w:jc w:val="center"/>
              <w:rPr>
                <w:rFonts w:hint="eastAsia" w:ascii="宋体" w:hAnsi="宋体" w:eastAsia="宋体" w:cs="宋体"/>
                <w:sz w:val="21"/>
                <w:szCs w:val="21"/>
              </w:rPr>
            </w:pPr>
          </w:p>
        </w:tc>
        <w:tc>
          <w:tcPr>
            <w:tcW w:w="1967" w:type="dxa"/>
            <w:vMerge w:val="continue"/>
            <w:vAlign w:val="center"/>
          </w:tcPr>
          <w:p w14:paraId="67BC6F74">
            <w:pPr>
              <w:jc w:val="center"/>
              <w:rPr>
                <w:rFonts w:hint="eastAsia" w:ascii="宋体" w:hAnsi="宋体" w:eastAsia="宋体" w:cs="宋体"/>
                <w:kern w:val="2"/>
                <w:sz w:val="21"/>
                <w:szCs w:val="21"/>
                <w:lang w:val="en-US" w:eastAsia="zh-CN" w:bidi="ar-SA"/>
              </w:rPr>
            </w:pPr>
          </w:p>
        </w:tc>
        <w:tc>
          <w:tcPr>
            <w:tcW w:w="1569" w:type="dxa"/>
            <w:vAlign w:val="center"/>
          </w:tcPr>
          <w:p w14:paraId="37378B1A">
            <w:pPr>
              <w:jc w:val="center"/>
              <w:rPr>
                <w:rFonts w:hint="eastAsia" w:ascii="宋体" w:hAnsi="宋体" w:eastAsia="宋体" w:cs="宋体"/>
                <w:sz w:val="21"/>
                <w:szCs w:val="21"/>
              </w:rPr>
            </w:pPr>
            <w:r>
              <w:rPr>
                <w:rFonts w:hint="eastAsia" w:ascii="宋体" w:hAnsi="宋体" w:eastAsia="宋体" w:cs="宋体"/>
                <w:sz w:val="21"/>
                <w:szCs w:val="21"/>
              </w:rPr>
              <w:t>二氧化硫</w:t>
            </w:r>
          </w:p>
        </w:tc>
        <w:tc>
          <w:tcPr>
            <w:tcW w:w="1287" w:type="dxa"/>
            <w:vAlign w:val="center"/>
          </w:tcPr>
          <w:p w14:paraId="2F39DC4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35757351">
            <w:pPr>
              <w:jc w:val="center"/>
              <w:rPr>
                <w:rFonts w:hint="eastAsia" w:ascii="宋体" w:hAnsi="宋体" w:eastAsia="宋体" w:cs="宋体"/>
                <w:sz w:val="21"/>
                <w:szCs w:val="21"/>
                <w:lang w:val="en-US" w:eastAsia="zh-CN"/>
              </w:rPr>
            </w:pPr>
          </w:p>
        </w:tc>
        <w:tc>
          <w:tcPr>
            <w:tcW w:w="1150" w:type="dxa"/>
            <w:vAlign w:val="center"/>
          </w:tcPr>
          <w:p w14:paraId="7E675456">
            <w:pPr>
              <w:jc w:val="center"/>
              <w:rPr>
                <w:rFonts w:hint="eastAsia" w:ascii="宋体" w:hAnsi="宋体" w:eastAsia="宋体" w:cs="宋体"/>
                <w:sz w:val="21"/>
                <w:szCs w:val="21"/>
                <w:lang w:val="en-US" w:eastAsia="zh-CN"/>
              </w:rPr>
            </w:pPr>
          </w:p>
        </w:tc>
      </w:tr>
      <w:tr w14:paraId="704F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20433A7D">
            <w:pPr>
              <w:jc w:val="center"/>
              <w:rPr>
                <w:rFonts w:hint="eastAsia" w:ascii="宋体" w:hAnsi="宋体" w:eastAsia="宋体" w:cs="宋体"/>
                <w:sz w:val="21"/>
                <w:szCs w:val="21"/>
              </w:rPr>
            </w:pPr>
          </w:p>
        </w:tc>
        <w:tc>
          <w:tcPr>
            <w:tcW w:w="1234" w:type="dxa"/>
            <w:vMerge w:val="continue"/>
            <w:vAlign w:val="center"/>
          </w:tcPr>
          <w:p w14:paraId="0FB8E6CC">
            <w:pPr>
              <w:jc w:val="center"/>
              <w:rPr>
                <w:rFonts w:hint="eastAsia" w:ascii="宋体" w:hAnsi="宋体" w:eastAsia="宋体" w:cs="宋体"/>
                <w:sz w:val="21"/>
                <w:szCs w:val="21"/>
              </w:rPr>
            </w:pPr>
          </w:p>
        </w:tc>
        <w:tc>
          <w:tcPr>
            <w:tcW w:w="1967" w:type="dxa"/>
            <w:vMerge w:val="continue"/>
            <w:vAlign w:val="center"/>
          </w:tcPr>
          <w:p w14:paraId="436AD948">
            <w:pPr>
              <w:jc w:val="center"/>
              <w:rPr>
                <w:rFonts w:hint="eastAsia" w:ascii="宋体" w:hAnsi="宋体" w:eastAsia="宋体" w:cs="宋体"/>
                <w:kern w:val="2"/>
                <w:sz w:val="21"/>
                <w:szCs w:val="21"/>
                <w:lang w:val="en-US" w:eastAsia="zh-CN" w:bidi="ar-SA"/>
              </w:rPr>
            </w:pPr>
          </w:p>
        </w:tc>
        <w:tc>
          <w:tcPr>
            <w:tcW w:w="1569" w:type="dxa"/>
            <w:vAlign w:val="center"/>
          </w:tcPr>
          <w:p w14:paraId="33EEFE6B">
            <w:pPr>
              <w:jc w:val="center"/>
              <w:rPr>
                <w:rFonts w:hint="eastAsia" w:ascii="宋体" w:hAnsi="宋体" w:eastAsia="宋体" w:cs="宋体"/>
                <w:sz w:val="21"/>
                <w:szCs w:val="21"/>
              </w:rPr>
            </w:pPr>
            <w:r>
              <w:rPr>
                <w:rFonts w:hint="eastAsia" w:ascii="宋体" w:hAnsi="宋体" w:eastAsia="宋体" w:cs="宋体"/>
                <w:sz w:val="21"/>
                <w:szCs w:val="21"/>
              </w:rPr>
              <w:t>氮氧化物</w:t>
            </w:r>
          </w:p>
        </w:tc>
        <w:tc>
          <w:tcPr>
            <w:tcW w:w="1287" w:type="dxa"/>
            <w:vAlign w:val="center"/>
          </w:tcPr>
          <w:p w14:paraId="5A01481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92" w:type="dxa"/>
            <w:vAlign w:val="center"/>
          </w:tcPr>
          <w:p w14:paraId="492CCF7C">
            <w:pPr>
              <w:jc w:val="center"/>
              <w:rPr>
                <w:rFonts w:hint="eastAsia" w:ascii="宋体" w:hAnsi="宋体" w:eastAsia="宋体" w:cs="宋体"/>
                <w:sz w:val="21"/>
                <w:szCs w:val="21"/>
                <w:lang w:val="en-US" w:eastAsia="zh-CN"/>
              </w:rPr>
            </w:pPr>
          </w:p>
        </w:tc>
        <w:tc>
          <w:tcPr>
            <w:tcW w:w="1150" w:type="dxa"/>
            <w:vAlign w:val="center"/>
          </w:tcPr>
          <w:p w14:paraId="5DFF52DF">
            <w:pPr>
              <w:jc w:val="center"/>
              <w:rPr>
                <w:rFonts w:hint="eastAsia" w:ascii="宋体" w:hAnsi="宋体" w:eastAsia="宋体" w:cs="宋体"/>
                <w:sz w:val="21"/>
                <w:szCs w:val="21"/>
                <w:lang w:val="en-US" w:eastAsia="zh-CN"/>
              </w:rPr>
            </w:pPr>
          </w:p>
        </w:tc>
      </w:tr>
      <w:tr w14:paraId="6923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6865806D">
            <w:pPr>
              <w:jc w:val="center"/>
              <w:rPr>
                <w:rFonts w:hint="eastAsia" w:ascii="宋体" w:hAnsi="宋体" w:eastAsia="宋体" w:cs="宋体"/>
                <w:sz w:val="21"/>
                <w:szCs w:val="21"/>
              </w:rPr>
            </w:pPr>
          </w:p>
        </w:tc>
        <w:tc>
          <w:tcPr>
            <w:tcW w:w="1234" w:type="dxa"/>
            <w:vMerge w:val="continue"/>
            <w:vAlign w:val="center"/>
          </w:tcPr>
          <w:p w14:paraId="342EAF04">
            <w:pPr>
              <w:jc w:val="center"/>
              <w:rPr>
                <w:rFonts w:hint="eastAsia" w:ascii="宋体" w:hAnsi="宋体" w:eastAsia="宋体" w:cs="宋体"/>
                <w:sz w:val="21"/>
                <w:szCs w:val="21"/>
              </w:rPr>
            </w:pPr>
          </w:p>
        </w:tc>
        <w:tc>
          <w:tcPr>
            <w:tcW w:w="1967" w:type="dxa"/>
            <w:vMerge w:val="continue"/>
            <w:vAlign w:val="center"/>
          </w:tcPr>
          <w:p w14:paraId="4AAF4702">
            <w:pPr>
              <w:jc w:val="center"/>
              <w:rPr>
                <w:rFonts w:hint="eastAsia" w:ascii="宋体" w:hAnsi="宋体" w:eastAsia="宋体" w:cs="宋体"/>
                <w:kern w:val="2"/>
                <w:sz w:val="21"/>
                <w:szCs w:val="21"/>
                <w:lang w:val="en-US" w:eastAsia="zh-CN" w:bidi="ar-SA"/>
              </w:rPr>
            </w:pPr>
          </w:p>
        </w:tc>
        <w:tc>
          <w:tcPr>
            <w:tcW w:w="1569" w:type="dxa"/>
            <w:vAlign w:val="center"/>
          </w:tcPr>
          <w:p w14:paraId="00333F67">
            <w:pPr>
              <w:jc w:val="center"/>
              <w:rPr>
                <w:rFonts w:hint="eastAsia" w:ascii="宋体" w:hAnsi="宋体" w:eastAsia="宋体" w:cs="宋体"/>
                <w:sz w:val="21"/>
                <w:szCs w:val="21"/>
              </w:rPr>
            </w:pPr>
            <w:r>
              <w:rPr>
                <w:rFonts w:hint="eastAsia" w:ascii="宋体" w:hAnsi="宋体" w:eastAsia="宋体" w:cs="宋体"/>
                <w:sz w:val="21"/>
                <w:szCs w:val="21"/>
              </w:rPr>
              <w:t>林格曼黑度</w:t>
            </w:r>
          </w:p>
        </w:tc>
        <w:tc>
          <w:tcPr>
            <w:tcW w:w="1287" w:type="dxa"/>
            <w:vAlign w:val="center"/>
          </w:tcPr>
          <w:p w14:paraId="6902EC3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0C1BEFC3">
            <w:pPr>
              <w:jc w:val="center"/>
              <w:rPr>
                <w:rFonts w:hint="eastAsia" w:ascii="宋体" w:hAnsi="宋体" w:eastAsia="宋体" w:cs="宋体"/>
                <w:sz w:val="21"/>
                <w:szCs w:val="21"/>
                <w:lang w:val="en-US" w:eastAsia="zh-CN"/>
              </w:rPr>
            </w:pPr>
          </w:p>
        </w:tc>
        <w:tc>
          <w:tcPr>
            <w:tcW w:w="1150" w:type="dxa"/>
            <w:vAlign w:val="center"/>
          </w:tcPr>
          <w:p w14:paraId="509A34D5">
            <w:pPr>
              <w:jc w:val="center"/>
              <w:rPr>
                <w:rFonts w:hint="eastAsia" w:ascii="宋体" w:hAnsi="宋体" w:eastAsia="宋体" w:cs="宋体"/>
                <w:sz w:val="21"/>
                <w:szCs w:val="21"/>
                <w:lang w:val="en-US" w:eastAsia="zh-CN"/>
              </w:rPr>
            </w:pPr>
          </w:p>
        </w:tc>
      </w:tr>
      <w:tr w14:paraId="1E83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0D7F7C80">
            <w:pPr>
              <w:jc w:val="center"/>
              <w:rPr>
                <w:rFonts w:hint="eastAsia" w:ascii="宋体" w:hAnsi="宋体" w:eastAsia="宋体" w:cs="宋体"/>
                <w:sz w:val="21"/>
                <w:szCs w:val="21"/>
              </w:rPr>
            </w:pPr>
          </w:p>
        </w:tc>
        <w:tc>
          <w:tcPr>
            <w:tcW w:w="1234" w:type="dxa"/>
            <w:vMerge w:val="restart"/>
            <w:vAlign w:val="center"/>
          </w:tcPr>
          <w:p w14:paraId="254AFD8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DA004</w:t>
            </w:r>
          </w:p>
        </w:tc>
        <w:tc>
          <w:tcPr>
            <w:tcW w:w="1967" w:type="dxa"/>
            <w:vMerge w:val="restart"/>
            <w:vAlign w:val="center"/>
          </w:tcPr>
          <w:p w14:paraId="1E9E0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污水处理站废气排放口</w:t>
            </w:r>
          </w:p>
        </w:tc>
        <w:tc>
          <w:tcPr>
            <w:tcW w:w="1569" w:type="dxa"/>
            <w:vAlign w:val="center"/>
          </w:tcPr>
          <w:p w14:paraId="10771129">
            <w:pPr>
              <w:jc w:val="center"/>
              <w:rPr>
                <w:rFonts w:hint="eastAsia" w:ascii="宋体" w:hAnsi="宋体" w:eastAsia="宋体" w:cs="宋体"/>
                <w:sz w:val="21"/>
                <w:szCs w:val="21"/>
              </w:rPr>
            </w:pPr>
            <w:r>
              <w:rPr>
                <w:rFonts w:hint="eastAsia" w:ascii="宋体" w:hAnsi="宋体" w:eastAsia="宋体" w:cs="宋体"/>
                <w:sz w:val="21"/>
                <w:szCs w:val="21"/>
                <w:lang w:val="en-US" w:eastAsia="zh-CN"/>
              </w:rPr>
              <w:t>氨</w:t>
            </w:r>
          </w:p>
        </w:tc>
        <w:tc>
          <w:tcPr>
            <w:tcW w:w="1287" w:type="dxa"/>
            <w:vAlign w:val="center"/>
          </w:tcPr>
          <w:p w14:paraId="3A3F3C0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92" w:type="dxa"/>
            <w:vAlign w:val="center"/>
          </w:tcPr>
          <w:p w14:paraId="3E220747">
            <w:pPr>
              <w:jc w:val="center"/>
              <w:rPr>
                <w:rFonts w:hint="eastAsia" w:ascii="宋体" w:hAnsi="宋体" w:eastAsia="宋体" w:cs="宋体"/>
                <w:sz w:val="21"/>
                <w:szCs w:val="21"/>
                <w:lang w:val="en-US" w:eastAsia="zh-CN"/>
              </w:rPr>
            </w:pPr>
          </w:p>
        </w:tc>
        <w:tc>
          <w:tcPr>
            <w:tcW w:w="1150" w:type="dxa"/>
            <w:vAlign w:val="center"/>
          </w:tcPr>
          <w:p w14:paraId="5E46E2EA">
            <w:pPr>
              <w:jc w:val="center"/>
              <w:rPr>
                <w:rFonts w:hint="eastAsia" w:ascii="宋体" w:hAnsi="宋体" w:eastAsia="宋体" w:cs="宋体"/>
                <w:sz w:val="21"/>
                <w:szCs w:val="21"/>
                <w:lang w:val="en-US" w:eastAsia="zh-CN"/>
              </w:rPr>
            </w:pPr>
          </w:p>
        </w:tc>
      </w:tr>
      <w:tr w14:paraId="62C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04A92C10">
            <w:pPr>
              <w:jc w:val="center"/>
              <w:rPr>
                <w:rFonts w:hint="eastAsia" w:ascii="宋体" w:hAnsi="宋体" w:eastAsia="宋体" w:cs="宋体"/>
                <w:sz w:val="21"/>
                <w:szCs w:val="21"/>
              </w:rPr>
            </w:pPr>
          </w:p>
        </w:tc>
        <w:tc>
          <w:tcPr>
            <w:tcW w:w="1234" w:type="dxa"/>
            <w:vMerge w:val="continue"/>
            <w:vAlign w:val="center"/>
          </w:tcPr>
          <w:p w14:paraId="221845B3">
            <w:pPr>
              <w:jc w:val="center"/>
              <w:rPr>
                <w:rFonts w:hint="eastAsia" w:ascii="宋体" w:hAnsi="宋体" w:eastAsia="宋体" w:cs="宋体"/>
                <w:sz w:val="21"/>
                <w:szCs w:val="21"/>
              </w:rPr>
            </w:pPr>
          </w:p>
        </w:tc>
        <w:tc>
          <w:tcPr>
            <w:tcW w:w="1967" w:type="dxa"/>
            <w:vMerge w:val="continue"/>
            <w:vAlign w:val="center"/>
          </w:tcPr>
          <w:p w14:paraId="64091E09">
            <w:pPr>
              <w:jc w:val="center"/>
              <w:rPr>
                <w:rFonts w:hint="eastAsia" w:ascii="宋体" w:hAnsi="宋体" w:eastAsia="宋体" w:cs="宋体"/>
                <w:kern w:val="2"/>
                <w:sz w:val="21"/>
                <w:szCs w:val="21"/>
                <w:lang w:val="en-US" w:eastAsia="zh-CN" w:bidi="ar-SA"/>
              </w:rPr>
            </w:pPr>
          </w:p>
        </w:tc>
        <w:tc>
          <w:tcPr>
            <w:tcW w:w="1569" w:type="dxa"/>
            <w:vAlign w:val="center"/>
          </w:tcPr>
          <w:p w14:paraId="149306E7">
            <w:pPr>
              <w:jc w:val="center"/>
              <w:rPr>
                <w:rFonts w:hint="eastAsia" w:ascii="宋体" w:hAnsi="宋体" w:eastAsia="宋体" w:cs="宋体"/>
                <w:sz w:val="21"/>
                <w:szCs w:val="21"/>
              </w:rPr>
            </w:pPr>
            <w:r>
              <w:rPr>
                <w:rFonts w:hint="eastAsia" w:ascii="宋体" w:hAnsi="宋体" w:eastAsia="宋体" w:cs="宋体"/>
                <w:sz w:val="21"/>
                <w:szCs w:val="21"/>
                <w:lang w:val="en-US" w:eastAsia="zh-CN"/>
              </w:rPr>
              <w:t>硫化氢</w:t>
            </w:r>
          </w:p>
        </w:tc>
        <w:tc>
          <w:tcPr>
            <w:tcW w:w="1287" w:type="dxa"/>
            <w:vAlign w:val="center"/>
          </w:tcPr>
          <w:p w14:paraId="707255D3">
            <w:pPr>
              <w:jc w:val="center"/>
              <w:rPr>
                <w:rFonts w:hint="eastAsia" w:ascii="宋体" w:hAnsi="宋体" w:eastAsia="宋体" w:cs="宋体"/>
                <w:sz w:val="21"/>
                <w:szCs w:val="21"/>
              </w:rPr>
            </w:pPr>
            <w:r>
              <w:rPr>
                <w:rFonts w:hint="eastAsia" w:ascii="宋体" w:hAnsi="宋体" w:eastAsia="宋体" w:cs="宋体"/>
                <w:sz w:val="21"/>
                <w:szCs w:val="21"/>
                <w:lang w:val="en-US" w:eastAsia="zh-CN"/>
              </w:rPr>
              <w:t>1次/季度</w:t>
            </w:r>
          </w:p>
        </w:tc>
        <w:tc>
          <w:tcPr>
            <w:tcW w:w="1192" w:type="dxa"/>
            <w:vAlign w:val="center"/>
          </w:tcPr>
          <w:p w14:paraId="746B1CE3">
            <w:pPr>
              <w:jc w:val="center"/>
              <w:rPr>
                <w:rFonts w:hint="eastAsia" w:ascii="宋体" w:hAnsi="宋体" w:eastAsia="宋体" w:cs="宋体"/>
                <w:sz w:val="21"/>
                <w:szCs w:val="21"/>
                <w:lang w:val="en-US" w:eastAsia="zh-CN"/>
              </w:rPr>
            </w:pPr>
          </w:p>
        </w:tc>
        <w:tc>
          <w:tcPr>
            <w:tcW w:w="1150" w:type="dxa"/>
            <w:vAlign w:val="center"/>
          </w:tcPr>
          <w:p w14:paraId="280ACCD3">
            <w:pPr>
              <w:jc w:val="center"/>
              <w:rPr>
                <w:rFonts w:hint="eastAsia" w:ascii="宋体" w:hAnsi="宋体" w:eastAsia="宋体" w:cs="宋体"/>
                <w:sz w:val="21"/>
                <w:szCs w:val="21"/>
                <w:lang w:val="en-US" w:eastAsia="zh-CN"/>
              </w:rPr>
            </w:pPr>
          </w:p>
        </w:tc>
      </w:tr>
      <w:tr w14:paraId="176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Merge w:val="continue"/>
            <w:vAlign w:val="center"/>
          </w:tcPr>
          <w:p w14:paraId="26DC223E">
            <w:pPr>
              <w:jc w:val="center"/>
              <w:rPr>
                <w:rFonts w:hint="eastAsia" w:ascii="宋体" w:hAnsi="宋体" w:eastAsia="宋体" w:cs="宋体"/>
                <w:sz w:val="21"/>
                <w:szCs w:val="21"/>
              </w:rPr>
            </w:pPr>
          </w:p>
        </w:tc>
        <w:tc>
          <w:tcPr>
            <w:tcW w:w="1234" w:type="dxa"/>
            <w:vMerge w:val="continue"/>
            <w:vAlign w:val="center"/>
          </w:tcPr>
          <w:p w14:paraId="0046780E">
            <w:pPr>
              <w:jc w:val="center"/>
              <w:rPr>
                <w:rFonts w:hint="eastAsia" w:ascii="宋体" w:hAnsi="宋体" w:eastAsia="宋体" w:cs="宋体"/>
                <w:sz w:val="21"/>
                <w:szCs w:val="21"/>
              </w:rPr>
            </w:pPr>
          </w:p>
        </w:tc>
        <w:tc>
          <w:tcPr>
            <w:tcW w:w="1967" w:type="dxa"/>
            <w:vMerge w:val="continue"/>
            <w:vAlign w:val="center"/>
          </w:tcPr>
          <w:p w14:paraId="2988D236">
            <w:pPr>
              <w:jc w:val="center"/>
              <w:rPr>
                <w:rFonts w:hint="eastAsia" w:ascii="宋体" w:hAnsi="宋体" w:eastAsia="宋体" w:cs="宋体"/>
                <w:kern w:val="2"/>
                <w:sz w:val="21"/>
                <w:szCs w:val="21"/>
                <w:lang w:val="en-US" w:eastAsia="zh-CN" w:bidi="ar-SA"/>
              </w:rPr>
            </w:pPr>
          </w:p>
        </w:tc>
        <w:tc>
          <w:tcPr>
            <w:tcW w:w="1569" w:type="dxa"/>
            <w:vAlign w:val="center"/>
          </w:tcPr>
          <w:p w14:paraId="60C2A239">
            <w:pPr>
              <w:jc w:val="center"/>
              <w:rPr>
                <w:rFonts w:hint="eastAsia" w:ascii="宋体" w:hAnsi="宋体" w:eastAsia="宋体" w:cs="宋体"/>
                <w:sz w:val="21"/>
                <w:szCs w:val="21"/>
              </w:rPr>
            </w:pPr>
            <w:r>
              <w:rPr>
                <w:rFonts w:hint="eastAsia" w:ascii="宋体" w:hAnsi="宋体" w:eastAsia="宋体" w:cs="宋体"/>
                <w:sz w:val="21"/>
                <w:szCs w:val="21"/>
                <w:lang w:val="en-US" w:eastAsia="zh-CN"/>
              </w:rPr>
              <w:t>臭气浓度</w:t>
            </w:r>
          </w:p>
        </w:tc>
        <w:tc>
          <w:tcPr>
            <w:tcW w:w="1287" w:type="dxa"/>
            <w:vAlign w:val="center"/>
          </w:tcPr>
          <w:p w14:paraId="12EF029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92" w:type="dxa"/>
            <w:vAlign w:val="center"/>
          </w:tcPr>
          <w:p w14:paraId="5540DA5F">
            <w:pPr>
              <w:jc w:val="center"/>
              <w:rPr>
                <w:rFonts w:hint="eastAsia" w:ascii="宋体" w:hAnsi="宋体" w:eastAsia="宋体" w:cs="宋体"/>
                <w:sz w:val="21"/>
                <w:szCs w:val="21"/>
                <w:lang w:val="en-US" w:eastAsia="zh-CN"/>
              </w:rPr>
            </w:pPr>
          </w:p>
        </w:tc>
        <w:tc>
          <w:tcPr>
            <w:tcW w:w="1150" w:type="dxa"/>
            <w:vAlign w:val="center"/>
          </w:tcPr>
          <w:p w14:paraId="3FDCF3FE">
            <w:pPr>
              <w:jc w:val="center"/>
              <w:rPr>
                <w:rFonts w:hint="eastAsia" w:ascii="宋体" w:hAnsi="宋体" w:eastAsia="宋体" w:cs="宋体"/>
                <w:sz w:val="21"/>
                <w:szCs w:val="21"/>
                <w:lang w:val="en-US" w:eastAsia="zh-CN"/>
              </w:rPr>
            </w:pPr>
          </w:p>
        </w:tc>
      </w:tr>
    </w:tbl>
    <w:p w14:paraId="07D81616">
      <w:pPr>
        <w:numPr>
          <w:ilvl w:val="0"/>
          <w:numId w:val="0"/>
        </w:numPr>
        <w:rPr>
          <w:rFonts w:hint="eastAsia" w:ascii="华文细黑" w:hAnsi="华文细黑" w:eastAsia="华文细黑" w:cs="华文细黑"/>
          <w:sz w:val="21"/>
          <w:szCs w:val="21"/>
          <w:lang w:eastAsia="zh-CN"/>
        </w:rPr>
      </w:pPr>
    </w:p>
    <w:p w14:paraId="6CC884D9">
      <w:pPr>
        <w:numPr>
          <w:ilvl w:val="0"/>
          <w:numId w:val="10"/>
        </w:numPr>
        <w:bidi w:val="0"/>
        <w:ind w:left="425" w:leftChars="0" w:hanging="425" w:firstLineChars="0"/>
        <w:rPr>
          <w:rFonts w:hint="eastAsia" w:eastAsia="宋体"/>
          <w:lang w:val="en-US" w:eastAsia="zh-CN"/>
        </w:rPr>
      </w:pPr>
      <w:r>
        <w:rPr>
          <w:rFonts w:hint="eastAsia" w:eastAsia="宋体"/>
          <w:lang w:val="en-US" w:eastAsia="zh-CN"/>
        </w:rPr>
        <w:t>废气无组织监测点位、监测项目分项报价表</w:t>
      </w:r>
    </w:p>
    <w:tbl>
      <w:tblPr>
        <w:tblStyle w:val="2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184"/>
        <w:gridCol w:w="1586"/>
        <w:gridCol w:w="1271"/>
        <w:gridCol w:w="1229"/>
        <w:gridCol w:w="1145"/>
      </w:tblGrid>
      <w:tr w14:paraId="381F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Align w:val="center"/>
          </w:tcPr>
          <w:p w14:paraId="57381303">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3184" w:type="dxa"/>
            <w:vAlign w:val="center"/>
          </w:tcPr>
          <w:p w14:paraId="5C57065F">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586" w:type="dxa"/>
            <w:vAlign w:val="center"/>
          </w:tcPr>
          <w:p w14:paraId="7A766DA4">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71" w:type="dxa"/>
            <w:vAlign w:val="center"/>
          </w:tcPr>
          <w:p w14:paraId="4224DAC0">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229" w:type="dxa"/>
            <w:vAlign w:val="center"/>
          </w:tcPr>
          <w:p w14:paraId="275503CE">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45" w:type="dxa"/>
            <w:vAlign w:val="center"/>
          </w:tcPr>
          <w:p w14:paraId="513E2392">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761B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restart"/>
            <w:vAlign w:val="center"/>
          </w:tcPr>
          <w:p w14:paraId="683A4CCE">
            <w:pPr>
              <w:jc w:val="center"/>
              <w:rPr>
                <w:rFonts w:hint="eastAsia" w:ascii="宋体" w:hAnsi="宋体" w:eastAsia="宋体" w:cs="宋体"/>
                <w:sz w:val="21"/>
                <w:szCs w:val="21"/>
              </w:rPr>
            </w:pPr>
            <w:r>
              <w:rPr>
                <w:rFonts w:hint="eastAsia" w:ascii="宋体" w:hAnsi="宋体" w:eastAsia="宋体" w:cs="宋体"/>
                <w:sz w:val="21"/>
                <w:szCs w:val="21"/>
              </w:rPr>
              <w:t>无组织废气</w:t>
            </w:r>
          </w:p>
        </w:tc>
        <w:tc>
          <w:tcPr>
            <w:tcW w:w="3184" w:type="dxa"/>
            <w:vMerge w:val="restart"/>
            <w:vAlign w:val="center"/>
          </w:tcPr>
          <w:p w14:paraId="329A3155">
            <w:pPr>
              <w:keepNext w:val="0"/>
              <w:keepLines w:val="0"/>
              <w:pageBreakBefore w:val="0"/>
              <w:widowControl w:val="0"/>
              <w:kinsoku/>
              <w:wordWrap/>
              <w:overflowPunct/>
              <w:topLinePunct w:val="0"/>
              <w:autoSpaceDE/>
              <w:autoSpaceDN/>
              <w:bidi w:val="0"/>
              <w:adjustRightInd/>
              <w:snapToGrid/>
              <w:spacing w:line="400" w:lineRule="exact"/>
              <w:ind w:left="-240" w:leftChars="-100" w:right="-278" w:rightChars="-116"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污水处理站周界</w:t>
            </w:r>
          </w:p>
          <w:p w14:paraId="7010E5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上风向1个</w:t>
            </w:r>
          </w:p>
          <w:p w14:paraId="4DA6DB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下风向3个</w:t>
            </w:r>
          </w:p>
        </w:tc>
        <w:tc>
          <w:tcPr>
            <w:tcW w:w="1586" w:type="dxa"/>
            <w:vAlign w:val="center"/>
          </w:tcPr>
          <w:p w14:paraId="71ABBCEF">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氨</w:t>
            </w:r>
          </w:p>
        </w:tc>
        <w:tc>
          <w:tcPr>
            <w:tcW w:w="1271" w:type="dxa"/>
            <w:vAlign w:val="center"/>
          </w:tcPr>
          <w:p w14:paraId="1E932624">
            <w:pPr>
              <w:jc w:val="center"/>
              <w:rPr>
                <w:rFonts w:hint="eastAsia" w:ascii="宋体" w:hAnsi="宋体" w:eastAsia="宋体" w:cs="宋体"/>
                <w:sz w:val="21"/>
                <w:szCs w:val="21"/>
                <w:lang w:eastAsia="zh-CN"/>
              </w:rPr>
            </w:pPr>
            <w:r>
              <w:rPr>
                <w:rFonts w:hint="eastAsia" w:ascii="宋体" w:hAnsi="宋体" w:eastAsia="宋体" w:cs="宋体"/>
                <w:sz w:val="21"/>
                <w:szCs w:val="21"/>
              </w:rPr>
              <w:t>1次/季</w:t>
            </w:r>
          </w:p>
        </w:tc>
        <w:tc>
          <w:tcPr>
            <w:tcW w:w="1229" w:type="dxa"/>
            <w:vAlign w:val="center"/>
          </w:tcPr>
          <w:p w14:paraId="1466FE8B">
            <w:pPr>
              <w:jc w:val="center"/>
              <w:rPr>
                <w:rFonts w:hint="eastAsia" w:ascii="宋体" w:hAnsi="宋体" w:eastAsia="宋体" w:cs="宋体"/>
                <w:sz w:val="21"/>
                <w:szCs w:val="21"/>
              </w:rPr>
            </w:pPr>
          </w:p>
        </w:tc>
        <w:tc>
          <w:tcPr>
            <w:tcW w:w="1145" w:type="dxa"/>
            <w:vAlign w:val="center"/>
          </w:tcPr>
          <w:p w14:paraId="0EBCF074">
            <w:pPr>
              <w:jc w:val="center"/>
              <w:rPr>
                <w:rFonts w:hint="eastAsia" w:ascii="宋体" w:hAnsi="宋体" w:eastAsia="宋体" w:cs="宋体"/>
                <w:sz w:val="21"/>
                <w:szCs w:val="21"/>
              </w:rPr>
            </w:pPr>
          </w:p>
        </w:tc>
      </w:tr>
      <w:tr w14:paraId="1E15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0E24B906">
            <w:pPr>
              <w:jc w:val="center"/>
              <w:rPr>
                <w:rFonts w:hint="eastAsia" w:ascii="宋体" w:hAnsi="宋体" w:eastAsia="宋体" w:cs="宋体"/>
                <w:sz w:val="21"/>
                <w:szCs w:val="21"/>
              </w:rPr>
            </w:pPr>
          </w:p>
        </w:tc>
        <w:tc>
          <w:tcPr>
            <w:tcW w:w="3184" w:type="dxa"/>
            <w:vMerge w:val="continue"/>
            <w:vAlign w:val="center"/>
          </w:tcPr>
          <w:p w14:paraId="6F9B5FDA">
            <w:pPr>
              <w:jc w:val="center"/>
              <w:rPr>
                <w:rFonts w:hint="eastAsia" w:ascii="宋体" w:hAnsi="宋体" w:eastAsia="宋体" w:cs="宋体"/>
                <w:sz w:val="21"/>
                <w:szCs w:val="21"/>
              </w:rPr>
            </w:pPr>
          </w:p>
        </w:tc>
        <w:tc>
          <w:tcPr>
            <w:tcW w:w="1586" w:type="dxa"/>
            <w:vAlign w:val="center"/>
          </w:tcPr>
          <w:p w14:paraId="73FF46C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硫化氢</w:t>
            </w:r>
          </w:p>
        </w:tc>
        <w:tc>
          <w:tcPr>
            <w:tcW w:w="1271" w:type="dxa"/>
            <w:vAlign w:val="center"/>
          </w:tcPr>
          <w:p w14:paraId="53E88280">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5DE14273">
            <w:pPr>
              <w:jc w:val="center"/>
              <w:rPr>
                <w:rFonts w:hint="eastAsia" w:ascii="宋体" w:hAnsi="宋体" w:eastAsia="宋体" w:cs="宋体"/>
                <w:sz w:val="21"/>
                <w:szCs w:val="21"/>
              </w:rPr>
            </w:pPr>
          </w:p>
        </w:tc>
        <w:tc>
          <w:tcPr>
            <w:tcW w:w="1145" w:type="dxa"/>
            <w:vAlign w:val="center"/>
          </w:tcPr>
          <w:p w14:paraId="6C542249">
            <w:pPr>
              <w:jc w:val="center"/>
              <w:rPr>
                <w:rFonts w:hint="eastAsia" w:ascii="宋体" w:hAnsi="宋体" w:eastAsia="宋体" w:cs="宋体"/>
                <w:sz w:val="21"/>
                <w:szCs w:val="21"/>
              </w:rPr>
            </w:pPr>
          </w:p>
        </w:tc>
      </w:tr>
      <w:tr w14:paraId="78A9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23EE0060">
            <w:pPr>
              <w:jc w:val="center"/>
              <w:rPr>
                <w:rFonts w:hint="eastAsia" w:ascii="宋体" w:hAnsi="宋体" w:eastAsia="宋体" w:cs="宋体"/>
                <w:sz w:val="21"/>
                <w:szCs w:val="21"/>
              </w:rPr>
            </w:pPr>
          </w:p>
        </w:tc>
        <w:tc>
          <w:tcPr>
            <w:tcW w:w="3184" w:type="dxa"/>
            <w:vMerge w:val="continue"/>
            <w:vAlign w:val="center"/>
          </w:tcPr>
          <w:p w14:paraId="76537F37">
            <w:pPr>
              <w:jc w:val="center"/>
              <w:rPr>
                <w:rFonts w:hint="eastAsia" w:ascii="宋体" w:hAnsi="宋体" w:eastAsia="宋体" w:cs="宋体"/>
                <w:sz w:val="21"/>
                <w:szCs w:val="21"/>
              </w:rPr>
            </w:pPr>
          </w:p>
        </w:tc>
        <w:tc>
          <w:tcPr>
            <w:tcW w:w="1586" w:type="dxa"/>
            <w:vAlign w:val="center"/>
          </w:tcPr>
          <w:p w14:paraId="76193CB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臭气浓度</w:t>
            </w:r>
          </w:p>
        </w:tc>
        <w:tc>
          <w:tcPr>
            <w:tcW w:w="1271" w:type="dxa"/>
            <w:vAlign w:val="center"/>
          </w:tcPr>
          <w:p w14:paraId="4A10A641">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15A18B32">
            <w:pPr>
              <w:jc w:val="center"/>
              <w:rPr>
                <w:rFonts w:hint="eastAsia" w:ascii="宋体" w:hAnsi="宋体" w:eastAsia="宋体" w:cs="宋体"/>
                <w:sz w:val="21"/>
                <w:szCs w:val="21"/>
              </w:rPr>
            </w:pPr>
          </w:p>
        </w:tc>
        <w:tc>
          <w:tcPr>
            <w:tcW w:w="1145" w:type="dxa"/>
            <w:vAlign w:val="center"/>
          </w:tcPr>
          <w:p w14:paraId="38DEF17C">
            <w:pPr>
              <w:jc w:val="center"/>
              <w:rPr>
                <w:rFonts w:hint="eastAsia" w:ascii="宋体" w:hAnsi="宋体" w:eastAsia="宋体" w:cs="宋体"/>
                <w:sz w:val="21"/>
                <w:szCs w:val="21"/>
              </w:rPr>
            </w:pPr>
          </w:p>
        </w:tc>
      </w:tr>
      <w:tr w14:paraId="2E44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26718192">
            <w:pPr>
              <w:jc w:val="center"/>
              <w:rPr>
                <w:rFonts w:hint="eastAsia" w:ascii="宋体" w:hAnsi="宋体" w:eastAsia="宋体" w:cs="宋体"/>
                <w:sz w:val="21"/>
                <w:szCs w:val="21"/>
              </w:rPr>
            </w:pPr>
          </w:p>
        </w:tc>
        <w:tc>
          <w:tcPr>
            <w:tcW w:w="3184" w:type="dxa"/>
            <w:vMerge w:val="continue"/>
            <w:vAlign w:val="center"/>
          </w:tcPr>
          <w:p w14:paraId="34F34D96">
            <w:pPr>
              <w:jc w:val="center"/>
              <w:rPr>
                <w:rFonts w:hint="eastAsia" w:ascii="宋体" w:hAnsi="宋体" w:eastAsia="宋体" w:cs="宋体"/>
                <w:sz w:val="21"/>
                <w:szCs w:val="21"/>
              </w:rPr>
            </w:pPr>
          </w:p>
        </w:tc>
        <w:tc>
          <w:tcPr>
            <w:tcW w:w="1586" w:type="dxa"/>
            <w:vAlign w:val="center"/>
          </w:tcPr>
          <w:p w14:paraId="39A9C8A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甲烷</w:t>
            </w:r>
          </w:p>
        </w:tc>
        <w:tc>
          <w:tcPr>
            <w:tcW w:w="1271" w:type="dxa"/>
            <w:vAlign w:val="center"/>
          </w:tcPr>
          <w:p w14:paraId="110DC8A6">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3DBEA41F">
            <w:pPr>
              <w:jc w:val="center"/>
              <w:rPr>
                <w:rFonts w:hint="eastAsia" w:ascii="宋体" w:hAnsi="宋体" w:eastAsia="宋体" w:cs="宋体"/>
                <w:sz w:val="21"/>
                <w:szCs w:val="21"/>
              </w:rPr>
            </w:pPr>
          </w:p>
        </w:tc>
        <w:tc>
          <w:tcPr>
            <w:tcW w:w="1145" w:type="dxa"/>
            <w:vAlign w:val="center"/>
          </w:tcPr>
          <w:p w14:paraId="25F45B6B">
            <w:pPr>
              <w:jc w:val="center"/>
              <w:rPr>
                <w:rFonts w:hint="eastAsia" w:ascii="宋体" w:hAnsi="宋体" w:eastAsia="宋体" w:cs="宋体"/>
                <w:sz w:val="21"/>
                <w:szCs w:val="21"/>
              </w:rPr>
            </w:pPr>
          </w:p>
        </w:tc>
      </w:tr>
      <w:tr w14:paraId="7BCC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2" w:type="dxa"/>
            <w:vMerge w:val="continue"/>
            <w:vAlign w:val="center"/>
          </w:tcPr>
          <w:p w14:paraId="6BD70246">
            <w:pPr>
              <w:jc w:val="center"/>
              <w:rPr>
                <w:rFonts w:hint="eastAsia" w:ascii="宋体" w:hAnsi="宋体" w:eastAsia="宋体" w:cs="宋体"/>
                <w:sz w:val="21"/>
                <w:szCs w:val="21"/>
              </w:rPr>
            </w:pPr>
          </w:p>
        </w:tc>
        <w:tc>
          <w:tcPr>
            <w:tcW w:w="3184" w:type="dxa"/>
            <w:vMerge w:val="continue"/>
            <w:vAlign w:val="center"/>
          </w:tcPr>
          <w:p w14:paraId="473E282E">
            <w:pPr>
              <w:jc w:val="center"/>
              <w:rPr>
                <w:rFonts w:hint="eastAsia" w:ascii="宋体" w:hAnsi="宋体" w:eastAsia="宋体" w:cs="宋体"/>
                <w:sz w:val="21"/>
                <w:szCs w:val="21"/>
              </w:rPr>
            </w:pPr>
          </w:p>
        </w:tc>
        <w:tc>
          <w:tcPr>
            <w:tcW w:w="1586" w:type="dxa"/>
            <w:vAlign w:val="center"/>
          </w:tcPr>
          <w:p w14:paraId="5C77105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氯气</w:t>
            </w:r>
          </w:p>
        </w:tc>
        <w:tc>
          <w:tcPr>
            <w:tcW w:w="1271" w:type="dxa"/>
            <w:vAlign w:val="center"/>
          </w:tcPr>
          <w:p w14:paraId="3E45EC29">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50A924CD">
            <w:pPr>
              <w:jc w:val="center"/>
              <w:rPr>
                <w:rFonts w:hint="eastAsia" w:ascii="宋体" w:hAnsi="宋体" w:eastAsia="宋体" w:cs="宋体"/>
                <w:sz w:val="21"/>
                <w:szCs w:val="21"/>
              </w:rPr>
            </w:pPr>
          </w:p>
        </w:tc>
        <w:tc>
          <w:tcPr>
            <w:tcW w:w="1145" w:type="dxa"/>
            <w:vAlign w:val="center"/>
          </w:tcPr>
          <w:p w14:paraId="497DBC6B">
            <w:pPr>
              <w:jc w:val="center"/>
              <w:rPr>
                <w:rFonts w:hint="eastAsia" w:ascii="宋体" w:hAnsi="宋体" w:eastAsia="宋体" w:cs="宋体"/>
                <w:sz w:val="21"/>
                <w:szCs w:val="21"/>
              </w:rPr>
            </w:pPr>
          </w:p>
        </w:tc>
      </w:tr>
    </w:tbl>
    <w:p w14:paraId="672DD850">
      <w:pPr>
        <w:numPr>
          <w:ilvl w:val="0"/>
          <w:numId w:val="0"/>
        </w:numPr>
        <w:ind w:leftChars="0"/>
        <w:rPr>
          <w:rFonts w:hint="eastAsia" w:ascii="华文细黑" w:hAnsi="华文细黑" w:eastAsia="华文细黑" w:cs="华文细黑"/>
          <w:sz w:val="21"/>
          <w:szCs w:val="21"/>
          <w:lang w:eastAsia="zh-CN"/>
        </w:rPr>
      </w:pPr>
    </w:p>
    <w:p w14:paraId="500DF7AE">
      <w:pPr>
        <w:numPr>
          <w:ilvl w:val="0"/>
          <w:numId w:val="10"/>
        </w:numPr>
        <w:bidi w:val="0"/>
        <w:ind w:left="425" w:leftChars="0" w:hanging="425" w:firstLineChars="0"/>
        <w:rPr>
          <w:rFonts w:hint="eastAsia" w:eastAsia="宋体"/>
          <w:lang w:val="en-US" w:eastAsia="zh-CN"/>
        </w:rPr>
      </w:pPr>
      <w:r>
        <w:rPr>
          <w:rFonts w:hint="eastAsia" w:eastAsia="宋体"/>
          <w:lang w:val="en-US" w:eastAsia="zh-CN"/>
        </w:rPr>
        <w:t>废水监测点位分项报价表</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151"/>
        <w:gridCol w:w="1549"/>
        <w:gridCol w:w="1258"/>
        <w:gridCol w:w="1187"/>
        <w:gridCol w:w="1187"/>
      </w:tblGrid>
      <w:tr w14:paraId="37BC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Align w:val="center"/>
          </w:tcPr>
          <w:p w14:paraId="0B0C3CA1">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151" w:type="dxa"/>
            <w:vAlign w:val="center"/>
          </w:tcPr>
          <w:p w14:paraId="4ED966B3">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49" w:type="dxa"/>
            <w:vAlign w:val="center"/>
          </w:tcPr>
          <w:p w14:paraId="749C13B9">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58" w:type="dxa"/>
            <w:vAlign w:val="center"/>
          </w:tcPr>
          <w:p w14:paraId="1A7B7469">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87" w:type="dxa"/>
            <w:vAlign w:val="center"/>
          </w:tcPr>
          <w:p w14:paraId="32416093">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87" w:type="dxa"/>
            <w:vAlign w:val="center"/>
          </w:tcPr>
          <w:p w14:paraId="26DA2B0B">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5E15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restart"/>
            <w:vAlign w:val="center"/>
          </w:tcPr>
          <w:p w14:paraId="7A419C4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废水</w:t>
            </w:r>
          </w:p>
        </w:tc>
        <w:tc>
          <w:tcPr>
            <w:tcW w:w="3151" w:type="dxa"/>
            <w:vMerge w:val="restart"/>
            <w:vAlign w:val="center"/>
          </w:tcPr>
          <w:p w14:paraId="0C9F8B08">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DWOO1</w:t>
            </w:r>
          </w:p>
        </w:tc>
        <w:tc>
          <w:tcPr>
            <w:tcW w:w="1549" w:type="dxa"/>
            <w:vAlign w:val="center"/>
          </w:tcPr>
          <w:p w14:paraId="0D4EF82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化学需氧量</w:t>
            </w:r>
          </w:p>
        </w:tc>
        <w:tc>
          <w:tcPr>
            <w:tcW w:w="1258" w:type="dxa"/>
            <w:vAlign w:val="center"/>
          </w:tcPr>
          <w:p w14:paraId="615EFFB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1次/周</w:t>
            </w:r>
          </w:p>
        </w:tc>
        <w:tc>
          <w:tcPr>
            <w:tcW w:w="1187" w:type="dxa"/>
            <w:vAlign w:val="center"/>
          </w:tcPr>
          <w:p w14:paraId="5DC4FAF5">
            <w:pPr>
              <w:jc w:val="center"/>
              <w:rPr>
                <w:rFonts w:hint="eastAsia" w:ascii="宋体" w:hAnsi="宋体" w:eastAsia="宋体" w:cs="宋体"/>
                <w:sz w:val="21"/>
                <w:szCs w:val="21"/>
                <w:lang w:val="en-US" w:eastAsia="zh-CN"/>
              </w:rPr>
            </w:pPr>
          </w:p>
        </w:tc>
        <w:tc>
          <w:tcPr>
            <w:tcW w:w="1187" w:type="dxa"/>
            <w:vAlign w:val="center"/>
          </w:tcPr>
          <w:p w14:paraId="2B3F25FB">
            <w:pPr>
              <w:jc w:val="center"/>
              <w:rPr>
                <w:rFonts w:hint="eastAsia" w:ascii="宋体" w:hAnsi="宋体" w:eastAsia="宋体" w:cs="宋体"/>
                <w:sz w:val="21"/>
                <w:szCs w:val="21"/>
                <w:lang w:val="en-US" w:eastAsia="zh-CN"/>
              </w:rPr>
            </w:pPr>
          </w:p>
        </w:tc>
      </w:tr>
      <w:tr w14:paraId="63A3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36A015DB">
            <w:pPr>
              <w:jc w:val="center"/>
              <w:rPr>
                <w:rFonts w:hint="eastAsia" w:ascii="宋体" w:hAnsi="宋体" w:eastAsia="宋体" w:cs="宋体"/>
                <w:sz w:val="21"/>
                <w:szCs w:val="21"/>
              </w:rPr>
            </w:pPr>
          </w:p>
        </w:tc>
        <w:tc>
          <w:tcPr>
            <w:tcW w:w="3151" w:type="dxa"/>
            <w:vMerge w:val="continue"/>
            <w:vAlign w:val="center"/>
          </w:tcPr>
          <w:p w14:paraId="651D9E66">
            <w:pPr>
              <w:jc w:val="center"/>
              <w:rPr>
                <w:rFonts w:hint="eastAsia" w:ascii="宋体" w:hAnsi="宋体" w:eastAsia="宋体" w:cs="宋体"/>
                <w:kern w:val="2"/>
                <w:sz w:val="21"/>
                <w:szCs w:val="21"/>
                <w:lang w:val="en-US" w:eastAsia="zh-CN" w:bidi="ar-SA"/>
              </w:rPr>
            </w:pPr>
          </w:p>
        </w:tc>
        <w:tc>
          <w:tcPr>
            <w:tcW w:w="1549" w:type="dxa"/>
            <w:vAlign w:val="center"/>
          </w:tcPr>
          <w:p w14:paraId="779CF67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悬浮物</w:t>
            </w:r>
          </w:p>
        </w:tc>
        <w:tc>
          <w:tcPr>
            <w:tcW w:w="1258" w:type="dxa"/>
            <w:vAlign w:val="center"/>
          </w:tcPr>
          <w:p w14:paraId="1CB3FFE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1次/周</w:t>
            </w:r>
          </w:p>
        </w:tc>
        <w:tc>
          <w:tcPr>
            <w:tcW w:w="1187" w:type="dxa"/>
            <w:vAlign w:val="center"/>
          </w:tcPr>
          <w:p w14:paraId="0B8D1115">
            <w:pPr>
              <w:jc w:val="center"/>
              <w:rPr>
                <w:rFonts w:hint="eastAsia" w:ascii="宋体" w:hAnsi="宋体" w:eastAsia="宋体" w:cs="宋体"/>
                <w:sz w:val="21"/>
                <w:szCs w:val="21"/>
                <w:lang w:val="en-US" w:eastAsia="zh-CN"/>
              </w:rPr>
            </w:pPr>
          </w:p>
        </w:tc>
        <w:tc>
          <w:tcPr>
            <w:tcW w:w="1187" w:type="dxa"/>
            <w:vAlign w:val="center"/>
          </w:tcPr>
          <w:p w14:paraId="652E17C1">
            <w:pPr>
              <w:jc w:val="center"/>
              <w:rPr>
                <w:rFonts w:hint="eastAsia" w:ascii="宋体" w:hAnsi="宋体" w:eastAsia="宋体" w:cs="宋体"/>
                <w:sz w:val="21"/>
                <w:szCs w:val="21"/>
                <w:lang w:val="en-US" w:eastAsia="zh-CN"/>
              </w:rPr>
            </w:pPr>
          </w:p>
        </w:tc>
      </w:tr>
      <w:tr w14:paraId="12A3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1E10F0B9">
            <w:pPr>
              <w:jc w:val="center"/>
              <w:rPr>
                <w:rFonts w:hint="eastAsia" w:ascii="宋体" w:hAnsi="宋体" w:eastAsia="宋体" w:cs="宋体"/>
                <w:sz w:val="21"/>
                <w:szCs w:val="21"/>
              </w:rPr>
            </w:pPr>
          </w:p>
        </w:tc>
        <w:tc>
          <w:tcPr>
            <w:tcW w:w="3151" w:type="dxa"/>
            <w:vMerge w:val="continue"/>
            <w:vAlign w:val="center"/>
          </w:tcPr>
          <w:p w14:paraId="4CBD2243">
            <w:pPr>
              <w:jc w:val="center"/>
              <w:rPr>
                <w:rFonts w:hint="eastAsia" w:ascii="宋体" w:hAnsi="宋体" w:eastAsia="宋体" w:cs="宋体"/>
                <w:kern w:val="2"/>
                <w:sz w:val="21"/>
                <w:szCs w:val="21"/>
                <w:lang w:val="en-US" w:eastAsia="zh-CN" w:bidi="ar-SA"/>
              </w:rPr>
            </w:pPr>
          </w:p>
        </w:tc>
        <w:tc>
          <w:tcPr>
            <w:tcW w:w="1549" w:type="dxa"/>
            <w:vAlign w:val="center"/>
          </w:tcPr>
          <w:p w14:paraId="1A81CB2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氨氮</w:t>
            </w:r>
          </w:p>
        </w:tc>
        <w:tc>
          <w:tcPr>
            <w:tcW w:w="1258" w:type="dxa"/>
            <w:vAlign w:val="center"/>
          </w:tcPr>
          <w:p w14:paraId="71062C7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1次/月</w:t>
            </w:r>
          </w:p>
        </w:tc>
        <w:tc>
          <w:tcPr>
            <w:tcW w:w="1187" w:type="dxa"/>
            <w:vAlign w:val="center"/>
          </w:tcPr>
          <w:p w14:paraId="629734E6">
            <w:pPr>
              <w:jc w:val="center"/>
              <w:rPr>
                <w:rFonts w:hint="eastAsia" w:ascii="宋体" w:hAnsi="宋体" w:eastAsia="宋体" w:cs="宋体"/>
                <w:sz w:val="21"/>
                <w:szCs w:val="21"/>
                <w:lang w:val="en-US" w:eastAsia="zh-CN"/>
              </w:rPr>
            </w:pPr>
          </w:p>
        </w:tc>
        <w:tc>
          <w:tcPr>
            <w:tcW w:w="1187" w:type="dxa"/>
            <w:vAlign w:val="center"/>
          </w:tcPr>
          <w:p w14:paraId="3C190470">
            <w:pPr>
              <w:jc w:val="center"/>
              <w:rPr>
                <w:rFonts w:hint="eastAsia" w:ascii="宋体" w:hAnsi="宋体" w:eastAsia="宋体" w:cs="宋体"/>
                <w:sz w:val="21"/>
                <w:szCs w:val="21"/>
                <w:lang w:val="en-US" w:eastAsia="zh-CN"/>
              </w:rPr>
            </w:pPr>
          </w:p>
        </w:tc>
      </w:tr>
      <w:tr w14:paraId="67A7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00FA87A0">
            <w:pPr>
              <w:jc w:val="center"/>
              <w:rPr>
                <w:rFonts w:hint="eastAsia" w:ascii="宋体" w:hAnsi="宋体" w:eastAsia="宋体" w:cs="宋体"/>
                <w:sz w:val="21"/>
                <w:szCs w:val="21"/>
              </w:rPr>
            </w:pPr>
          </w:p>
        </w:tc>
        <w:tc>
          <w:tcPr>
            <w:tcW w:w="3151" w:type="dxa"/>
            <w:vMerge w:val="continue"/>
            <w:vAlign w:val="center"/>
          </w:tcPr>
          <w:p w14:paraId="2442DD25">
            <w:pPr>
              <w:jc w:val="center"/>
              <w:rPr>
                <w:rFonts w:hint="eastAsia" w:ascii="宋体" w:hAnsi="宋体" w:eastAsia="宋体" w:cs="宋体"/>
                <w:kern w:val="2"/>
                <w:sz w:val="21"/>
                <w:szCs w:val="21"/>
                <w:lang w:val="en-US" w:eastAsia="zh-CN" w:bidi="ar-SA"/>
              </w:rPr>
            </w:pPr>
          </w:p>
        </w:tc>
        <w:tc>
          <w:tcPr>
            <w:tcW w:w="1549" w:type="dxa"/>
            <w:vAlign w:val="center"/>
          </w:tcPr>
          <w:p w14:paraId="4FE349E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PH</w:t>
            </w:r>
          </w:p>
        </w:tc>
        <w:tc>
          <w:tcPr>
            <w:tcW w:w="1258" w:type="dxa"/>
            <w:vAlign w:val="center"/>
          </w:tcPr>
          <w:p w14:paraId="206B6FD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1次/月</w:t>
            </w:r>
          </w:p>
        </w:tc>
        <w:tc>
          <w:tcPr>
            <w:tcW w:w="1187" w:type="dxa"/>
            <w:vAlign w:val="center"/>
          </w:tcPr>
          <w:p w14:paraId="3B2384B1">
            <w:pPr>
              <w:jc w:val="center"/>
              <w:rPr>
                <w:rFonts w:hint="eastAsia" w:ascii="宋体" w:hAnsi="宋体" w:eastAsia="宋体" w:cs="宋体"/>
                <w:kern w:val="2"/>
                <w:sz w:val="21"/>
                <w:szCs w:val="21"/>
                <w:lang w:val="en-US" w:eastAsia="zh-CN" w:bidi="ar-SA"/>
              </w:rPr>
            </w:pPr>
          </w:p>
        </w:tc>
        <w:tc>
          <w:tcPr>
            <w:tcW w:w="1187" w:type="dxa"/>
            <w:vAlign w:val="center"/>
          </w:tcPr>
          <w:p w14:paraId="4B8EC4B3">
            <w:pPr>
              <w:jc w:val="center"/>
              <w:rPr>
                <w:rFonts w:hint="eastAsia" w:ascii="宋体" w:hAnsi="宋体" w:eastAsia="宋体" w:cs="宋体"/>
                <w:kern w:val="2"/>
                <w:sz w:val="21"/>
                <w:szCs w:val="21"/>
                <w:lang w:val="en-US" w:eastAsia="zh-CN" w:bidi="ar-SA"/>
              </w:rPr>
            </w:pPr>
          </w:p>
        </w:tc>
      </w:tr>
      <w:tr w14:paraId="2D23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1499CDEB">
            <w:pPr>
              <w:jc w:val="center"/>
              <w:rPr>
                <w:rFonts w:hint="eastAsia" w:ascii="宋体" w:hAnsi="宋体" w:eastAsia="宋体" w:cs="宋体"/>
                <w:sz w:val="21"/>
                <w:szCs w:val="21"/>
              </w:rPr>
            </w:pPr>
          </w:p>
        </w:tc>
        <w:tc>
          <w:tcPr>
            <w:tcW w:w="3151" w:type="dxa"/>
            <w:vMerge w:val="continue"/>
            <w:vAlign w:val="center"/>
          </w:tcPr>
          <w:p w14:paraId="4DAACAE5">
            <w:pPr>
              <w:jc w:val="center"/>
              <w:rPr>
                <w:rFonts w:hint="eastAsia" w:ascii="宋体" w:hAnsi="宋体" w:eastAsia="宋体" w:cs="宋体"/>
                <w:kern w:val="2"/>
                <w:sz w:val="21"/>
                <w:szCs w:val="21"/>
                <w:lang w:val="en-US" w:eastAsia="zh-CN" w:bidi="ar-SA"/>
              </w:rPr>
            </w:pPr>
          </w:p>
        </w:tc>
        <w:tc>
          <w:tcPr>
            <w:tcW w:w="1549" w:type="dxa"/>
            <w:vAlign w:val="center"/>
          </w:tcPr>
          <w:p w14:paraId="2867065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总磷</w:t>
            </w:r>
          </w:p>
        </w:tc>
        <w:tc>
          <w:tcPr>
            <w:tcW w:w="1258" w:type="dxa"/>
            <w:vAlign w:val="center"/>
          </w:tcPr>
          <w:p w14:paraId="29D4A02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87" w:type="dxa"/>
            <w:vAlign w:val="center"/>
          </w:tcPr>
          <w:p w14:paraId="4DE11698">
            <w:pPr>
              <w:jc w:val="center"/>
              <w:rPr>
                <w:rFonts w:hint="eastAsia" w:ascii="宋体" w:hAnsi="宋体" w:eastAsia="宋体" w:cs="宋体"/>
                <w:sz w:val="21"/>
                <w:szCs w:val="21"/>
                <w:lang w:val="en-US" w:eastAsia="zh-CN"/>
              </w:rPr>
            </w:pPr>
          </w:p>
        </w:tc>
        <w:tc>
          <w:tcPr>
            <w:tcW w:w="1187" w:type="dxa"/>
            <w:vAlign w:val="center"/>
          </w:tcPr>
          <w:p w14:paraId="4E6E1974">
            <w:pPr>
              <w:jc w:val="center"/>
              <w:rPr>
                <w:rFonts w:hint="eastAsia" w:ascii="宋体" w:hAnsi="宋体" w:eastAsia="宋体" w:cs="宋体"/>
                <w:sz w:val="21"/>
                <w:szCs w:val="21"/>
                <w:lang w:val="en-US" w:eastAsia="zh-CN"/>
              </w:rPr>
            </w:pPr>
          </w:p>
        </w:tc>
      </w:tr>
      <w:tr w14:paraId="1E64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20BFD36C">
            <w:pPr>
              <w:jc w:val="center"/>
              <w:rPr>
                <w:rFonts w:hint="eastAsia" w:ascii="宋体" w:hAnsi="宋体" w:eastAsia="宋体" w:cs="宋体"/>
                <w:sz w:val="21"/>
                <w:szCs w:val="21"/>
              </w:rPr>
            </w:pPr>
          </w:p>
        </w:tc>
        <w:tc>
          <w:tcPr>
            <w:tcW w:w="3151" w:type="dxa"/>
            <w:vMerge w:val="continue"/>
            <w:vAlign w:val="center"/>
          </w:tcPr>
          <w:p w14:paraId="33A8A573">
            <w:pPr>
              <w:jc w:val="center"/>
              <w:rPr>
                <w:rFonts w:hint="eastAsia" w:ascii="宋体" w:hAnsi="宋体" w:eastAsia="宋体" w:cs="宋体"/>
                <w:kern w:val="2"/>
                <w:sz w:val="21"/>
                <w:szCs w:val="21"/>
                <w:lang w:val="en-US" w:eastAsia="zh-CN" w:bidi="ar-SA"/>
              </w:rPr>
            </w:pPr>
          </w:p>
        </w:tc>
        <w:tc>
          <w:tcPr>
            <w:tcW w:w="1549" w:type="dxa"/>
            <w:vAlign w:val="center"/>
          </w:tcPr>
          <w:p w14:paraId="52E5627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粪大肠菌群数</w:t>
            </w:r>
          </w:p>
        </w:tc>
        <w:tc>
          <w:tcPr>
            <w:tcW w:w="1258" w:type="dxa"/>
            <w:vAlign w:val="center"/>
          </w:tcPr>
          <w:p w14:paraId="61A9BEA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87" w:type="dxa"/>
            <w:vAlign w:val="center"/>
          </w:tcPr>
          <w:p w14:paraId="3353315A">
            <w:pPr>
              <w:jc w:val="center"/>
              <w:rPr>
                <w:rFonts w:hint="eastAsia" w:ascii="宋体" w:hAnsi="宋体" w:eastAsia="宋体" w:cs="宋体"/>
                <w:sz w:val="21"/>
                <w:szCs w:val="21"/>
                <w:lang w:val="en-US" w:eastAsia="zh-CN"/>
              </w:rPr>
            </w:pPr>
          </w:p>
        </w:tc>
        <w:tc>
          <w:tcPr>
            <w:tcW w:w="1187" w:type="dxa"/>
            <w:vAlign w:val="center"/>
          </w:tcPr>
          <w:p w14:paraId="7EFBE6EE">
            <w:pPr>
              <w:jc w:val="center"/>
              <w:rPr>
                <w:rFonts w:hint="eastAsia" w:ascii="宋体" w:hAnsi="宋体" w:eastAsia="宋体" w:cs="宋体"/>
                <w:sz w:val="21"/>
                <w:szCs w:val="21"/>
                <w:lang w:val="en-US" w:eastAsia="zh-CN"/>
              </w:rPr>
            </w:pPr>
          </w:p>
        </w:tc>
      </w:tr>
      <w:tr w14:paraId="50B6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66" w:type="dxa"/>
            <w:vMerge w:val="continue"/>
            <w:vAlign w:val="center"/>
          </w:tcPr>
          <w:p w14:paraId="5A96159C">
            <w:pPr>
              <w:jc w:val="center"/>
              <w:rPr>
                <w:rFonts w:hint="eastAsia" w:ascii="宋体" w:hAnsi="宋体" w:eastAsia="宋体" w:cs="宋体"/>
                <w:sz w:val="21"/>
                <w:szCs w:val="21"/>
              </w:rPr>
            </w:pPr>
          </w:p>
        </w:tc>
        <w:tc>
          <w:tcPr>
            <w:tcW w:w="3151" w:type="dxa"/>
            <w:vMerge w:val="continue"/>
            <w:vAlign w:val="center"/>
          </w:tcPr>
          <w:p w14:paraId="2D8C968A">
            <w:pPr>
              <w:jc w:val="center"/>
              <w:rPr>
                <w:rFonts w:hint="eastAsia" w:ascii="宋体" w:hAnsi="宋体" w:eastAsia="宋体" w:cs="宋体"/>
                <w:kern w:val="2"/>
                <w:sz w:val="21"/>
                <w:szCs w:val="21"/>
                <w:lang w:val="en-US" w:eastAsia="zh-CN" w:bidi="ar-SA"/>
              </w:rPr>
            </w:pPr>
          </w:p>
        </w:tc>
        <w:tc>
          <w:tcPr>
            <w:tcW w:w="1549" w:type="dxa"/>
            <w:vAlign w:val="center"/>
          </w:tcPr>
          <w:p w14:paraId="4DF95F1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肠道致病菌（沙门氏菌）</w:t>
            </w:r>
          </w:p>
        </w:tc>
        <w:tc>
          <w:tcPr>
            <w:tcW w:w="1258" w:type="dxa"/>
            <w:vAlign w:val="center"/>
          </w:tcPr>
          <w:p w14:paraId="55CA97E6">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1次/季度</w:t>
            </w:r>
          </w:p>
        </w:tc>
        <w:tc>
          <w:tcPr>
            <w:tcW w:w="1187" w:type="dxa"/>
            <w:vAlign w:val="center"/>
          </w:tcPr>
          <w:p w14:paraId="7EB5A453">
            <w:pPr>
              <w:jc w:val="center"/>
              <w:rPr>
                <w:rFonts w:hint="eastAsia" w:ascii="宋体" w:hAnsi="宋体" w:eastAsia="宋体" w:cs="宋体"/>
                <w:kern w:val="2"/>
                <w:sz w:val="21"/>
                <w:szCs w:val="21"/>
                <w:lang w:val="en-US" w:eastAsia="zh-CN" w:bidi="ar-SA"/>
              </w:rPr>
            </w:pPr>
          </w:p>
        </w:tc>
        <w:tc>
          <w:tcPr>
            <w:tcW w:w="1187" w:type="dxa"/>
            <w:vAlign w:val="center"/>
          </w:tcPr>
          <w:p w14:paraId="10ECAAF7">
            <w:pPr>
              <w:jc w:val="center"/>
              <w:rPr>
                <w:rFonts w:hint="eastAsia" w:ascii="宋体" w:hAnsi="宋体" w:eastAsia="宋体" w:cs="宋体"/>
                <w:kern w:val="2"/>
                <w:sz w:val="21"/>
                <w:szCs w:val="21"/>
                <w:lang w:val="en-US" w:eastAsia="zh-CN" w:bidi="ar-SA"/>
              </w:rPr>
            </w:pPr>
          </w:p>
        </w:tc>
      </w:tr>
      <w:tr w14:paraId="17B8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3A29FC40">
            <w:pPr>
              <w:jc w:val="center"/>
              <w:rPr>
                <w:rFonts w:hint="eastAsia" w:ascii="宋体" w:hAnsi="宋体" w:eastAsia="宋体" w:cs="宋体"/>
                <w:sz w:val="21"/>
                <w:szCs w:val="21"/>
              </w:rPr>
            </w:pPr>
          </w:p>
        </w:tc>
        <w:tc>
          <w:tcPr>
            <w:tcW w:w="3151" w:type="dxa"/>
            <w:vMerge w:val="continue"/>
            <w:vAlign w:val="center"/>
          </w:tcPr>
          <w:p w14:paraId="57189172">
            <w:pPr>
              <w:jc w:val="center"/>
              <w:rPr>
                <w:rFonts w:hint="eastAsia" w:ascii="宋体" w:hAnsi="宋体" w:eastAsia="宋体" w:cs="宋体"/>
                <w:kern w:val="2"/>
                <w:sz w:val="21"/>
                <w:szCs w:val="21"/>
                <w:lang w:val="en-US" w:eastAsia="zh-CN" w:bidi="ar-SA"/>
              </w:rPr>
            </w:pPr>
          </w:p>
        </w:tc>
        <w:tc>
          <w:tcPr>
            <w:tcW w:w="1549" w:type="dxa"/>
            <w:vAlign w:val="center"/>
          </w:tcPr>
          <w:p w14:paraId="425C76F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肠道致病菌（志贺氏菌）</w:t>
            </w:r>
          </w:p>
        </w:tc>
        <w:tc>
          <w:tcPr>
            <w:tcW w:w="1258" w:type="dxa"/>
            <w:vAlign w:val="center"/>
          </w:tcPr>
          <w:p w14:paraId="7216690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1次/半年</w:t>
            </w:r>
          </w:p>
        </w:tc>
        <w:tc>
          <w:tcPr>
            <w:tcW w:w="1187" w:type="dxa"/>
            <w:vAlign w:val="center"/>
          </w:tcPr>
          <w:p w14:paraId="59651237">
            <w:pPr>
              <w:jc w:val="center"/>
              <w:rPr>
                <w:rFonts w:hint="eastAsia" w:ascii="宋体" w:hAnsi="宋体" w:eastAsia="宋体" w:cs="宋体"/>
                <w:sz w:val="21"/>
                <w:szCs w:val="21"/>
                <w:lang w:val="en-US" w:eastAsia="zh-CN"/>
              </w:rPr>
            </w:pPr>
          </w:p>
        </w:tc>
        <w:tc>
          <w:tcPr>
            <w:tcW w:w="1187" w:type="dxa"/>
            <w:vAlign w:val="center"/>
          </w:tcPr>
          <w:p w14:paraId="62909E63">
            <w:pPr>
              <w:jc w:val="center"/>
              <w:rPr>
                <w:rFonts w:hint="eastAsia" w:ascii="宋体" w:hAnsi="宋体" w:eastAsia="宋体" w:cs="宋体"/>
                <w:sz w:val="21"/>
                <w:szCs w:val="21"/>
                <w:lang w:val="en-US" w:eastAsia="zh-CN"/>
              </w:rPr>
            </w:pPr>
          </w:p>
        </w:tc>
      </w:tr>
      <w:tr w14:paraId="229C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01E6589D">
            <w:pPr>
              <w:jc w:val="center"/>
              <w:rPr>
                <w:rFonts w:hint="eastAsia" w:ascii="宋体" w:hAnsi="宋体" w:eastAsia="宋体" w:cs="宋体"/>
                <w:sz w:val="21"/>
                <w:szCs w:val="21"/>
              </w:rPr>
            </w:pPr>
          </w:p>
        </w:tc>
        <w:tc>
          <w:tcPr>
            <w:tcW w:w="3151" w:type="dxa"/>
            <w:vMerge w:val="continue"/>
            <w:vAlign w:val="center"/>
          </w:tcPr>
          <w:p w14:paraId="51D5D63A">
            <w:pPr>
              <w:jc w:val="center"/>
              <w:rPr>
                <w:rFonts w:hint="eastAsia" w:ascii="宋体" w:hAnsi="宋体" w:eastAsia="宋体" w:cs="宋体"/>
                <w:kern w:val="2"/>
                <w:sz w:val="21"/>
                <w:szCs w:val="21"/>
                <w:lang w:val="en-US" w:eastAsia="zh-CN" w:bidi="ar-SA"/>
              </w:rPr>
            </w:pPr>
          </w:p>
        </w:tc>
        <w:tc>
          <w:tcPr>
            <w:tcW w:w="1549" w:type="dxa"/>
            <w:vAlign w:val="center"/>
          </w:tcPr>
          <w:p w14:paraId="00EF279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五日生化需氧量</w:t>
            </w:r>
          </w:p>
        </w:tc>
        <w:tc>
          <w:tcPr>
            <w:tcW w:w="1258" w:type="dxa"/>
            <w:vAlign w:val="center"/>
          </w:tcPr>
          <w:p w14:paraId="0924DFE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1次/季度</w:t>
            </w:r>
          </w:p>
        </w:tc>
        <w:tc>
          <w:tcPr>
            <w:tcW w:w="1187" w:type="dxa"/>
            <w:vAlign w:val="center"/>
          </w:tcPr>
          <w:p w14:paraId="48C59C45">
            <w:pPr>
              <w:jc w:val="center"/>
              <w:rPr>
                <w:rFonts w:hint="eastAsia" w:ascii="宋体" w:hAnsi="宋体" w:eastAsia="宋体" w:cs="宋体"/>
                <w:sz w:val="21"/>
                <w:szCs w:val="21"/>
                <w:lang w:val="en-US" w:eastAsia="zh-CN"/>
              </w:rPr>
            </w:pPr>
          </w:p>
        </w:tc>
        <w:tc>
          <w:tcPr>
            <w:tcW w:w="1187" w:type="dxa"/>
            <w:vAlign w:val="center"/>
          </w:tcPr>
          <w:p w14:paraId="2AA19BB9">
            <w:pPr>
              <w:jc w:val="center"/>
              <w:rPr>
                <w:rFonts w:hint="eastAsia" w:ascii="宋体" w:hAnsi="宋体" w:eastAsia="宋体" w:cs="宋体"/>
                <w:sz w:val="21"/>
                <w:szCs w:val="21"/>
                <w:lang w:val="en-US" w:eastAsia="zh-CN"/>
              </w:rPr>
            </w:pPr>
          </w:p>
        </w:tc>
      </w:tr>
      <w:tr w14:paraId="4DE7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228FEC36">
            <w:pPr>
              <w:jc w:val="center"/>
              <w:rPr>
                <w:rFonts w:hint="eastAsia" w:ascii="宋体" w:hAnsi="宋体" w:eastAsia="宋体" w:cs="宋体"/>
                <w:sz w:val="21"/>
                <w:szCs w:val="21"/>
              </w:rPr>
            </w:pPr>
          </w:p>
        </w:tc>
        <w:tc>
          <w:tcPr>
            <w:tcW w:w="3151" w:type="dxa"/>
            <w:vMerge w:val="continue"/>
            <w:vAlign w:val="center"/>
          </w:tcPr>
          <w:p w14:paraId="72517074">
            <w:pPr>
              <w:jc w:val="center"/>
              <w:rPr>
                <w:rFonts w:hint="eastAsia" w:ascii="宋体" w:hAnsi="宋体" w:eastAsia="宋体" w:cs="宋体"/>
                <w:kern w:val="2"/>
                <w:sz w:val="21"/>
                <w:szCs w:val="21"/>
                <w:lang w:val="en-US" w:eastAsia="zh-CN" w:bidi="ar-SA"/>
              </w:rPr>
            </w:pPr>
          </w:p>
        </w:tc>
        <w:tc>
          <w:tcPr>
            <w:tcW w:w="1549" w:type="dxa"/>
            <w:vAlign w:val="center"/>
          </w:tcPr>
          <w:p w14:paraId="75EEC4ED">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阴离子表面活性剂</w:t>
            </w:r>
          </w:p>
        </w:tc>
        <w:tc>
          <w:tcPr>
            <w:tcW w:w="1258" w:type="dxa"/>
            <w:vAlign w:val="center"/>
          </w:tcPr>
          <w:p w14:paraId="628BC244">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0D883D2F">
            <w:pPr>
              <w:jc w:val="center"/>
              <w:rPr>
                <w:rFonts w:hint="eastAsia" w:ascii="宋体" w:hAnsi="宋体" w:eastAsia="宋体" w:cs="宋体"/>
                <w:kern w:val="2"/>
                <w:sz w:val="21"/>
                <w:szCs w:val="21"/>
                <w:lang w:val="en-US" w:eastAsia="zh-CN" w:bidi="ar-SA"/>
              </w:rPr>
            </w:pPr>
          </w:p>
        </w:tc>
        <w:tc>
          <w:tcPr>
            <w:tcW w:w="1187" w:type="dxa"/>
            <w:vAlign w:val="center"/>
          </w:tcPr>
          <w:p w14:paraId="15AB5C1A">
            <w:pPr>
              <w:jc w:val="center"/>
              <w:rPr>
                <w:rFonts w:hint="eastAsia" w:ascii="宋体" w:hAnsi="宋体" w:eastAsia="宋体" w:cs="宋体"/>
                <w:kern w:val="2"/>
                <w:sz w:val="21"/>
                <w:szCs w:val="21"/>
                <w:lang w:val="en-US" w:eastAsia="zh-CN" w:bidi="ar-SA"/>
              </w:rPr>
            </w:pPr>
          </w:p>
        </w:tc>
      </w:tr>
      <w:tr w14:paraId="3C58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46122785">
            <w:pPr>
              <w:jc w:val="center"/>
              <w:rPr>
                <w:rFonts w:hint="eastAsia" w:ascii="宋体" w:hAnsi="宋体" w:eastAsia="宋体" w:cs="宋体"/>
                <w:sz w:val="21"/>
                <w:szCs w:val="21"/>
              </w:rPr>
            </w:pPr>
          </w:p>
        </w:tc>
        <w:tc>
          <w:tcPr>
            <w:tcW w:w="3151" w:type="dxa"/>
            <w:vMerge w:val="continue"/>
            <w:vAlign w:val="center"/>
          </w:tcPr>
          <w:p w14:paraId="44277D2E">
            <w:pPr>
              <w:jc w:val="center"/>
              <w:rPr>
                <w:rFonts w:hint="eastAsia" w:ascii="宋体" w:hAnsi="宋体" w:eastAsia="宋体" w:cs="宋体"/>
                <w:kern w:val="2"/>
                <w:sz w:val="21"/>
                <w:szCs w:val="21"/>
                <w:lang w:val="en-US" w:eastAsia="zh-CN" w:bidi="ar-SA"/>
              </w:rPr>
            </w:pPr>
          </w:p>
        </w:tc>
        <w:tc>
          <w:tcPr>
            <w:tcW w:w="1549" w:type="dxa"/>
            <w:vAlign w:val="center"/>
          </w:tcPr>
          <w:p w14:paraId="261172F3">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石油类</w:t>
            </w:r>
          </w:p>
        </w:tc>
        <w:tc>
          <w:tcPr>
            <w:tcW w:w="1258" w:type="dxa"/>
            <w:vAlign w:val="center"/>
          </w:tcPr>
          <w:p w14:paraId="0CA986E5">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667D5F4E">
            <w:pPr>
              <w:jc w:val="center"/>
              <w:rPr>
                <w:rFonts w:hint="eastAsia" w:ascii="宋体" w:hAnsi="宋体" w:eastAsia="宋体" w:cs="宋体"/>
                <w:kern w:val="2"/>
                <w:sz w:val="21"/>
                <w:szCs w:val="21"/>
                <w:lang w:val="en-US" w:eastAsia="zh-CN" w:bidi="ar-SA"/>
              </w:rPr>
            </w:pPr>
          </w:p>
        </w:tc>
        <w:tc>
          <w:tcPr>
            <w:tcW w:w="1187" w:type="dxa"/>
            <w:vAlign w:val="center"/>
          </w:tcPr>
          <w:p w14:paraId="5061E92C">
            <w:pPr>
              <w:jc w:val="center"/>
              <w:rPr>
                <w:rFonts w:hint="eastAsia" w:ascii="宋体" w:hAnsi="宋体" w:eastAsia="宋体" w:cs="宋体"/>
                <w:kern w:val="2"/>
                <w:sz w:val="21"/>
                <w:szCs w:val="21"/>
                <w:lang w:val="en-US" w:eastAsia="zh-CN" w:bidi="ar-SA"/>
              </w:rPr>
            </w:pPr>
          </w:p>
        </w:tc>
      </w:tr>
      <w:tr w14:paraId="6281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7CFCD022">
            <w:pPr>
              <w:jc w:val="center"/>
              <w:rPr>
                <w:rFonts w:hint="eastAsia" w:ascii="宋体" w:hAnsi="宋体" w:eastAsia="宋体" w:cs="宋体"/>
                <w:sz w:val="21"/>
                <w:szCs w:val="21"/>
              </w:rPr>
            </w:pPr>
          </w:p>
        </w:tc>
        <w:tc>
          <w:tcPr>
            <w:tcW w:w="3151" w:type="dxa"/>
            <w:vMerge w:val="continue"/>
            <w:vAlign w:val="center"/>
          </w:tcPr>
          <w:p w14:paraId="70A7A704">
            <w:pPr>
              <w:jc w:val="center"/>
              <w:rPr>
                <w:rFonts w:hint="eastAsia" w:ascii="宋体" w:hAnsi="宋体" w:eastAsia="宋体" w:cs="宋体"/>
                <w:kern w:val="2"/>
                <w:sz w:val="21"/>
                <w:szCs w:val="21"/>
                <w:lang w:val="en-US" w:eastAsia="zh-CN" w:bidi="ar-SA"/>
              </w:rPr>
            </w:pPr>
          </w:p>
        </w:tc>
        <w:tc>
          <w:tcPr>
            <w:tcW w:w="1549" w:type="dxa"/>
            <w:vAlign w:val="center"/>
          </w:tcPr>
          <w:p w14:paraId="3D66A6E1">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挥发酚</w:t>
            </w:r>
          </w:p>
        </w:tc>
        <w:tc>
          <w:tcPr>
            <w:tcW w:w="1258" w:type="dxa"/>
            <w:vAlign w:val="center"/>
          </w:tcPr>
          <w:p w14:paraId="74E51CA3">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7927698E">
            <w:pPr>
              <w:jc w:val="center"/>
              <w:rPr>
                <w:rFonts w:hint="eastAsia" w:ascii="宋体" w:hAnsi="宋体" w:eastAsia="宋体" w:cs="宋体"/>
                <w:kern w:val="2"/>
                <w:sz w:val="21"/>
                <w:szCs w:val="21"/>
                <w:lang w:val="en-US" w:eastAsia="zh-CN" w:bidi="ar-SA"/>
              </w:rPr>
            </w:pPr>
          </w:p>
        </w:tc>
        <w:tc>
          <w:tcPr>
            <w:tcW w:w="1187" w:type="dxa"/>
            <w:vAlign w:val="center"/>
          </w:tcPr>
          <w:p w14:paraId="4FE9292C">
            <w:pPr>
              <w:jc w:val="center"/>
              <w:rPr>
                <w:rFonts w:hint="eastAsia" w:ascii="宋体" w:hAnsi="宋体" w:eastAsia="宋体" w:cs="宋体"/>
                <w:kern w:val="2"/>
                <w:sz w:val="21"/>
                <w:szCs w:val="21"/>
                <w:lang w:val="en-US" w:eastAsia="zh-CN" w:bidi="ar-SA"/>
              </w:rPr>
            </w:pPr>
          </w:p>
        </w:tc>
      </w:tr>
      <w:tr w14:paraId="2041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606271A0">
            <w:pPr>
              <w:jc w:val="center"/>
              <w:rPr>
                <w:rFonts w:hint="eastAsia" w:ascii="宋体" w:hAnsi="宋体" w:eastAsia="宋体" w:cs="宋体"/>
                <w:sz w:val="21"/>
                <w:szCs w:val="21"/>
              </w:rPr>
            </w:pPr>
          </w:p>
        </w:tc>
        <w:tc>
          <w:tcPr>
            <w:tcW w:w="3151" w:type="dxa"/>
            <w:vMerge w:val="continue"/>
            <w:vAlign w:val="center"/>
          </w:tcPr>
          <w:p w14:paraId="783928BA">
            <w:pPr>
              <w:jc w:val="center"/>
              <w:rPr>
                <w:rFonts w:hint="eastAsia" w:ascii="宋体" w:hAnsi="宋体" w:eastAsia="宋体" w:cs="宋体"/>
                <w:kern w:val="2"/>
                <w:sz w:val="21"/>
                <w:szCs w:val="21"/>
                <w:lang w:val="en-US" w:eastAsia="zh-CN" w:bidi="ar-SA"/>
              </w:rPr>
            </w:pPr>
          </w:p>
        </w:tc>
        <w:tc>
          <w:tcPr>
            <w:tcW w:w="1549" w:type="dxa"/>
            <w:vAlign w:val="center"/>
          </w:tcPr>
          <w:p w14:paraId="5643B67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动植物油</w:t>
            </w:r>
          </w:p>
        </w:tc>
        <w:tc>
          <w:tcPr>
            <w:tcW w:w="1258" w:type="dxa"/>
            <w:vAlign w:val="center"/>
          </w:tcPr>
          <w:p w14:paraId="078FF50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76ABDEB2">
            <w:pPr>
              <w:jc w:val="center"/>
              <w:rPr>
                <w:rFonts w:hint="eastAsia" w:ascii="宋体" w:hAnsi="宋体" w:eastAsia="宋体" w:cs="宋体"/>
                <w:sz w:val="21"/>
                <w:szCs w:val="21"/>
                <w:lang w:val="en-US" w:eastAsia="zh-CN"/>
              </w:rPr>
            </w:pPr>
          </w:p>
        </w:tc>
        <w:tc>
          <w:tcPr>
            <w:tcW w:w="1187" w:type="dxa"/>
            <w:vAlign w:val="center"/>
          </w:tcPr>
          <w:p w14:paraId="48D9DE51">
            <w:pPr>
              <w:jc w:val="center"/>
              <w:rPr>
                <w:rFonts w:hint="eastAsia" w:ascii="宋体" w:hAnsi="宋体" w:eastAsia="宋体" w:cs="宋体"/>
                <w:sz w:val="21"/>
                <w:szCs w:val="21"/>
                <w:lang w:val="en-US" w:eastAsia="zh-CN"/>
              </w:rPr>
            </w:pPr>
          </w:p>
        </w:tc>
      </w:tr>
      <w:tr w14:paraId="7C0C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27525C39">
            <w:pPr>
              <w:jc w:val="center"/>
              <w:rPr>
                <w:rFonts w:hint="eastAsia" w:ascii="宋体" w:hAnsi="宋体" w:eastAsia="宋体" w:cs="宋体"/>
                <w:sz w:val="21"/>
                <w:szCs w:val="21"/>
              </w:rPr>
            </w:pPr>
          </w:p>
        </w:tc>
        <w:tc>
          <w:tcPr>
            <w:tcW w:w="3151" w:type="dxa"/>
            <w:vMerge w:val="continue"/>
            <w:vAlign w:val="center"/>
          </w:tcPr>
          <w:p w14:paraId="7690E75F">
            <w:pPr>
              <w:jc w:val="center"/>
              <w:rPr>
                <w:rFonts w:hint="eastAsia" w:ascii="宋体" w:hAnsi="宋体" w:eastAsia="宋体" w:cs="宋体"/>
                <w:kern w:val="2"/>
                <w:sz w:val="21"/>
                <w:szCs w:val="21"/>
                <w:lang w:val="en-US" w:eastAsia="zh-CN" w:bidi="ar-SA"/>
              </w:rPr>
            </w:pPr>
          </w:p>
        </w:tc>
        <w:tc>
          <w:tcPr>
            <w:tcW w:w="1549" w:type="dxa"/>
            <w:vAlign w:val="center"/>
          </w:tcPr>
          <w:p w14:paraId="01F9269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总氰化物</w:t>
            </w:r>
          </w:p>
        </w:tc>
        <w:tc>
          <w:tcPr>
            <w:tcW w:w="1258" w:type="dxa"/>
            <w:vAlign w:val="center"/>
          </w:tcPr>
          <w:p w14:paraId="321E75F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12985727">
            <w:pPr>
              <w:jc w:val="center"/>
              <w:rPr>
                <w:rFonts w:hint="eastAsia" w:ascii="宋体" w:hAnsi="宋体" w:eastAsia="宋体" w:cs="宋体"/>
                <w:sz w:val="21"/>
                <w:szCs w:val="21"/>
                <w:lang w:val="en-US" w:eastAsia="zh-CN"/>
              </w:rPr>
            </w:pPr>
          </w:p>
        </w:tc>
        <w:tc>
          <w:tcPr>
            <w:tcW w:w="1187" w:type="dxa"/>
            <w:vAlign w:val="center"/>
          </w:tcPr>
          <w:p w14:paraId="63988D19">
            <w:pPr>
              <w:jc w:val="center"/>
              <w:rPr>
                <w:rFonts w:hint="eastAsia" w:ascii="宋体" w:hAnsi="宋体" w:eastAsia="宋体" w:cs="宋体"/>
                <w:sz w:val="21"/>
                <w:szCs w:val="21"/>
                <w:lang w:val="en-US" w:eastAsia="zh-CN"/>
              </w:rPr>
            </w:pPr>
          </w:p>
        </w:tc>
      </w:tr>
      <w:tr w14:paraId="37BC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6457C907">
            <w:pPr>
              <w:jc w:val="center"/>
              <w:rPr>
                <w:rFonts w:hint="eastAsia" w:ascii="宋体" w:hAnsi="宋体" w:eastAsia="宋体" w:cs="宋体"/>
                <w:sz w:val="21"/>
                <w:szCs w:val="21"/>
              </w:rPr>
            </w:pPr>
          </w:p>
        </w:tc>
        <w:tc>
          <w:tcPr>
            <w:tcW w:w="3151" w:type="dxa"/>
            <w:vMerge w:val="continue"/>
            <w:vAlign w:val="center"/>
          </w:tcPr>
          <w:p w14:paraId="27C20AF9">
            <w:pPr>
              <w:jc w:val="center"/>
              <w:rPr>
                <w:rFonts w:hint="eastAsia" w:ascii="宋体" w:hAnsi="宋体" w:eastAsia="宋体" w:cs="宋体"/>
                <w:kern w:val="2"/>
                <w:sz w:val="21"/>
                <w:szCs w:val="21"/>
                <w:lang w:val="en-US" w:eastAsia="zh-CN" w:bidi="ar-SA"/>
              </w:rPr>
            </w:pPr>
          </w:p>
        </w:tc>
        <w:tc>
          <w:tcPr>
            <w:tcW w:w="1549" w:type="dxa"/>
            <w:vAlign w:val="center"/>
          </w:tcPr>
          <w:p w14:paraId="0286716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总余氯</w:t>
            </w:r>
          </w:p>
        </w:tc>
        <w:tc>
          <w:tcPr>
            <w:tcW w:w="1258" w:type="dxa"/>
            <w:vAlign w:val="center"/>
          </w:tcPr>
          <w:p w14:paraId="6C2FDF8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6BE3C060">
            <w:pPr>
              <w:jc w:val="center"/>
              <w:rPr>
                <w:rFonts w:hint="eastAsia" w:ascii="宋体" w:hAnsi="宋体" w:eastAsia="宋体" w:cs="宋体"/>
                <w:sz w:val="21"/>
                <w:szCs w:val="21"/>
                <w:lang w:val="en-US" w:eastAsia="zh-CN"/>
              </w:rPr>
            </w:pPr>
          </w:p>
        </w:tc>
        <w:tc>
          <w:tcPr>
            <w:tcW w:w="1187" w:type="dxa"/>
            <w:vAlign w:val="center"/>
          </w:tcPr>
          <w:p w14:paraId="258D6EBA">
            <w:pPr>
              <w:jc w:val="center"/>
              <w:rPr>
                <w:rFonts w:hint="eastAsia" w:ascii="宋体" w:hAnsi="宋体" w:eastAsia="宋体" w:cs="宋体"/>
                <w:sz w:val="21"/>
                <w:szCs w:val="21"/>
                <w:lang w:val="en-US" w:eastAsia="zh-CN"/>
              </w:rPr>
            </w:pPr>
          </w:p>
        </w:tc>
      </w:tr>
      <w:tr w14:paraId="79A6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3B59F719">
            <w:pPr>
              <w:jc w:val="center"/>
              <w:rPr>
                <w:rFonts w:hint="eastAsia" w:ascii="宋体" w:hAnsi="宋体" w:eastAsia="宋体" w:cs="宋体"/>
                <w:sz w:val="21"/>
                <w:szCs w:val="21"/>
                <w:lang w:val="en-US" w:eastAsia="zh-CN"/>
              </w:rPr>
            </w:pPr>
          </w:p>
        </w:tc>
        <w:tc>
          <w:tcPr>
            <w:tcW w:w="3151" w:type="dxa"/>
            <w:vMerge w:val="continue"/>
            <w:vAlign w:val="center"/>
          </w:tcPr>
          <w:p w14:paraId="6C27AC8F">
            <w:pPr>
              <w:jc w:val="center"/>
              <w:rPr>
                <w:rFonts w:hint="eastAsia" w:ascii="宋体" w:hAnsi="宋体" w:eastAsia="宋体" w:cs="宋体"/>
                <w:kern w:val="2"/>
                <w:sz w:val="21"/>
                <w:szCs w:val="21"/>
                <w:lang w:val="en-US" w:eastAsia="zh-CN" w:bidi="ar-SA"/>
              </w:rPr>
            </w:pPr>
          </w:p>
        </w:tc>
        <w:tc>
          <w:tcPr>
            <w:tcW w:w="1549" w:type="dxa"/>
            <w:vAlign w:val="center"/>
          </w:tcPr>
          <w:p w14:paraId="23CFD29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总汞</w:t>
            </w:r>
          </w:p>
        </w:tc>
        <w:tc>
          <w:tcPr>
            <w:tcW w:w="1258" w:type="dxa"/>
            <w:vAlign w:val="center"/>
          </w:tcPr>
          <w:p w14:paraId="36C7235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56577B1A">
            <w:pPr>
              <w:jc w:val="center"/>
              <w:rPr>
                <w:rFonts w:hint="eastAsia" w:ascii="宋体" w:hAnsi="宋体" w:eastAsia="宋体" w:cs="宋体"/>
                <w:sz w:val="21"/>
                <w:szCs w:val="21"/>
                <w:lang w:val="en-US" w:eastAsia="zh-CN"/>
              </w:rPr>
            </w:pPr>
          </w:p>
        </w:tc>
        <w:tc>
          <w:tcPr>
            <w:tcW w:w="1187" w:type="dxa"/>
            <w:vAlign w:val="center"/>
          </w:tcPr>
          <w:p w14:paraId="61D5E36D">
            <w:pPr>
              <w:jc w:val="center"/>
              <w:rPr>
                <w:rFonts w:hint="eastAsia" w:ascii="宋体" w:hAnsi="宋体" w:eastAsia="宋体" w:cs="宋体"/>
                <w:sz w:val="21"/>
                <w:szCs w:val="21"/>
                <w:lang w:val="en-US" w:eastAsia="zh-CN"/>
              </w:rPr>
            </w:pPr>
          </w:p>
        </w:tc>
      </w:tr>
      <w:tr w14:paraId="372E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6" w:type="dxa"/>
            <w:vMerge w:val="continue"/>
            <w:vAlign w:val="center"/>
          </w:tcPr>
          <w:p w14:paraId="2C569F37">
            <w:pPr>
              <w:jc w:val="center"/>
              <w:rPr>
                <w:rFonts w:hint="eastAsia" w:ascii="宋体" w:hAnsi="宋体" w:eastAsia="宋体" w:cs="宋体"/>
                <w:sz w:val="21"/>
                <w:szCs w:val="21"/>
              </w:rPr>
            </w:pPr>
          </w:p>
        </w:tc>
        <w:tc>
          <w:tcPr>
            <w:tcW w:w="3151" w:type="dxa"/>
            <w:vMerge w:val="continue"/>
            <w:vAlign w:val="center"/>
          </w:tcPr>
          <w:p w14:paraId="4D31A226">
            <w:pPr>
              <w:jc w:val="center"/>
              <w:rPr>
                <w:rFonts w:hint="eastAsia" w:ascii="宋体" w:hAnsi="宋体" w:eastAsia="宋体" w:cs="宋体"/>
                <w:kern w:val="2"/>
                <w:sz w:val="21"/>
                <w:szCs w:val="21"/>
                <w:lang w:val="en-US" w:eastAsia="zh-CN" w:bidi="ar-SA"/>
              </w:rPr>
            </w:pPr>
          </w:p>
        </w:tc>
        <w:tc>
          <w:tcPr>
            <w:tcW w:w="1549" w:type="dxa"/>
            <w:vAlign w:val="center"/>
          </w:tcPr>
          <w:p w14:paraId="754B52C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总镉</w:t>
            </w:r>
          </w:p>
        </w:tc>
        <w:tc>
          <w:tcPr>
            <w:tcW w:w="1258" w:type="dxa"/>
            <w:vAlign w:val="center"/>
          </w:tcPr>
          <w:p w14:paraId="04CCDE5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6986074E">
            <w:pPr>
              <w:jc w:val="center"/>
              <w:rPr>
                <w:rFonts w:hint="eastAsia" w:ascii="宋体" w:hAnsi="宋体" w:eastAsia="宋体" w:cs="宋体"/>
                <w:sz w:val="21"/>
                <w:szCs w:val="21"/>
                <w:lang w:val="en-US" w:eastAsia="zh-CN"/>
              </w:rPr>
            </w:pPr>
          </w:p>
        </w:tc>
        <w:tc>
          <w:tcPr>
            <w:tcW w:w="1187" w:type="dxa"/>
            <w:vAlign w:val="center"/>
          </w:tcPr>
          <w:p w14:paraId="57573608">
            <w:pPr>
              <w:jc w:val="center"/>
              <w:rPr>
                <w:rFonts w:hint="eastAsia" w:ascii="宋体" w:hAnsi="宋体" w:eastAsia="宋体" w:cs="宋体"/>
                <w:sz w:val="21"/>
                <w:szCs w:val="21"/>
                <w:lang w:val="en-US" w:eastAsia="zh-CN"/>
              </w:rPr>
            </w:pPr>
          </w:p>
        </w:tc>
      </w:tr>
    </w:tbl>
    <w:p w14:paraId="043609DE">
      <w:pPr>
        <w:numPr>
          <w:ilvl w:val="0"/>
          <w:numId w:val="10"/>
        </w:numPr>
        <w:bidi w:val="0"/>
        <w:ind w:left="425" w:leftChars="0" w:hanging="425" w:firstLineChars="0"/>
        <w:rPr>
          <w:rFonts w:hint="eastAsia" w:eastAsia="宋体"/>
          <w:lang w:val="en-US" w:eastAsia="zh-CN"/>
        </w:rPr>
      </w:pPr>
      <w:r>
        <w:rPr>
          <w:rFonts w:hint="eastAsia" w:eastAsia="宋体"/>
          <w:lang w:val="en-US" w:eastAsia="zh-CN"/>
        </w:rPr>
        <w:t>厂界噪声监测点位分项报价表</w:t>
      </w:r>
    </w:p>
    <w:tbl>
      <w:tblPr>
        <w:tblStyle w:val="2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160"/>
        <w:gridCol w:w="1526"/>
        <w:gridCol w:w="1308"/>
        <w:gridCol w:w="1185"/>
        <w:gridCol w:w="1185"/>
      </w:tblGrid>
      <w:tr w14:paraId="702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Align w:val="center"/>
          </w:tcPr>
          <w:p w14:paraId="5183379F">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160" w:type="dxa"/>
            <w:vAlign w:val="center"/>
          </w:tcPr>
          <w:p w14:paraId="6048DEEE">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526" w:type="dxa"/>
            <w:vAlign w:val="center"/>
          </w:tcPr>
          <w:p w14:paraId="6D44C25F">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308" w:type="dxa"/>
            <w:vAlign w:val="center"/>
          </w:tcPr>
          <w:p w14:paraId="1709BBA7">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85" w:type="dxa"/>
            <w:vAlign w:val="center"/>
          </w:tcPr>
          <w:p w14:paraId="347D4C2D">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85" w:type="dxa"/>
            <w:vAlign w:val="center"/>
          </w:tcPr>
          <w:p w14:paraId="114938A1">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262F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restart"/>
            <w:vAlign w:val="center"/>
          </w:tcPr>
          <w:p w14:paraId="45879E26">
            <w:pPr>
              <w:jc w:val="center"/>
              <w:rPr>
                <w:rFonts w:hint="eastAsia" w:ascii="宋体" w:hAnsi="宋体" w:eastAsia="宋体" w:cs="宋体"/>
                <w:sz w:val="21"/>
                <w:szCs w:val="21"/>
              </w:rPr>
            </w:pPr>
            <w:r>
              <w:rPr>
                <w:rFonts w:hint="eastAsia" w:ascii="宋体" w:hAnsi="宋体" w:eastAsia="宋体" w:cs="宋体"/>
                <w:sz w:val="21"/>
                <w:szCs w:val="21"/>
              </w:rPr>
              <w:t>厂界噪声</w:t>
            </w:r>
          </w:p>
        </w:tc>
        <w:tc>
          <w:tcPr>
            <w:tcW w:w="3160" w:type="dxa"/>
            <w:vMerge w:val="restart"/>
            <w:vAlign w:val="center"/>
          </w:tcPr>
          <w:p w14:paraId="4065A84F">
            <w:pPr>
              <w:jc w:val="center"/>
              <w:rPr>
                <w:rFonts w:hint="eastAsia" w:ascii="宋体" w:hAnsi="宋体" w:eastAsia="宋体" w:cs="宋体"/>
                <w:sz w:val="21"/>
                <w:szCs w:val="21"/>
              </w:rPr>
            </w:pPr>
            <w:r>
              <w:rPr>
                <w:rFonts w:hint="eastAsia" w:ascii="宋体" w:hAnsi="宋体" w:eastAsia="宋体" w:cs="宋体"/>
                <w:sz w:val="21"/>
                <w:szCs w:val="21"/>
              </w:rPr>
              <w:t>LeqA</w:t>
            </w:r>
          </w:p>
        </w:tc>
        <w:tc>
          <w:tcPr>
            <w:tcW w:w="1526" w:type="dxa"/>
            <w:vAlign w:val="center"/>
          </w:tcPr>
          <w:p w14:paraId="5AF8E039">
            <w:pPr>
              <w:jc w:val="center"/>
              <w:rPr>
                <w:rFonts w:hint="eastAsia" w:ascii="宋体" w:hAnsi="宋体" w:eastAsia="宋体" w:cs="宋体"/>
                <w:sz w:val="21"/>
                <w:szCs w:val="21"/>
              </w:rPr>
            </w:pPr>
            <w:r>
              <w:rPr>
                <w:rFonts w:hint="eastAsia" w:ascii="宋体" w:hAnsi="宋体" w:eastAsia="宋体" w:cs="宋体"/>
                <w:sz w:val="21"/>
                <w:szCs w:val="21"/>
              </w:rPr>
              <w:t>厂东界外1米</w:t>
            </w:r>
          </w:p>
        </w:tc>
        <w:tc>
          <w:tcPr>
            <w:tcW w:w="1308" w:type="dxa"/>
            <w:vMerge w:val="restart"/>
            <w:vAlign w:val="center"/>
          </w:tcPr>
          <w:p w14:paraId="3A2CE045">
            <w:pPr>
              <w:jc w:val="center"/>
              <w:rPr>
                <w:rFonts w:hint="eastAsia" w:ascii="宋体" w:hAnsi="宋体" w:eastAsia="宋体" w:cs="宋体"/>
                <w:sz w:val="21"/>
                <w:szCs w:val="21"/>
                <w:lang w:val="en-US" w:eastAsia="zh-CN"/>
              </w:rPr>
            </w:pPr>
            <w:r>
              <w:rPr>
                <w:rFonts w:hint="eastAsia" w:ascii="宋体" w:hAnsi="宋体" w:eastAsia="宋体" w:cs="宋体"/>
                <w:sz w:val="21"/>
                <w:szCs w:val="21"/>
              </w:rPr>
              <w:t>1次/</w:t>
            </w:r>
            <w:r>
              <w:rPr>
                <w:rFonts w:hint="eastAsia" w:ascii="宋体" w:hAnsi="宋体" w:eastAsia="宋体" w:cs="宋体"/>
                <w:sz w:val="21"/>
                <w:szCs w:val="21"/>
                <w:lang w:eastAsia="zh-CN"/>
              </w:rPr>
              <w:t>季度</w:t>
            </w:r>
          </w:p>
          <w:p w14:paraId="252C9070">
            <w:pPr>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昼夜各一次</w:t>
            </w:r>
            <w:r>
              <w:rPr>
                <w:rFonts w:hint="eastAsia" w:ascii="宋体" w:hAnsi="宋体" w:eastAsia="宋体" w:cs="宋体"/>
                <w:sz w:val="21"/>
                <w:szCs w:val="21"/>
                <w:lang w:eastAsia="zh-CN"/>
              </w:rPr>
              <w:t>）</w:t>
            </w:r>
          </w:p>
        </w:tc>
        <w:tc>
          <w:tcPr>
            <w:tcW w:w="1185" w:type="dxa"/>
            <w:vAlign w:val="center"/>
          </w:tcPr>
          <w:p w14:paraId="7D022CB4">
            <w:pPr>
              <w:jc w:val="center"/>
              <w:rPr>
                <w:rFonts w:hint="eastAsia" w:ascii="宋体" w:hAnsi="宋体" w:eastAsia="宋体" w:cs="宋体"/>
                <w:sz w:val="21"/>
                <w:szCs w:val="21"/>
              </w:rPr>
            </w:pPr>
          </w:p>
        </w:tc>
        <w:tc>
          <w:tcPr>
            <w:tcW w:w="1185" w:type="dxa"/>
            <w:vAlign w:val="center"/>
          </w:tcPr>
          <w:p w14:paraId="7E6C28F4">
            <w:pPr>
              <w:jc w:val="center"/>
              <w:rPr>
                <w:rFonts w:hint="eastAsia" w:ascii="宋体" w:hAnsi="宋体" w:eastAsia="宋体" w:cs="宋体"/>
                <w:sz w:val="21"/>
                <w:szCs w:val="21"/>
              </w:rPr>
            </w:pPr>
          </w:p>
        </w:tc>
      </w:tr>
      <w:tr w14:paraId="462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continue"/>
            <w:vAlign w:val="center"/>
          </w:tcPr>
          <w:p w14:paraId="3EA2D714">
            <w:pPr>
              <w:jc w:val="center"/>
              <w:rPr>
                <w:rFonts w:hint="eastAsia" w:ascii="宋体" w:hAnsi="宋体" w:eastAsia="宋体" w:cs="宋体"/>
                <w:sz w:val="21"/>
                <w:szCs w:val="21"/>
              </w:rPr>
            </w:pPr>
          </w:p>
        </w:tc>
        <w:tc>
          <w:tcPr>
            <w:tcW w:w="3160" w:type="dxa"/>
            <w:vMerge w:val="continue"/>
            <w:vAlign w:val="center"/>
          </w:tcPr>
          <w:p w14:paraId="780F95D5">
            <w:pPr>
              <w:jc w:val="center"/>
              <w:rPr>
                <w:rFonts w:hint="eastAsia" w:ascii="宋体" w:hAnsi="宋体" w:eastAsia="宋体" w:cs="宋体"/>
                <w:sz w:val="21"/>
                <w:szCs w:val="21"/>
              </w:rPr>
            </w:pPr>
          </w:p>
        </w:tc>
        <w:tc>
          <w:tcPr>
            <w:tcW w:w="1526" w:type="dxa"/>
            <w:vAlign w:val="center"/>
          </w:tcPr>
          <w:p w14:paraId="0AEF6704">
            <w:pPr>
              <w:jc w:val="center"/>
              <w:rPr>
                <w:rFonts w:hint="eastAsia" w:ascii="宋体" w:hAnsi="宋体" w:eastAsia="宋体" w:cs="宋体"/>
                <w:sz w:val="21"/>
                <w:szCs w:val="21"/>
              </w:rPr>
            </w:pPr>
            <w:r>
              <w:rPr>
                <w:rFonts w:hint="eastAsia" w:ascii="宋体" w:hAnsi="宋体" w:eastAsia="宋体" w:cs="宋体"/>
                <w:sz w:val="21"/>
                <w:szCs w:val="21"/>
              </w:rPr>
              <w:t>厂南界外1米</w:t>
            </w:r>
          </w:p>
        </w:tc>
        <w:tc>
          <w:tcPr>
            <w:tcW w:w="1308" w:type="dxa"/>
            <w:vMerge w:val="continue"/>
            <w:vAlign w:val="center"/>
          </w:tcPr>
          <w:p w14:paraId="1E13AA8E">
            <w:pPr>
              <w:jc w:val="center"/>
              <w:rPr>
                <w:rFonts w:hint="eastAsia" w:ascii="宋体" w:hAnsi="宋体" w:eastAsia="宋体" w:cs="宋体"/>
                <w:sz w:val="21"/>
                <w:szCs w:val="21"/>
              </w:rPr>
            </w:pPr>
          </w:p>
        </w:tc>
        <w:tc>
          <w:tcPr>
            <w:tcW w:w="1185" w:type="dxa"/>
            <w:vAlign w:val="center"/>
          </w:tcPr>
          <w:p w14:paraId="49700326">
            <w:pPr>
              <w:jc w:val="center"/>
              <w:rPr>
                <w:rFonts w:hint="eastAsia" w:ascii="宋体" w:hAnsi="宋体" w:eastAsia="宋体" w:cs="宋体"/>
                <w:sz w:val="21"/>
                <w:szCs w:val="21"/>
              </w:rPr>
            </w:pPr>
          </w:p>
        </w:tc>
        <w:tc>
          <w:tcPr>
            <w:tcW w:w="1185" w:type="dxa"/>
            <w:vAlign w:val="center"/>
          </w:tcPr>
          <w:p w14:paraId="45BA659C">
            <w:pPr>
              <w:jc w:val="center"/>
              <w:rPr>
                <w:rFonts w:hint="eastAsia" w:ascii="宋体" w:hAnsi="宋体" w:eastAsia="宋体" w:cs="宋体"/>
                <w:sz w:val="21"/>
                <w:szCs w:val="21"/>
              </w:rPr>
            </w:pPr>
          </w:p>
        </w:tc>
      </w:tr>
      <w:tr w14:paraId="2CE0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continue"/>
            <w:vAlign w:val="center"/>
          </w:tcPr>
          <w:p w14:paraId="46C7262C">
            <w:pPr>
              <w:jc w:val="center"/>
              <w:rPr>
                <w:rFonts w:hint="eastAsia" w:ascii="宋体" w:hAnsi="宋体" w:eastAsia="宋体" w:cs="宋体"/>
                <w:sz w:val="21"/>
                <w:szCs w:val="21"/>
              </w:rPr>
            </w:pPr>
          </w:p>
        </w:tc>
        <w:tc>
          <w:tcPr>
            <w:tcW w:w="3160" w:type="dxa"/>
            <w:vMerge w:val="continue"/>
            <w:vAlign w:val="center"/>
          </w:tcPr>
          <w:p w14:paraId="3036C6BA">
            <w:pPr>
              <w:jc w:val="center"/>
              <w:rPr>
                <w:rFonts w:hint="eastAsia" w:ascii="宋体" w:hAnsi="宋体" w:eastAsia="宋体" w:cs="宋体"/>
                <w:sz w:val="21"/>
                <w:szCs w:val="21"/>
              </w:rPr>
            </w:pPr>
          </w:p>
        </w:tc>
        <w:tc>
          <w:tcPr>
            <w:tcW w:w="1526" w:type="dxa"/>
            <w:vAlign w:val="center"/>
          </w:tcPr>
          <w:p w14:paraId="59A3FDF5">
            <w:pPr>
              <w:jc w:val="center"/>
              <w:rPr>
                <w:rFonts w:hint="eastAsia" w:ascii="宋体" w:hAnsi="宋体" w:eastAsia="宋体" w:cs="宋体"/>
                <w:sz w:val="21"/>
                <w:szCs w:val="21"/>
              </w:rPr>
            </w:pPr>
            <w:r>
              <w:rPr>
                <w:rFonts w:hint="eastAsia" w:ascii="宋体" w:hAnsi="宋体" w:eastAsia="宋体" w:cs="宋体"/>
                <w:sz w:val="21"/>
                <w:szCs w:val="21"/>
              </w:rPr>
              <w:t>厂西界外1米</w:t>
            </w:r>
          </w:p>
        </w:tc>
        <w:tc>
          <w:tcPr>
            <w:tcW w:w="1308" w:type="dxa"/>
            <w:vMerge w:val="continue"/>
            <w:vAlign w:val="center"/>
          </w:tcPr>
          <w:p w14:paraId="678DA89B">
            <w:pPr>
              <w:jc w:val="center"/>
              <w:rPr>
                <w:rFonts w:hint="eastAsia" w:ascii="宋体" w:hAnsi="宋体" w:eastAsia="宋体" w:cs="宋体"/>
                <w:sz w:val="21"/>
                <w:szCs w:val="21"/>
              </w:rPr>
            </w:pPr>
          </w:p>
        </w:tc>
        <w:tc>
          <w:tcPr>
            <w:tcW w:w="1185" w:type="dxa"/>
            <w:vAlign w:val="center"/>
          </w:tcPr>
          <w:p w14:paraId="21B629F3">
            <w:pPr>
              <w:jc w:val="center"/>
              <w:rPr>
                <w:rFonts w:hint="eastAsia" w:ascii="宋体" w:hAnsi="宋体" w:eastAsia="宋体" w:cs="宋体"/>
                <w:sz w:val="21"/>
                <w:szCs w:val="21"/>
              </w:rPr>
            </w:pPr>
          </w:p>
        </w:tc>
        <w:tc>
          <w:tcPr>
            <w:tcW w:w="1185" w:type="dxa"/>
            <w:vAlign w:val="center"/>
          </w:tcPr>
          <w:p w14:paraId="5D21838B">
            <w:pPr>
              <w:jc w:val="center"/>
              <w:rPr>
                <w:rFonts w:hint="eastAsia" w:ascii="宋体" w:hAnsi="宋体" w:eastAsia="宋体" w:cs="宋体"/>
                <w:sz w:val="21"/>
                <w:szCs w:val="21"/>
              </w:rPr>
            </w:pPr>
          </w:p>
        </w:tc>
      </w:tr>
      <w:tr w14:paraId="0283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2" w:type="dxa"/>
            <w:vMerge w:val="continue"/>
            <w:vAlign w:val="center"/>
          </w:tcPr>
          <w:p w14:paraId="4659D999">
            <w:pPr>
              <w:jc w:val="center"/>
              <w:rPr>
                <w:rFonts w:hint="eastAsia" w:ascii="宋体" w:hAnsi="宋体" w:eastAsia="宋体" w:cs="宋体"/>
                <w:sz w:val="21"/>
                <w:szCs w:val="21"/>
              </w:rPr>
            </w:pPr>
          </w:p>
        </w:tc>
        <w:tc>
          <w:tcPr>
            <w:tcW w:w="3160" w:type="dxa"/>
            <w:vMerge w:val="continue"/>
            <w:vAlign w:val="center"/>
          </w:tcPr>
          <w:p w14:paraId="35B0C000">
            <w:pPr>
              <w:jc w:val="center"/>
              <w:rPr>
                <w:rFonts w:hint="eastAsia" w:ascii="宋体" w:hAnsi="宋体" w:eastAsia="宋体" w:cs="宋体"/>
                <w:sz w:val="21"/>
                <w:szCs w:val="21"/>
              </w:rPr>
            </w:pPr>
          </w:p>
        </w:tc>
        <w:tc>
          <w:tcPr>
            <w:tcW w:w="1526" w:type="dxa"/>
            <w:vAlign w:val="center"/>
          </w:tcPr>
          <w:p w14:paraId="61BFD45B">
            <w:pPr>
              <w:jc w:val="center"/>
              <w:rPr>
                <w:rFonts w:hint="eastAsia" w:ascii="宋体" w:hAnsi="宋体" w:eastAsia="宋体" w:cs="宋体"/>
                <w:sz w:val="21"/>
                <w:szCs w:val="21"/>
              </w:rPr>
            </w:pPr>
            <w:r>
              <w:rPr>
                <w:rFonts w:hint="eastAsia" w:ascii="宋体" w:hAnsi="宋体" w:eastAsia="宋体" w:cs="宋体"/>
                <w:sz w:val="21"/>
                <w:szCs w:val="21"/>
              </w:rPr>
              <w:t>厂北界外1米</w:t>
            </w:r>
          </w:p>
        </w:tc>
        <w:tc>
          <w:tcPr>
            <w:tcW w:w="1308" w:type="dxa"/>
            <w:vMerge w:val="continue"/>
            <w:vAlign w:val="center"/>
          </w:tcPr>
          <w:p w14:paraId="6FF68696">
            <w:pPr>
              <w:jc w:val="center"/>
              <w:rPr>
                <w:rFonts w:hint="eastAsia" w:ascii="宋体" w:hAnsi="宋体" w:eastAsia="宋体" w:cs="宋体"/>
                <w:sz w:val="21"/>
                <w:szCs w:val="21"/>
              </w:rPr>
            </w:pPr>
          </w:p>
        </w:tc>
        <w:tc>
          <w:tcPr>
            <w:tcW w:w="1185" w:type="dxa"/>
            <w:vAlign w:val="center"/>
          </w:tcPr>
          <w:p w14:paraId="1AA08DE4">
            <w:pPr>
              <w:jc w:val="center"/>
              <w:rPr>
                <w:rFonts w:hint="eastAsia" w:ascii="宋体" w:hAnsi="宋体" w:eastAsia="宋体" w:cs="宋体"/>
                <w:sz w:val="21"/>
                <w:szCs w:val="21"/>
              </w:rPr>
            </w:pPr>
          </w:p>
        </w:tc>
        <w:tc>
          <w:tcPr>
            <w:tcW w:w="1185" w:type="dxa"/>
            <w:vAlign w:val="center"/>
          </w:tcPr>
          <w:p w14:paraId="716E9A13">
            <w:pPr>
              <w:jc w:val="center"/>
              <w:rPr>
                <w:rFonts w:hint="eastAsia" w:ascii="宋体" w:hAnsi="宋体" w:eastAsia="宋体" w:cs="宋体"/>
                <w:sz w:val="21"/>
                <w:szCs w:val="21"/>
              </w:rPr>
            </w:pPr>
          </w:p>
        </w:tc>
      </w:tr>
    </w:tbl>
    <w:p w14:paraId="7DD21A3F">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p>
    <w:p w14:paraId="1694DC11">
      <w:pPr>
        <w:numPr>
          <w:ilvl w:val="0"/>
          <w:numId w:val="0"/>
        </w:numPr>
        <w:bidi w:val="0"/>
        <w:ind w:left="420" w:leftChars="0"/>
        <w:rPr>
          <w:rFonts w:hint="eastAsia" w:ascii="宋体" w:hAnsi="宋体" w:eastAsia="宋体" w:cs="宋体"/>
          <w:sz w:val="28"/>
          <w:szCs w:val="28"/>
        </w:rPr>
      </w:pPr>
    </w:p>
    <w:p w14:paraId="50C45E52">
      <w:pPr>
        <w:pStyle w:val="3"/>
        <w:numPr>
          <w:ilvl w:val="0"/>
          <w:numId w:val="8"/>
        </w:numPr>
        <w:bidi w:val="0"/>
        <w:ind w:left="0" w:leftChars="0" w:firstLine="420" w:firstLineChars="0"/>
        <w:rPr>
          <w:rFonts w:hint="eastAsia"/>
          <w:lang w:eastAsia="zh-CN"/>
        </w:rPr>
      </w:pPr>
      <w:bookmarkStart w:id="40" w:name="_Toc1153"/>
      <w:r>
        <w:rPr>
          <w:rFonts w:hint="eastAsia"/>
        </w:rPr>
        <w:t>法定代表人身份证明</w:t>
      </w:r>
      <w:bookmarkEnd w:id="39"/>
      <w:r>
        <w:rPr>
          <w:rFonts w:hint="eastAsia"/>
          <w:lang w:eastAsia="zh-CN"/>
        </w:rPr>
        <w:t>书</w:t>
      </w:r>
      <w:bookmarkEnd w:id="40"/>
    </w:p>
    <w:p w14:paraId="19992DF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D65D4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5EB0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1657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01657E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B245D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13F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E13F9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75B1E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AF2D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AAF2DB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D517A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D644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BD6443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B7A58E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AF9C8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AF9C89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3805C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AF79EA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E2CE18A">
      <w:pPr>
        <w:numPr>
          <w:ilvl w:val="0"/>
          <w:numId w:val="0"/>
        </w:numPr>
        <w:bidi w:val="0"/>
        <w:ind w:left="420" w:leftChars="0"/>
        <w:rPr>
          <w:rFonts w:hint="eastAsia" w:ascii="宋体" w:hAnsi="宋体" w:eastAsia="宋体" w:cs="宋体"/>
          <w:sz w:val="28"/>
          <w:szCs w:val="28"/>
        </w:rPr>
      </w:pPr>
    </w:p>
    <w:p w14:paraId="1C8D4EE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FFC7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9FFC758"/>
                  </w:txbxContent>
                </v:textbox>
                <w10:wrap type="none"/>
                <w10:anchorlock/>
              </v:rect>
            </w:pict>
          </mc:Fallback>
        </mc:AlternateContent>
      </w:r>
      <w:r>
        <w:rPr>
          <w:rFonts w:hint="eastAsia" w:ascii="宋体" w:hAnsi="宋体" w:eastAsia="宋体" w:cs="宋体"/>
          <w:sz w:val="28"/>
          <w:szCs w:val="28"/>
        </w:rPr>
        <w:t>(盖公章)</w:t>
      </w:r>
    </w:p>
    <w:p w14:paraId="72CA679A">
      <w:pPr>
        <w:numPr>
          <w:ilvl w:val="0"/>
          <w:numId w:val="0"/>
        </w:numPr>
        <w:bidi w:val="0"/>
        <w:ind w:left="420" w:leftChars="0"/>
        <w:jc w:val="center"/>
        <w:rPr>
          <w:rFonts w:hint="eastAsia" w:ascii="宋体" w:hAnsi="宋体" w:eastAsia="宋体" w:cs="宋体"/>
          <w:sz w:val="28"/>
          <w:szCs w:val="28"/>
        </w:rPr>
      </w:pPr>
    </w:p>
    <w:p w14:paraId="7346E3D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2567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C256767"/>
                  </w:txbxContent>
                </v:textbox>
                <w10:wrap type="none"/>
                <w10:anchorlock/>
              </v:rect>
            </w:pict>
          </mc:Fallback>
        </mc:AlternateContent>
      </w:r>
    </w:p>
    <w:p w14:paraId="00C78EC6">
      <w:pPr>
        <w:numPr>
          <w:ilvl w:val="0"/>
          <w:numId w:val="0"/>
        </w:numPr>
        <w:bidi w:val="0"/>
        <w:ind w:left="420" w:leftChars="0"/>
        <w:jc w:val="center"/>
        <w:rPr>
          <w:rFonts w:hint="eastAsia" w:ascii="宋体" w:hAnsi="宋体" w:eastAsia="宋体" w:cs="宋体"/>
          <w:sz w:val="28"/>
          <w:szCs w:val="28"/>
        </w:rPr>
      </w:pPr>
    </w:p>
    <w:p w14:paraId="1EB3E493">
      <w:pPr>
        <w:numPr>
          <w:ilvl w:val="0"/>
          <w:numId w:val="0"/>
        </w:numPr>
        <w:bidi w:val="0"/>
        <w:ind w:left="420" w:leftChars="0"/>
        <w:rPr>
          <w:rFonts w:hint="eastAsia" w:ascii="宋体" w:hAnsi="宋体" w:eastAsia="宋体" w:cs="宋体"/>
          <w:sz w:val="28"/>
          <w:szCs w:val="28"/>
        </w:rPr>
      </w:pPr>
    </w:p>
    <w:p w14:paraId="65892D58">
      <w:pPr>
        <w:numPr>
          <w:ilvl w:val="0"/>
          <w:numId w:val="0"/>
        </w:numPr>
        <w:bidi w:val="0"/>
        <w:ind w:left="420" w:leftChars="0"/>
        <w:rPr>
          <w:rFonts w:hint="eastAsia" w:ascii="宋体" w:hAnsi="宋体" w:eastAsia="宋体" w:cs="宋体"/>
          <w:sz w:val="28"/>
          <w:szCs w:val="28"/>
        </w:rPr>
      </w:pPr>
    </w:p>
    <w:p w14:paraId="77CBA28B">
      <w:pPr>
        <w:numPr>
          <w:ilvl w:val="0"/>
          <w:numId w:val="0"/>
        </w:numPr>
        <w:bidi w:val="0"/>
        <w:ind w:left="420" w:leftChars="0"/>
        <w:rPr>
          <w:rFonts w:hint="eastAsia" w:ascii="宋体" w:hAnsi="宋体" w:eastAsia="宋体" w:cs="宋体"/>
          <w:sz w:val="28"/>
          <w:szCs w:val="28"/>
        </w:rPr>
      </w:pPr>
    </w:p>
    <w:p w14:paraId="16512602">
      <w:pPr>
        <w:numPr>
          <w:ilvl w:val="0"/>
          <w:numId w:val="0"/>
        </w:numPr>
        <w:bidi w:val="0"/>
        <w:ind w:left="420" w:leftChars="0"/>
        <w:rPr>
          <w:rFonts w:hint="eastAsia" w:ascii="宋体" w:hAnsi="宋体" w:eastAsia="宋体" w:cs="宋体"/>
          <w:sz w:val="28"/>
          <w:szCs w:val="28"/>
        </w:rPr>
      </w:pPr>
    </w:p>
    <w:p w14:paraId="0A9BF83C">
      <w:pPr>
        <w:pStyle w:val="31"/>
        <w:rPr>
          <w:rFonts w:hint="eastAsia" w:ascii="宋体" w:hAnsi="宋体" w:eastAsia="宋体" w:cs="宋体"/>
          <w:sz w:val="28"/>
          <w:szCs w:val="28"/>
        </w:rPr>
      </w:pPr>
    </w:p>
    <w:p w14:paraId="23768144">
      <w:pPr>
        <w:pStyle w:val="31"/>
        <w:rPr>
          <w:rFonts w:hint="eastAsia" w:ascii="宋体" w:hAnsi="宋体" w:eastAsia="宋体" w:cs="宋体"/>
          <w:sz w:val="28"/>
          <w:szCs w:val="28"/>
        </w:rPr>
      </w:pPr>
    </w:p>
    <w:p w14:paraId="761A43FE">
      <w:pPr>
        <w:pStyle w:val="3"/>
        <w:numPr>
          <w:ilvl w:val="0"/>
          <w:numId w:val="8"/>
        </w:numPr>
        <w:bidi w:val="0"/>
        <w:ind w:left="0" w:leftChars="0" w:firstLine="420" w:firstLineChars="0"/>
        <w:rPr>
          <w:rFonts w:hint="eastAsia"/>
        </w:rPr>
      </w:pPr>
      <w:bookmarkStart w:id="41" w:name="_Toc16817"/>
      <w:bookmarkStart w:id="42" w:name="_Toc10458"/>
      <w:r>
        <w:rPr>
          <w:rFonts w:hint="eastAsia"/>
        </w:rPr>
        <w:t>法定代表人授权委托书</w:t>
      </w:r>
      <w:bookmarkEnd w:id="41"/>
      <w:bookmarkEnd w:id="42"/>
    </w:p>
    <w:p w14:paraId="29011F9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D3E2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1D3E25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77F3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D77F330"/>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4AB693E2">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28747F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1ABF3E4E">
      <w:pPr>
        <w:numPr>
          <w:ilvl w:val="0"/>
          <w:numId w:val="0"/>
        </w:numPr>
        <w:bidi w:val="0"/>
        <w:ind w:left="420" w:leftChars="0"/>
        <w:rPr>
          <w:rFonts w:hint="eastAsia" w:ascii="宋体" w:hAnsi="宋体" w:eastAsia="宋体" w:cs="宋体"/>
          <w:sz w:val="28"/>
          <w:szCs w:val="28"/>
        </w:rPr>
      </w:pPr>
    </w:p>
    <w:p w14:paraId="44F90B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928694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845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2884546"/>
                  </w:txbxContent>
                </v:textbox>
                <w10:wrap type="none"/>
                <w10:anchorlock/>
              </v:rect>
            </w:pict>
          </mc:Fallback>
        </mc:AlternateContent>
      </w:r>
      <w:r>
        <w:rPr>
          <w:rFonts w:hint="eastAsia" w:ascii="宋体" w:hAnsi="宋体" w:eastAsia="宋体" w:cs="宋体"/>
          <w:sz w:val="28"/>
          <w:szCs w:val="28"/>
        </w:rPr>
        <w:t xml:space="preserve">（盖单位章）   </w:t>
      </w:r>
    </w:p>
    <w:p w14:paraId="537A1D6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E0705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3C41504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222092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FB4F7E1">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CCA707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352EEF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8DB03C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2AB001E0">
      <w:pPr>
        <w:numPr>
          <w:ilvl w:val="0"/>
          <w:numId w:val="0"/>
        </w:numPr>
        <w:bidi w:val="0"/>
        <w:ind w:left="420" w:leftChars="0"/>
        <w:rPr>
          <w:rFonts w:hint="eastAsia" w:ascii="宋体" w:hAnsi="宋体" w:eastAsia="宋体" w:cs="宋体"/>
          <w:sz w:val="28"/>
          <w:szCs w:val="28"/>
        </w:rPr>
      </w:pPr>
    </w:p>
    <w:p w14:paraId="54B31004">
      <w:pPr>
        <w:numPr>
          <w:ilvl w:val="0"/>
          <w:numId w:val="0"/>
        </w:numPr>
        <w:bidi w:val="0"/>
        <w:ind w:left="420" w:leftChars="0"/>
        <w:rPr>
          <w:rFonts w:hint="eastAsia" w:ascii="宋体" w:hAnsi="宋体" w:eastAsia="宋体" w:cs="宋体"/>
          <w:sz w:val="28"/>
          <w:szCs w:val="28"/>
          <w:lang w:val="en-US" w:eastAsia="zh-CN"/>
        </w:rPr>
      </w:pPr>
      <w:bookmarkStart w:id="43" w:name="_Toc28085"/>
      <w:bookmarkStart w:id="44" w:name="_Toc18040"/>
    </w:p>
    <w:p w14:paraId="2897621B">
      <w:pPr>
        <w:pStyle w:val="3"/>
        <w:numPr>
          <w:ilvl w:val="0"/>
          <w:numId w:val="8"/>
        </w:numPr>
        <w:bidi w:val="0"/>
        <w:ind w:left="0" w:leftChars="0" w:firstLine="420" w:firstLineChars="0"/>
        <w:rPr>
          <w:rFonts w:hint="eastAsia"/>
        </w:rPr>
      </w:pPr>
      <w:bookmarkStart w:id="45" w:name="_Toc1962"/>
      <w:r>
        <w:rPr>
          <w:rFonts w:hint="eastAsia"/>
        </w:rPr>
        <w:t>资格审查资料</w:t>
      </w:r>
      <w:bookmarkEnd w:id="45"/>
    </w:p>
    <w:p w14:paraId="7F662800">
      <w:pPr>
        <w:bidi w:val="0"/>
        <w:rPr>
          <w:rFonts w:hint="eastAsia"/>
          <w:sz w:val="28"/>
          <w:szCs w:val="28"/>
        </w:rPr>
      </w:pPr>
      <w:r>
        <w:rPr>
          <w:rFonts w:hint="eastAsia"/>
          <w:sz w:val="28"/>
          <w:szCs w:val="28"/>
        </w:rPr>
        <w:t>投标供应商基本情况表</w:t>
      </w:r>
      <w:bookmarkEnd w:id="43"/>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A4B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771E1109">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14:paraId="73E0AD12">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77D791D">
            <w:pPr>
              <w:bidi w:val="0"/>
              <w:rPr>
                <w:rFonts w:hint="eastAsia" w:ascii="宋体" w:hAnsi="宋体" w:eastAsia="宋体" w:cs="宋体"/>
              </w:rPr>
            </w:pPr>
          </w:p>
        </w:tc>
      </w:tr>
      <w:tr w14:paraId="1258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E0642B4">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C09901F">
            <w:pPr>
              <w:bidi w:val="0"/>
              <w:rPr>
                <w:rFonts w:hint="eastAsia" w:ascii="宋体" w:hAnsi="宋体" w:eastAsia="宋体" w:cs="宋体"/>
              </w:rPr>
            </w:pPr>
          </w:p>
        </w:tc>
        <w:tc>
          <w:tcPr>
            <w:tcW w:w="1415" w:type="dxa"/>
            <w:tcBorders>
              <w:tl2br w:val="nil"/>
              <w:tr2bl w:val="nil"/>
            </w:tcBorders>
            <w:noWrap/>
            <w:tcFitText/>
            <w:vAlign w:val="center"/>
          </w:tcPr>
          <w:p w14:paraId="611AE1B9">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2B282D57">
            <w:pPr>
              <w:bidi w:val="0"/>
              <w:rPr>
                <w:rFonts w:hint="eastAsia" w:ascii="宋体" w:hAnsi="宋体" w:eastAsia="宋体" w:cs="宋体"/>
              </w:rPr>
            </w:pPr>
          </w:p>
        </w:tc>
      </w:tr>
      <w:tr w14:paraId="2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7E85686">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482C8FE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F829E9E">
            <w:pPr>
              <w:bidi w:val="0"/>
              <w:rPr>
                <w:rFonts w:hint="eastAsia" w:ascii="宋体" w:hAnsi="宋体" w:eastAsia="宋体" w:cs="宋体"/>
              </w:rPr>
            </w:pPr>
          </w:p>
        </w:tc>
        <w:tc>
          <w:tcPr>
            <w:tcW w:w="1415" w:type="dxa"/>
            <w:tcBorders>
              <w:tl2br w:val="nil"/>
              <w:tr2bl w:val="nil"/>
            </w:tcBorders>
            <w:noWrap/>
            <w:tcFitText/>
            <w:vAlign w:val="center"/>
          </w:tcPr>
          <w:p w14:paraId="5F768422">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0FAC5F1">
            <w:pPr>
              <w:bidi w:val="0"/>
              <w:rPr>
                <w:rFonts w:hint="eastAsia" w:ascii="宋体" w:hAnsi="宋体" w:eastAsia="宋体" w:cs="宋体"/>
              </w:rPr>
            </w:pPr>
          </w:p>
        </w:tc>
      </w:tr>
      <w:tr w14:paraId="4FEE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EA63D3D">
            <w:pPr>
              <w:bidi w:val="0"/>
              <w:rPr>
                <w:rFonts w:hint="eastAsia" w:ascii="宋体" w:hAnsi="宋体" w:eastAsia="宋体" w:cs="宋体"/>
              </w:rPr>
            </w:pPr>
          </w:p>
        </w:tc>
        <w:tc>
          <w:tcPr>
            <w:tcW w:w="964" w:type="dxa"/>
            <w:tcBorders>
              <w:tl2br w:val="nil"/>
              <w:tr2bl w:val="nil"/>
            </w:tcBorders>
            <w:noWrap/>
            <w:tcFitText/>
            <w:vAlign w:val="center"/>
          </w:tcPr>
          <w:p w14:paraId="31CB9240">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15269D9D">
            <w:pPr>
              <w:bidi w:val="0"/>
              <w:rPr>
                <w:rFonts w:hint="eastAsia" w:ascii="宋体" w:hAnsi="宋体" w:eastAsia="宋体" w:cs="宋体"/>
              </w:rPr>
            </w:pPr>
          </w:p>
        </w:tc>
        <w:tc>
          <w:tcPr>
            <w:tcW w:w="1415" w:type="dxa"/>
            <w:tcBorders>
              <w:tl2br w:val="nil"/>
              <w:tr2bl w:val="nil"/>
            </w:tcBorders>
            <w:noWrap/>
            <w:tcFitText/>
            <w:vAlign w:val="center"/>
          </w:tcPr>
          <w:p w14:paraId="3922561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183182E1">
            <w:pPr>
              <w:bidi w:val="0"/>
              <w:rPr>
                <w:rFonts w:hint="eastAsia" w:ascii="宋体" w:hAnsi="宋体" w:eastAsia="宋体" w:cs="宋体"/>
              </w:rPr>
            </w:pPr>
          </w:p>
        </w:tc>
      </w:tr>
      <w:tr w14:paraId="700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D87771">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6DF5B707">
            <w:pPr>
              <w:bidi w:val="0"/>
              <w:rPr>
                <w:rFonts w:hint="eastAsia" w:ascii="宋体" w:hAnsi="宋体" w:eastAsia="宋体" w:cs="宋体"/>
              </w:rPr>
            </w:pPr>
          </w:p>
        </w:tc>
      </w:tr>
      <w:tr w14:paraId="44A3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893A8D1">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CDA93F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874CFD8">
            <w:pPr>
              <w:bidi w:val="0"/>
              <w:rPr>
                <w:rFonts w:hint="eastAsia" w:ascii="宋体" w:hAnsi="宋体" w:eastAsia="宋体" w:cs="宋体"/>
              </w:rPr>
            </w:pPr>
          </w:p>
        </w:tc>
        <w:tc>
          <w:tcPr>
            <w:tcW w:w="1415" w:type="dxa"/>
            <w:tcBorders>
              <w:tl2br w:val="nil"/>
              <w:tr2bl w:val="nil"/>
            </w:tcBorders>
            <w:noWrap/>
            <w:tcFitText/>
            <w:vAlign w:val="center"/>
          </w:tcPr>
          <w:p w14:paraId="7C18FA22">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4E8A72F2">
            <w:pPr>
              <w:bidi w:val="0"/>
              <w:rPr>
                <w:rFonts w:hint="eastAsia" w:ascii="宋体" w:hAnsi="宋体" w:eastAsia="宋体" w:cs="宋体"/>
              </w:rPr>
            </w:pPr>
          </w:p>
        </w:tc>
        <w:tc>
          <w:tcPr>
            <w:tcW w:w="762" w:type="dxa"/>
            <w:tcBorders>
              <w:tl2br w:val="nil"/>
              <w:tr2bl w:val="nil"/>
            </w:tcBorders>
            <w:noWrap/>
            <w:tcFitText/>
            <w:vAlign w:val="center"/>
          </w:tcPr>
          <w:p w14:paraId="0459D75C">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6F6E1647">
            <w:pPr>
              <w:bidi w:val="0"/>
              <w:rPr>
                <w:rFonts w:hint="eastAsia" w:ascii="宋体" w:hAnsi="宋体" w:eastAsia="宋体" w:cs="宋体"/>
              </w:rPr>
            </w:pPr>
          </w:p>
        </w:tc>
      </w:tr>
      <w:tr w14:paraId="1725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73DD3C">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35914AF3">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2368E37">
            <w:pPr>
              <w:bidi w:val="0"/>
              <w:rPr>
                <w:rFonts w:hint="eastAsia" w:ascii="宋体" w:hAnsi="宋体" w:eastAsia="宋体" w:cs="宋体"/>
              </w:rPr>
            </w:pPr>
          </w:p>
        </w:tc>
        <w:tc>
          <w:tcPr>
            <w:tcW w:w="1415" w:type="dxa"/>
            <w:tcBorders>
              <w:tl2br w:val="nil"/>
              <w:tr2bl w:val="nil"/>
            </w:tcBorders>
            <w:noWrap/>
            <w:tcFitText/>
            <w:vAlign w:val="center"/>
          </w:tcPr>
          <w:p w14:paraId="2151BD97">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7D926206">
            <w:pPr>
              <w:bidi w:val="0"/>
              <w:rPr>
                <w:rFonts w:hint="eastAsia" w:ascii="宋体" w:hAnsi="宋体" w:eastAsia="宋体" w:cs="宋体"/>
              </w:rPr>
            </w:pPr>
          </w:p>
        </w:tc>
        <w:tc>
          <w:tcPr>
            <w:tcW w:w="762" w:type="dxa"/>
            <w:tcBorders>
              <w:tl2br w:val="nil"/>
              <w:tr2bl w:val="nil"/>
            </w:tcBorders>
            <w:noWrap/>
            <w:tcFitText/>
            <w:vAlign w:val="center"/>
          </w:tcPr>
          <w:p w14:paraId="27D339A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0DA4199C">
            <w:pPr>
              <w:bidi w:val="0"/>
              <w:rPr>
                <w:rFonts w:hint="eastAsia" w:ascii="宋体" w:hAnsi="宋体" w:eastAsia="宋体" w:cs="宋体"/>
              </w:rPr>
            </w:pPr>
          </w:p>
        </w:tc>
      </w:tr>
      <w:tr w14:paraId="455E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044F8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52B6F7C7">
            <w:pPr>
              <w:bidi w:val="0"/>
              <w:rPr>
                <w:rFonts w:hint="eastAsia" w:ascii="宋体" w:hAnsi="宋体" w:eastAsia="宋体" w:cs="宋体"/>
              </w:rPr>
            </w:pPr>
          </w:p>
        </w:tc>
        <w:tc>
          <w:tcPr>
            <w:tcW w:w="1415" w:type="dxa"/>
            <w:tcBorders>
              <w:tl2br w:val="nil"/>
              <w:tr2bl w:val="nil"/>
            </w:tcBorders>
            <w:noWrap/>
            <w:tcFitText/>
            <w:vAlign w:val="center"/>
          </w:tcPr>
          <w:p w14:paraId="7682833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0DEE2829">
            <w:pPr>
              <w:bidi w:val="0"/>
              <w:rPr>
                <w:rFonts w:hint="eastAsia" w:ascii="宋体" w:hAnsi="宋体" w:eastAsia="宋体" w:cs="宋体"/>
              </w:rPr>
            </w:pPr>
          </w:p>
        </w:tc>
      </w:tr>
      <w:tr w14:paraId="146E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60C46B3">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39D5DC5D">
            <w:pPr>
              <w:bidi w:val="0"/>
              <w:rPr>
                <w:rFonts w:hint="eastAsia" w:ascii="宋体" w:hAnsi="宋体" w:eastAsia="宋体" w:cs="宋体"/>
              </w:rPr>
            </w:pPr>
          </w:p>
        </w:tc>
        <w:tc>
          <w:tcPr>
            <w:tcW w:w="1415" w:type="dxa"/>
            <w:vMerge w:val="restart"/>
            <w:tcBorders>
              <w:tl2br w:val="nil"/>
              <w:tr2bl w:val="nil"/>
            </w:tcBorders>
            <w:noWrap/>
            <w:tcFitText/>
            <w:vAlign w:val="center"/>
          </w:tcPr>
          <w:p w14:paraId="1B90B752">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DC93488">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58636455">
            <w:pPr>
              <w:bidi w:val="0"/>
              <w:rPr>
                <w:rFonts w:hint="eastAsia" w:ascii="宋体" w:hAnsi="宋体" w:eastAsia="宋体" w:cs="宋体"/>
              </w:rPr>
            </w:pPr>
          </w:p>
        </w:tc>
      </w:tr>
      <w:tr w14:paraId="79C9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059F3BF">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75AFBDCB">
            <w:pPr>
              <w:bidi w:val="0"/>
              <w:rPr>
                <w:rFonts w:hint="eastAsia" w:ascii="宋体" w:hAnsi="宋体" w:eastAsia="宋体" w:cs="宋体"/>
              </w:rPr>
            </w:pPr>
          </w:p>
        </w:tc>
        <w:tc>
          <w:tcPr>
            <w:tcW w:w="1415" w:type="dxa"/>
            <w:vMerge w:val="continue"/>
            <w:tcBorders>
              <w:tl2br w:val="nil"/>
              <w:tr2bl w:val="nil"/>
            </w:tcBorders>
            <w:noWrap/>
            <w:tcFitText/>
            <w:vAlign w:val="center"/>
          </w:tcPr>
          <w:p w14:paraId="0A9909D4">
            <w:pPr>
              <w:bidi w:val="0"/>
              <w:rPr>
                <w:rFonts w:hint="eastAsia" w:ascii="宋体" w:hAnsi="宋体" w:eastAsia="宋体" w:cs="宋体"/>
              </w:rPr>
            </w:pPr>
          </w:p>
        </w:tc>
        <w:tc>
          <w:tcPr>
            <w:tcW w:w="1305" w:type="dxa"/>
            <w:tcBorders>
              <w:tl2br w:val="nil"/>
              <w:tr2bl w:val="nil"/>
            </w:tcBorders>
            <w:noWrap/>
            <w:tcFitText/>
            <w:vAlign w:val="center"/>
          </w:tcPr>
          <w:p w14:paraId="43FD325C">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6DAF47D">
            <w:pPr>
              <w:bidi w:val="0"/>
              <w:rPr>
                <w:rFonts w:hint="eastAsia" w:ascii="宋体" w:hAnsi="宋体" w:eastAsia="宋体" w:cs="宋体"/>
              </w:rPr>
            </w:pPr>
          </w:p>
        </w:tc>
      </w:tr>
      <w:tr w14:paraId="7D64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8A73D8">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354F346C">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14E8C47A">
            <w:pPr>
              <w:bidi w:val="0"/>
              <w:rPr>
                <w:rFonts w:hint="eastAsia" w:ascii="宋体" w:hAnsi="宋体" w:eastAsia="宋体" w:cs="宋体"/>
              </w:rPr>
            </w:pPr>
          </w:p>
        </w:tc>
        <w:tc>
          <w:tcPr>
            <w:tcW w:w="1305" w:type="dxa"/>
            <w:tcBorders>
              <w:tl2br w:val="nil"/>
              <w:tr2bl w:val="nil"/>
            </w:tcBorders>
            <w:noWrap/>
            <w:tcFitText/>
            <w:vAlign w:val="center"/>
          </w:tcPr>
          <w:p w14:paraId="56DDD5F0">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E927DE">
            <w:pPr>
              <w:bidi w:val="0"/>
              <w:rPr>
                <w:rFonts w:hint="eastAsia" w:ascii="宋体" w:hAnsi="宋体" w:eastAsia="宋体" w:cs="宋体"/>
              </w:rPr>
            </w:pPr>
          </w:p>
        </w:tc>
      </w:tr>
      <w:tr w14:paraId="18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964F2C">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2CBB7970">
            <w:pPr>
              <w:bidi w:val="0"/>
              <w:rPr>
                <w:rFonts w:hint="eastAsia" w:ascii="宋体" w:hAnsi="宋体" w:eastAsia="宋体" w:cs="宋体"/>
              </w:rPr>
            </w:pPr>
          </w:p>
        </w:tc>
        <w:tc>
          <w:tcPr>
            <w:tcW w:w="1415" w:type="dxa"/>
            <w:vMerge w:val="continue"/>
            <w:tcBorders>
              <w:tl2br w:val="nil"/>
              <w:tr2bl w:val="nil"/>
            </w:tcBorders>
            <w:noWrap/>
            <w:tcFitText/>
            <w:vAlign w:val="center"/>
          </w:tcPr>
          <w:p w14:paraId="630B4DA0">
            <w:pPr>
              <w:bidi w:val="0"/>
              <w:rPr>
                <w:rFonts w:hint="eastAsia" w:ascii="宋体" w:hAnsi="宋体" w:eastAsia="宋体" w:cs="宋体"/>
              </w:rPr>
            </w:pPr>
          </w:p>
        </w:tc>
        <w:tc>
          <w:tcPr>
            <w:tcW w:w="1305" w:type="dxa"/>
            <w:tcBorders>
              <w:tl2br w:val="nil"/>
              <w:tr2bl w:val="nil"/>
            </w:tcBorders>
            <w:noWrap/>
            <w:tcFitText/>
            <w:vAlign w:val="center"/>
          </w:tcPr>
          <w:p w14:paraId="54AE08F2">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F4C235E">
            <w:pPr>
              <w:bidi w:val="0"/>
              <w:rPr>
                <w:rFonts w:hint="eastAsia" w:ascii="宋体" w:hAnsi="宋体" w:eastAsia="宋体" w:cs="宋体"/>
              </w:rPr>
            </w:pPr>
          </w:p>
        </w:tc>
      </w:tr>
      <w:tr w14:paraId="639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7C96E3">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4B4A614A">
            <w:pPr>
              <w:bidi w:val="0"/>
              <w:rPr>
                <w:rFonts w:hint="eastAsia" w:ascii="宋体" w:hAnsi="宋体" w:eastAsia="宋体" w:cs="宋体"/>
              </w:rPr>
            </w:pPr>
          </w:p>
        </w:tc>
        <w:tc>
          <w:tcPr>
            <w:tcW w:w="1415" w:type="dxa"/>
            <w:vMerge w:val="continue"/>
            <w:tcBorders>
              <w:tl2br w:val="nil"/>
              <w:tr2bl w:val="nil"/>
            </w:tcBorders>
            <w:noWrap/>
            <w:tcFitText/>
            <w:vAlign w:val="center"/>
          </w:tcPr>
          <w:p w14:paraId="4C2E5DA8">
            <w:pPr>
              <w:bidi w:val="0"/>
              <w:rPr>
                <w:rFonts w:hint="eastAsia" w:ascii="宋体" w:hAnsi="宋体" w:eastAsia="宋体" w:cs="宋体"/>
              </w:rPr>
            </w:pPr>
          </w:p>
        </w:tc>
        <w:tc>
          <w:tcPr>
            <w:tcW w:w="1305" w:type="dxa"/>
            <w:tcBorders>
              <w:tl2br w:val="nil"/>
              <w:tr2bl w:val="nil"/>
            </w:tcBorders>
            <w:noWrap/>
            <w:tcFitText/>
            <w:vAlign w:val="center"/>
          </w:tcPr>
          <w:p w14:paraId="52A2D9E5">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7166045B">
            <w:pPr>
              <w:bidi w:val="0"/>
              <w:rPr>
                <w:rFonts w:hint="eastAsia" w:ascii="宋体" w:hAnsi="宋体" w:eastAsia="宋体" w:cs="宋体"/>
              </w:rPr>
            </w:pPr>
          </w:p>
        </w:tc>
      </w:tr>
      <w:tr w14:paraId="1D3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B74BC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0AB360F">
            <w:pPr>
              <w:bidi w:val="0"/>
              <w:rPr>
                <w:rFonts w:hint="eastAsia" w:ascii="宋体" w:hAnsi="宋体" w:eastAsia="宋体" w:cs="宋体"/>
              </w:rPr>
            </w:pPr>
          </w:p>
        </w:tc>
      </w:tr>
      <w:tr w14:paraId="7088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7A6E1F13">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55F5FAD7">
            <w:pPr>
              <w:bidi w:val="0"/>
              <w:rPr>
                <w:rFonts w:hint="eastAsia" w:ascii="宋体" w:hAnsi="宋体" w:eastAsia="宋体" w:cs="宋体"/>
              </w:rPr>
            </w:pPr>
          </w:p>
        </w:tc>
      </w:tr>
    </w:tbl>
    <w:p w14:paraId="680D5638">
      <w:pPr>
        <w:bidi w:val="0"/>
        <w:rPr>
          <w:rFonts w:hint="eastAsia" w:ascii="宋体" w:hAnsi="宋体" w:eastAsia="宋体" w:cs="宋体"/>
          <w:szCs w:val="28"/>
        </w:rPr>
      </w:pPr>
      <w:r>
        <w:rPr>
          <w:rFonts w:hint="eastAsia"/>
        </w:rPr>
        <w:t>备注：1.本表后应附资质要求对应的相关证明材料复印件；2.无响应指标的应写明无。</w:t>
      </w:r>
    </w:p>
    <w:p w14:paraId="20AC3484">
      <w:pPr>
        <w:numPr>
          <w:ilvl w:val="0"/>
          <w:numId w:val="0"/>
        </w:numPr>
        <w:bidi w:val="0"/>
        <w:ind w:left="420" w:leftChars="0"/>
        <w:rPr>
          <w:rFonts w:hint="eastAsia" w:ascii="宋体" w:hAnsi="宋体" w:eastAsia="宋体" w:cs="宋体"/>
          <w:sz w:val="28"/>
          <w:szCs w:val="28"/>
        </w:rPr>
      </w:pPr>
    </w:p>
    <w:p w14:paraId="4A1FE2C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6566F7A8">
      <w:pPr>
        <w:numPr>
          <w:ilvl w:val="0"/>
          <w:numId w:val="0"/>
        </w:numPr>
        <w:bidi w:val="0"/>
        <w:ind w:left="420" w:leftChars="0"/>
        <w:rPr>
          <w:rFonts w:hint="eastAsia" w:ascii="宋体" w:hAnsi="宋体" w:eastAsia="宋体" w:cs="宋体"/>
          <w:sz w:val="28"/>
          <w:szCs w:val="28"/>
        </w:rPr>
      </w:pPr>
      <w:bookmarkStart w:id="46" w:name="_Toc15698"/>
      <w:r>
        <w:rPr>
          <w:rFonts w:hint="eastAsia" w:ascii="宋体" w:hAnsi="宋体" w:eastAsia="宋体" w:cs="宋体"/>
          <w:sz w:val="28"/>
          <w:szCs w:val="28"/>
        </w:rPr>
        <w:t>附：</w:t>
      </w:r>
    </w:p>
    <w:p w14:paraId="5C3208D1">
      <w:pPr>
        <w:pStyle w:val="4"/>
        <w:numPr>
          <w:ilvl w:val="0"/>
          <w:numId w:val="11"/>
        </w:numPr>
        <w:bidi w:val="0"/>
        <w:ind w:left="0" w:leftChars="0" w:firstLine="420" w:firstLineChars="0"/>
        <w:jc w:val="center"/>
        <w:rPr>
          <w:rFonts w:hint="eastAsia"/>
          <w:sz w:val="28"/>
          <w:szCs w:val="28"/>
        </w:rPr>
      </w:pPr>
      <w:bookmarkStart w:id="47" w:name="_Toc31248"/>
      <w:r>
        <w:rPr>
          <w:rFonts w:hint="eastAsia" w:eastAsia="宋体"/>
        </w:rPr>
        <w:t>独立承担民事责任的能力</w:t>
      </w:r>
      <w:bookmarkEnd w:id="46"/>
      <w:bookmarkEnd w:id="47"/>
    </w:p>
    <w:p w14:paraId="32B93582">
      <w:pPr>
        <w:numPr>
          <w:ilvl w:val="0"/>
          <w:numId w:val="0"/>
        </w:numPr>
        <w:bidi w:val="0"/>
        <w:ind w:leftChars="0"/>
        <w:rPr>
          <w:rFonts w:hint="eastAsia"/>
        </w:rPr>
      </w:pPr>
      <w:r>
        <w:rPr>
          <w:rFonts w:hint="eastAsia"/>
        </w:rPr>
        <w:t>营业执照加盖公章</w:t>
      </w:r>
    </w:p>
    <w:p w14:paraId="58340C18">
      <w:pPr>
        <w:pStyle w:val="5"/>
        <w:numPr>
          <w:ilvl w:val="3"/>
          <w:numId w:val="0"/>
        </w:numPr>
        <w:ind w:left="480" w:leftChars="0"/>
        <w:rPr>
          <w:rFonts w:hint="eastAsia"/>
        </w:rPr>
      </w:pPr>
    </w:p>
    <w:p w14:paraId="2D4DB2A6">
      <w:pPr>
        <w:rPr>
          <w:rFonts w:hint="eastAsia"/>
        </w:rPr>
      </w:pPr>
    </w:p>
    <w:p w14:paraId="3721353A">
      <w:pPr>
        <w:pStyle w:val="4"/>
        <w:numPr>
          <w:ilvl w:val="0"/>
          <w:numId w:val="11"/>
        </w:numPr>
        <w:bidi w:val="0"/>
        <w:ind w:left="0" w:leftChars="0" w:firstLine="420" w:firstLineChars="0"/>
        <w:jc w:val="center"/>
        <w:rPr>
          <w:rFonts w:hint="eastAsia" w:eastAsia="宋体"/>
        </w:rPr>
      </w:pPr>
      <w:r>
        <w:rPr>
          <w:rFonts w:hint="eastAsia" w:eastAsia="宋体"/>
          <w:lang w:val="en-US" w:eastAsia="zh-CN"/>
        </w:rPr>
        <w:t>特定资格证明材料</w:t>
      </w:r>
    </w:p>
    <w:p w14:paraId="282088A5">
      <w:pPr>
        <w:pStyle w:val="5"/>
        <w:rPr>
          <w:rFonts w:hint="eastAsia"/>
        </w:rPr>
        <w:sectPr>
          <w:pgSz w:w="11906" w:h="16838"/>
          <w:pgMar w:top="1440" w:right="1140" w:bottom="1440" w:left="1423" w:header="851" w:footer="992" w:gutter="0"/>
          <w:cols w:space="0" w:num="1"/>
          <w:rtlGutter w:val="0"/>
          <w:docGrid w:type="lines" w:linePitch="312" w:charSpace="0"/>
        </w:sectPr>
      </w:pPr>
    </w:p>
    <w:p w14:paraId="7A9609A0">
      <w:pPr>
        <w:pStyle w:val="4"/>
        <w:numPr>
          <w:ilvl w:val="0"/>
          <w:numId w:val="11"/>
        </w:numPr>
        <w:bidi w:val="0"/>
        <w:ind w:left="0" w:leftChars="0" w:firstLine="420" w:firstLineChars="0"/>
        <w:jc w:val="center"/>
        <w:rPr>
          <w:rFonts w:hint="eastAsia"/>
        </w:rPr>
      </w:pPr>
      <w:bookmarkStart w:id="48" w:name="_Toc24349"/>
      <w:bookmarkStart w:id="49" w:name="_Toc29012"/>
      <w:r>
        <w:rPr>
          <w:rFonts w:hint="eastAsia"/>
        </w:rPr>
        <w:t>资格承诺函</w:t>
      </w:r>
      <w:bookmarkEnd w:id="48"/>
    </w:p>
    <w:p w14:paraId="56E2EC1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14CF20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71CEB86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018136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1B7E475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640EFDD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8D857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2665AF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7791E843">
      <w:pPr>
        <w:numPr>
          <w:ilvl w:val="0"/>
          <w:numId w:val="0"/>
        </w:numPr>
        <w:bidi w:val="0"/>
        <w:ind w:left="0" w:leftChars="0" w:firstLine="0" w:firstLineChars="0"/>
        <w:rPr>
          <w:rFonts w:hint="eastAsia" w:ascii="宋体" w:hAnsi="宋体" w:eastAsia="宋体" w:cs="宋体"/>
          <w:sz w:val="28"/>
          <w:szCs w:val="28"/>
        </w:rPr>
      </w:pPr>
    </w:p>
    <w:p w14:paraId="3A07CE6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73F2B031">
      <w:pPr>
        <w:numPr>
          <w:ilvl w:val="0"/>
          <w:numId w:val="0"/>
        </w:numPr>
        <w:bidi w:val="0"/>
        <w:ind w:left="0" w:leftChars="0" w:firstLine="0" w:firstLineChars="0"/>
        <w:rPr>
          <w:rFonts w:hint="eastAsia" w:ascii="宋体" w:hAnsi="宋体" w:eastAsia="宋体" w:cs="宋体"/>
          <w:sz w:val="28"/>
          <w:szCs w:val="28"/>
        </w:rPr>
      </w:pPr>
    </w:p>
    <w:p w14:paraId="1074A7BD">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9"/>
    <w:p w14:paraId="0D1914E1">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D7329F1">
      <w:pPr>
        <w:numPr>
          <w:ilvl w:val="0"/>
          <w:numId w:val="0"/>
        </w:numPr>
        <w:bidi w:val="0"/>
        <w:ind w:left="0" w:leftChars="0" w:firstLine="0" w:firstLineChars="0"/>
        <w:rPr>
          <w:rFonts w:hint="eastAsia" w:ascii="宋体" w:hAnsi="宋体" w:cs="宋体"/>
          <w:sz w:val="28"/>
          <w:szCs w:val="28"/>
          <w:lang w:val="en-US" w:eastAsia="zh-CN"/>
        </w:rPr>
      </w:pPr>
    </w:p>
    <w:p w14:paraId="7796ED42">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3A2CE0E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2D4A576">
      <w:pPr>
        <w:numPr>
          <w:ilvl w:val="0"/>
          <w:numId w:val="0"/>
        </w:numPr>
        <w:bidi w:val="0"/>
        <w:ind w:left="0" w:leftChars="0" w:firstLine="0" w:firstLineChars="0"/>
        <w:rPr>
          <w:rFonts w:hint="eastAsia" w:ascii="宋体" w:hAnsi="宋体" w:eastAsia="宋体" w:cs="宋体"/>
          <w:sz w:val="28"/>
          <w:szCs w:val="28"/>
        </w:rPr>
      </w:pPr>
    </w:p>
    <w:p w14:paraId="01F7D816">
      <w:pPr>
        <w:numPr>
          <w:ilvl w:val="0"/>
          <w:numId w:val="0"/>
        </w:numPr>
        <w:bidi w:val="0"/>
        <w:ind w:left="420" w:leftChars="0"/>
        <w:rPr>
          <w:rFonts w:hint="eastAsia" w:ascii="宋体" w:hAnsi="宋体" w:eastAsia="宋体" w:cs="宋体"/>
          <w:sz w:val="28"/>
          <w:szCs w:val="28"/>
        </w:rPr>
      </w:pPr>
    </w:p>
    <w:p w14:paraId="5D44B3F9">
      <w:pPr>
        <w:numPr>
          <w:ilvl w:val="0"/>
          <w:numId w:val="0"/>
        </w:numPr>
        <w:bidi w:val="0"/>
        <w:ind w:left="420" w:leftChars="0"/>
        <w:rPr>
          <w:rFonts w:hint="eastAsia" w:ascii="宋体" w:hAnsi="宋体" w:eastAsia="宋体" w:cs="宋体"/>
          <w:sz w:val="28"/>
          <w:szCs w:val="28"/>
        </w:rPr>
      </w:pPr>
    </w:p>
    <w:p w14:paraId="1156065F">
      <w:pPr>
        <w:numPr>
          <w:ilvl w:val="0"/>
          <w:numId w:val="0"/>
        </w:numPr>
        <w:bidi w:val="0"/>
        <w:ind w:left="420" w:leftChars="0"/>
        <w:rPr>
          <w:rFonts w:hint="eastAsia" w:ascii="宋体" w:hAnsi="宋体" w:eastAsia="宋体" w:cs="宋体"/>
          <w:sz w:val="28"/>
          <w:szCs w:val="28"/>
        </w:rPr>
      </w:pPr>
    </w:p>
    <w:p w14:paraId="78FDCEAF">
      <w:pPr>
        <w:pStyle w:val="30"/>
        <w:rPr>
          <w:rFonts w:hint="eastAsia"/>
        </w:rPr>
      </w:pPr>
    </w:p>
    <w:p w14:paraId="39F86B54">
      <w:pPr>
        <w:numPr>
          <w:ilvl w:val="0"/>
          <w:numId w:val="11"/>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E0BD1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60291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7A76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727E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3B2E3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F30AE25">
      <w:pPr>
        <w:pStyle w:val="24"/>
        <w:rPr>
          <w:rFonts w:hint="eastAsia" w:ascii="微软雅黑" w:hAnsi="微软雅黑" w:eastAsia="微软雅黑" w:cs="微软雅黑"/>
          <w:color w:val="auto"/>
          <w:sz w:val="24"/>
          <w:szCs w:val="24"/>
          <w:highlight w:val="none"/>
          <w:lang w:val="en-US" w:eastAsia="zh-CN"/>
        </w:rPr>
      </w:pPr>
    </w:p>
    <w:p w14:paraId="6BE99C8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4466CF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7703EB1">
      <w:pPr>
        <w:numPr>
          <w:ilvl w:val="0"/>
          <w:numId w:val="0"/>
        </w:numPr>
        <w:bidi w:val="0"/>
        <w:ind w:left="420" w:leftChars="0"/>
        <w:jc w:val="center"/>
        <w:rPr>
          <w:rFonts w:hint="eastAsia" w:ascii="宋体" w:hAnsi="宋体" w:eastAsia="宋体" w:cs="宋体"/>
          <w:sz w:val="28"/>
          <w:szCs w:val="28"/>
        </w:rPr>
      </w:pPr>
    </w:p>
    <w:p w14:paraId="6AAF13DE">
      <w:pPr>
        <w:numPr>
          <w:ilvl w:val="0"/>
          <w:numId w:val="0"/>
        </w:numPr>
        <w:bidi w:val="0"/>
        <w:ind w:left="420" w:leftChars="0"/>
        <w:rPr>
          <w:rFonts w:hint="eastAsia" w:ascii="宋体" w:hAnsi="宋体" w:eastAsia="宋体" w:cs="宋体"/>
          <w:sz w:val="28"/>
          <w:szCs w:val="28"/>
        </w:rPr>
      </w:pPr>
    </w:p>
    <w:p w14:paraId="63EFC7B5">
      <w:pPr>
        <w:numPr>
          <w:ilvl w:val="0"/>
          <w:numId w:val="0"/>
        </w:numPr>
        <w:bidi w:val="0"/>
        <w:ind w:left="420" w:leftChars="0"/>
        <w:rPr>
          <w:rFonts w:hint="eastAsia" w:ascii="宋体" w:hAnsi="宋体" w:eastAsia="宋体" w:cs="宋体"/>
          <w:sz w:val="28"/>
          <w:szCs w:val="28"/>
        </w:rPr>
      </w:pPr>
    </w:p>
    <w:p w14:paraId="115BDD6B">
      <w:pPr>
        <w:numPr>
          <w:ilvl w:val="0"/>
          <w:numId w:val="0"/>
        </w:numPr>
        <w:bidi w:val="0"/>
        <w:ind w:left="420" w:leftChars="0"/>
        <w:rPr>
          <w:rFonts w:hint="eastAsia" w:ascii="宋体" w:hAnsi="宋体" w:eastAsia="宋体" w:cs="宋体"/>
          <w:sz w:val="28"/>
          <w:szCs w:val="28"/>
        </w:rPr>
      </w:pPr>
    </w:p>
    <w:p w14:paraId="5574E54C">
      <w:pPr>
        <w:numPr>
          <w:ilvl w:val="0"/>
          <w:numId w:val="0"/>
        </w:numPr>
        <w:bidi w:val="0"/>
        <w:ind w:left="420" w:leftChars="0"/>
        <w:rPr>
          <w:rFonts w:hint="eastAsia" w:ascii="宋体" w:hAnsi="宋体" w:eastAsia="宋体" w:cs="宋体"/>
          <w:sz w:val="28"/>
          <w:szCs w:val="28"/>
        </w:rPr>
      </w:pPr>
    </w:p>
    <w:p w14:paraId="73B7D676">
      <w:pPr>
        <w:numPr>
          <w:ilvl w:val="0"/>
          <w:numId w:val="0"/>
        </w:numPr>
        <w:bidi w:val="0"/>
        <w:ind w:left="420" w:leftChars="0"/>
        <w:rPr>
          <w:rFonts w:hint="eastAsia" w:ascii="宋体" w:hAnsi="宋体" w:eastAsia="宋体" w:cs="宋体"/>
          <w:sz w:val="28"/>
          <w:szCs w:val="28"/>
        </w:rPr>
      </w:pPr>
    </w:p>
    <w:p w14:paraId="3F5ABE5B">
      <w:pPr>
        <w:numPr>
          <w:ilvl w:val="0"/>
          <w:numId w:val="0"/>
        </w:numPr>
        <w:bidi w:val="0"/>
        <w:ind w:left="420" w:leftChars="0"/>
        <w:rPr>
          <w:rFonts w:hint="eastAsia" w:ascii="宋体" w:hAnsi="宋体" w:eastAsia="宋体" w:cs="宋体"/>
          <w:sz w:val="28"/>
          <w:szCs w:val="28"/>
        </w:rPr>
      </w:pPr>
    </w:p>
    <w:p w14:paraId="0F0E891F">
      <w:pPr>
        <w:numPr>
          <w:ilvl w:val="0"/>
          <w:numId w:val="0"/>
        </w:numPr>
        <w:bidi w:val="0"/>
        <w:ind w:left="420" w:leftChars="0"/>
        <w:rPr>
          <w:rFonts w:hint="eastAsia" w:ascii="宋体" w:hAnsi="宋体" w:eastAsia="宋体" w:cs="宋体"/>
          <w:sz w:val="28"/>
          <w:szCs w:val="28"/>
        </w:rPr>
      </w:pPr>
    </w:p>
    <w:bookmarkEnd w:id="44"/>
    <w:p w14:paraId="46C7DEFB">
      <w:pPr>
        <w:pStyle w:val="3"/>
        <w:numPr>
          <w:ilvl w:val="0"/>
          <w:numId w:val="12"/>
        </w:numPr>
        <w:bidi w:val="0"/>
        <w:ind w:left="0" w:leftChars="0" w:firstLine="420" w:firstLineChars="0"/>
        <w:rPr>
          <w:rFonts w:hint="eastAsia"/>
          <w:lang w:val="en-US" w:eastAsia="zh-CN"/>
        </w:rPr>
      </w:pPr>
      <w:bookmarkStart w:id="50" w:name="_Toc24976"/>
      <w:r>
        <w:rPr>
          <w:rFonts w:hint="eastAsia"/>
          <w:lang w:val="en-US" w:eastAsia="zh-CN"/>
        </w:rPr>
        <w:t>技术服务要求响应偏离表</w:t>
      </w:r>
      <w:bookmarkEnd w:id="50"/>
    </w:p>
    <w:p w14:paraId="1843515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5E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CB26CD3">
            <w:pPr>
              <w:bidi w:val="0"/>
              <w:jc w:val="center"/>
              <w:rPr>
                <w:rFonts w:hint="eastAsia"/>
              </w:rPr>
            </w:pPr>
            <w:r>
              <w:rPr>
                <w:rFonts w:hint="eastAsia"/>
              </w:rPr>
              <w:t>序号</w:t>
            </w:r>
          </w:p>
        </w:tc>
        <w:tc>
          <w:tcPr>
            <w:tcW w:w="3314" w:type="dxa"/>
            <w:vAlign w:val="center"/>
          </w:tcPr>
          <w:p w14:paraId="3704E54A">
            <w:pPr>
              <w:bidi w:val="0"/>
              <w:rPr>
                <w:rFonts w:hint="eastAsia"/>
              </w:rPr>
            </w:pPr>
            <w:r>
              <w:rPr>
                <w:rFonts w:hint="eastAsia"/>
              </w:rPr>
              <w:t>采购文件规定的技术和服务要求</w:t>
            </w:r>
          </w:p>
        </w:tc>
        <w:tc>
          <w:tcPr>
            <w:tcW w:w="3019" w:type="dxa"/>
            <w:vAlign w:val="center"/>
          </w:tcPr>
          <w:p w14:paraId="5EF8B8E1">
            <w:pPr>
              <w:bidi w:val="0"/>
              <w:rPr>
                <w:rFonts w:hint="eastAsia"/>
              </w:rPr>
            </w:pPr>
            <w:r>
              <w:rPr>
                <w:rFonts w:hint="eastAsia"/>
              </w:rPr>
              <w:t>投标文件响应的具体内容</w:t>
            </w:r>
          </w:p>
        </w:tc>
        <w:tc>
          <w:tcPr>
            <w:tcW w:w="928" w:type="dxa"/>
            <w:vAlign w:val="center"/>
          </w:tcPr>
          <w:p w14:paraId="31A312DB">
            <w:pPr>
              <w:bidi w:val="0"/>
              <w:rPr>
                <w:rFonts w:hint="eastAsia"/>
              </w:rPr>
            </w:pPr>
            <w:r>
              <w:rPr>
                <w:rFonts w:hint="eastAsia"/>
              </w:rPr>
              <w:t>是否偏离</w:t>
            </w:r>
          </w:p>
        </w:tc>
        <w:tc>
          <w:tcPr>
            <w:tcW w:w="938" w:type="dxa"/>
            <w:vAlign w:val="center"/>
          </w:tcPr>
          <w:p w14:paraId="126F6291">
            <w:pPr>
              <w:bidi w:val="0"/>
              <w:rPr>
                <w:rFonts w:hint="eastAsia"/>
              </w:rPr>
            </w:pPr>
            <w:r>
              <w:rPr>
                <w:rFonts w:hint="eastAsia"/>
              </w:rPr>
              <w:t>备注</w:t>
            </w:r>
          </w:p>
        </w:tc>
      </w:tr>
      <w:tr w14:paraId="30D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64C7A01">
            <w:pPr>
              <w:bidi w:val="0"/>
              <w:rPr>
                <w:rFonts w:hint="eastAsia"/>
              </w:rPr>
            </w:pPr>
          </w:p>
        </w:tc>
        <w:tc>
          <w:tcPr>
            <w:tcW w:w="3314" w:type="dxa"/>
            <w:vAlign w:val="center"/>
          </w:tcPr>
          <w:p w14:paraId="487A65D4">
            <w:pPr>
              <w:bidi w:val="0"/>
              <w:rPr>
                <w:rFonts w:hint="eastAsia"/>
              </w:rPr>
            </w:pPr>
          </w:p>
        </w:tc>
        <w:tc>
          <w:tcPr>
            <w:tcW w:w="3019" w:type="dxa"/>
            <w:vAlign w:val="center"/>
          </w:tcPr>
          <w:p w14:paraId="48B815E6">
            <w:pPr>
              <w:bidi w:val="0"/>
              <w:rPr>
                <w:rFonts w:hint="eastAsia"/>
              </w:rPr>
            </w:pPr>
          </w:p>
        </w:tc>
        <w:tc>
          <w:tcPr>
            <w:tcW w:w="928" w:type="dxa"/>
            <w:vAlign w:val="center"/>
          </w:tcPr>
          <w:p w14:paraId="2FCC03EC">
            <w:pPr>
              <w:bidi w:val="0"/>
              <w:rPr>
                <w:rFonts w:hint="eastAsia"/>
              </w:rPr>
            </w:pPr>
          </w:p>
        </w:tc>
        <w:tc>
          <w:tcPr>
            <w:tcW w:w="938" w:type="dxa"/>
            <w:vAlign w:val="center"/>
          </w:tcPr>
          <w:p w14:paraId="3B5643F4">
            <w:pPr>
              <w:bidi w:val="0"/>
              <w:rPr>
                <w:rFonts w:hint="eastAsia"/>
              </w:rPr>
            </w:pPr>
          </w:p>
        </w:tc>
      </w:tr>
      <w:tr w14:paraId="7AE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54AC8A8">
            <w:pPr>
              <w:bidi w:val="0"/>
              <w:rPr>
                <w:rFonts w:hint="eastAsia"/>
              </w:rPr>
            </w:pPr>
          </w:p>
        </w:tc>
        <w:tc>
          <w:tcPr>
            <w:tcW w:w="3314" w:type="dxa"/>
            <w:vAlign w:val="center"/>
          </w:tcPr>
          <w:p w14:paraId="26DAEAE7">
            <w:pPr>
              <w:bidi w:val="0"/>
              <w:rPr>
                <w:rFonts w:hint="eastAsia"/>
              </w:rPr>
            </w:pPr>
          </w:p>
        </w:tc>
        <w:tc>
          <w:tcPr>
            <w:tcW w:w="3019" w:type="dxa"/>
            <w:vAlign w:val="center"/>
          </w:tcPr>
          <w:p w14:paraId="0F422F36">
            <w:pPr>
              <w:bidi w:val="0"/>
              <w:rPr>
                <w:rFonts w:hint="eastAsia"/>
              </w:rPr>
            </w:pPr>
          </w:p>
        </w:tc>
        <w:tc>
          <w:tcPr>
            <w:tcW w:w="928" w:type="dxa"/>
            <w:vAlign w:val="center"/>
          </w:tcPr>
          <w:p w14:paraId="0E3B5FD6">
            <w:pPr>
              <w:bidi w:val="0"/>
              <w:rPr>
                <w:rFonts w:hint="eastAsia"/>
              </w:rPr>
            </w:pPr>
          </w:p>
        </w:tc>
        <w:tc>
          <w:tcPr>
            <w:tcW w:w="938" w:type="dxa"/>
            <w:vAlign w:val="center"/>
          </w:tcPr>
          <w:p w14:paraId="1DA0A943">
            <w:pPr>
              <w:bidi w:val="0"/>
              <w:rPr>
                <w:rFonts w:hint="eastAsia"/>
              </w:rPr>
            </w:pPr>
          </w:p>
        </w:tc>
      </w:tr>
      <w:tr w14:paraId="157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873CBF2">
            <w:pPr>
              <w:bidi w:val="0"/>
              <w:rPr>
                <w:rFonts w:hint="eastAsia"/>
              </w:rPr>
            </w:pPr>
          </w:p>
        </w:tc>
        <w:tc>
          <w:tcPr>
            <w:tcW w:w="3314" w:type="dxa"/>
            <w:vAlign w:val="center"/>
          </w:tcPr>
          <w:p w14:paraId="5C60B799">
            <w:pPr>
              <w:bidi w:val="0"/>
              <w:rPr>
                <w:rFonts w:hint="eastAsia"/>
              </w:rPr>
            </w:pPr>
          </w:p>
        </w:tc>
        <w:tc>
          <w:tcPr>
            <w:tcW w:w="3019" w:type="dxa"/>
            <w:vAlign w:val="center"/>
          </w:tcPr>
          <w:p w14:paraId="1B21BEF2">
            <w:pPr>
              <w:bidi w:val="0"/>
              <w:rPr>
                <w:rFonts w:hint="eastAsia"/>
              </w:rPr>
            </w:pPr>
          </w:p>
        </w:tc>
        <w:tc>
          <w:tcPr>
            <w:tcW w:w="928" w:type="dxa"/>
            <w:vAlign w:val="center"/>
          </w:tcPr>
          <w:p w14:paraId="625CB935">
            <w:pPr>
              <w:bidi w:val="0"/>
              <w:rPr>
                <w:rFonts w:hint="eastAsia"/>
              </w:rPr>
            </w:pPr>
          </w:p>
        </w:tc>
        <w:tc>
          <w:tcPr>
            <w:tcW w:w="938" w:type="dxa"/>
            <w:vAlign w:val="center"/>
          </w:tcPr>
          <w:p w14:paraId="51EACD78">
            <w:pPr>
              <w:bidi w:val="0"/>
              <w:rPr>
                <w:rFonts w:hint="eastAsia"/>
              </w:rPr>
            </w:pPr>
          </w:p>
        </w:tc>
      </w:tr>
      <w:tr w14:paraId="118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D1D1C3">
            <w:pPr>
              <w:bidi w:val="0"/>
              <w:rPr>
                <w:rFonts w:hint="eastAsia"/>
              </w:rPr>
            </w:pPr>
          </w:p>
        </w:tc>
        <w:tc>
          <w:tcPr>
            <w:tcW w:w="3314" w:type="dxa"/>
            <w:vAlign w:val="center"/>
          </w:tcPr>
          <w:p w14:paraId="3C82F3D8">
            <w:pPr>
              <w:bidi w:val="0"/>
              <w:rPr>
                <w:rFonts w:hint="eastAsia"/>
              </w:rPr>
            </w:pPr>
          </w:p>
        </w:tc>
        <w:tc>
          <w:tcPr>
            <w:tcW w:w="3019" w:type="dxa"/>
            <w:vAlign w:val="center"/>
          </w:tcPr>
          <w:p w14:paraId="08341F7A">
            <w:pPr>
              <w:bidi w:val="0"/>
              <w:rPr>
                <w:rFonts w:hint="eastAsia"/>
              </w:rPr>
            </w:pPr>
          </w:p>
        </w:tc>
        <w:tc>
          <w:tcPr>
            <w:tcW w:w="928" w:type="dxa"/>
            <w:vAlign w:val="center"/>
          </w:tcPr>
          <w:p w14:paraId="57090BBA">
            <w:pPr>
              <w:bidi w:val="0"/>
              <w:rPr>
                <w:rFonts w:hint="eastAsia"/>
              </w:rPr>
            </w:pPr>
          </w:p>
        </w:tc>
        <w:tc>
          <w:tcPr>
            <w:tcW w:w="938" w:type="dxa"/>
            <w:vAlign w:val="center"/>
          </w:tcPr>
          <w:p w14:paraId="6D087068">
            <w:pPr>
              <w:bidi w:val="0"/>
              <w:rPr>
                <w:rFonts w:hint="eastAsia"/>
              </w:rPr>
            </w:pPr>
          </w:p>
        </w:tc>
      </w:tr>
      <w:tr w14:paraId="064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FBEBEF4">
            <w:pPr>
              <w:bidi w:val="0"/>
              <w:rPr>
                <w:rFonts w:hint="eastAsia"/>
              </w:rPr>
            </w:pPr>
          </w:p>
        </w:tc>
        <w:tc>
          <w:tcPr>
            <w:tcW w:w="3314" w:type="dxa"/>
            <w:vAlign w:val="center"/>
          </w:tcPr>
          <w:p w14:paraId="199FFD7C">
            <w:pPr>
              <w:bidi w:val="0"/>
              <w:rPr>
                <w:rFonts w:hint="eastAsia"/>
              </w:rPr>
            </w:pPr>
          </w:p>
        </w:tc>
        <w:tc>
          <w:tcPr>
            <w:tcW w:w="3019" w:type="dxa"/>
            <w:vAlign w:val="center"/>
          </w:tcPr>
          <w:p w14:paraId="113A80E5">
            <w:pPr>
              <w:bidi w:val="0"/>
              <w:rPr>
                <w:rFonts w:hint="eastAsia"/>
              </w:rPr>
            </w:pPr>
          </w:p>
        </w:tc>
        <w:tc>
          <w:tcPr>
            <w:tcW w:w="928" w:type="dxa"/>
            <w:vAlign w:val="center"/>
          </w:tcPr>
          <w:p w14:paraId="326FBD9F">
            <w:pPr>
              <w:bidi w:val="0"/>
              <w:rPr>
                <w:rFonts w:hint="eastAsia"/>
              </w:rPr>
            </w:pPr>
          </w:p>
        </w:tc>
        <w:tc>
          <w:tcPr>
            <w:tcW w:w="938" w:type="dxa"/>
            <w:vAlign w:val="center"/>
          </w:tcPr>
          <w:p w14:paraId="6A672690">
            <w:pPr>
              <w:bidi w:val="0"/>
              <w:rPr>
                <w:rFonts w:hint="eastAsia"/>
              </w:rPr>
            </w:pPr>
          </w:p>
        </w:tc>
      </w:tr>
      <w:tr w14:paraId="154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294FE32">
            <w:pPr>
              <w:bidi w:val="0"/>
              <w:rPr>
                <w:rFonts w:hint="eastAsia"/>
              </w:rPr>
            </w:pPr>
          </w:p>
        </w:tc>
        <w:tc>
          <w:tcPr>
            <w:tcW w:w="3314" w:type="dxa"/>
            <w:vAlign w:val="center"/>
          </w:tcPr>
          <w:p w14:paraId="524DD154">
            <w:pPr>
              <w:bidi w:val="0"/>
              <w:rPr>
                <w:rFonts w:hint="eastAsia"/>
              </w:rPr>
            </w:pPr>
          </w:p>
        </w:tc>
        <w:tc>
          <w:tcPr>
            <w:tcW w:w="3019" w:type="dxa"/>
            <w:vAlign w:val="center"/>
          </w:tcPr>
          <w:p w14:paraId="44F10B62">
            <w:pPr>
              <w:bidi w:val="0"/>
              <w:rPr>
                <w:rFonts w:hint="eastAsia"/>
              </w:rPr>
            </w:pPr>
          </w:p>
        </w:tc>
        <w:tc>
          <w:tcPr>
            <w:tcW w:w="928" w:type="dxa"/>
            <w:vAlign w:val="center"/>
          </w:tcPr>
          <w:p w14:paraId="591E2969">
            <w:pPr>
              <w:bidi w:val="0"/>
              <w:rPr>
                <w:rFonts w:hint="eastAsia"/>
              </w:rPr>
            </w:pPr>
          </w:p>
        </w:tc>
        <w:tc>
          <w:tcPr>
            <w:tcW w:w="938" w:type="dxa"/>
            <w:vAlign w:val="center"/>
          </w:tcPr>
          <w:p w14:paraId="453A8EC1">
            <w:pPr>
              <w:bidi w:val="0"/>
              <w:rPr>
                <w:rFonts w:hint="eastAsia"/>
              </w:rPr>
            </w:pPr>
          </w:p>
        </w:tc>
      </w:tr>
      <w:tr w14:paraId="0B8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07090C5">
            <w:pPr>
              <w:bidi w:val="0"/>
              <w:rPr>
                <w:rFonts w:hint="eastAsia"/>
              </w:rPr>
            </w:pPr>
          </w:p>
        </w:tc>
        <w:tc>
          <w:tcPr>
            <w:tcW w:w="3314" w:type="dxa"/>
            <w:vAlign w:val="center"/>
          </w:tcPr>
          <w:p w14:paraId="5DDD16D1">
            <w:pPr>
              <w:bidi w:val="0"/>
              <w:rPr>
                <w:rFonts w:hint="eastAsia"/>
              </w:rPr>
            </w:pPr>
          </w:p>
        </w:tc>
        <w:tc>
          <w:tcPr>
            <w:tcW w:w="3019" w:type="dxa"/>
            <w:vAlign w:val="center"/>
          </w:tcPr>
          <w:p w14:paraId="3ECED159">
            <w:pPr>
              <w:bidi w:val="0"/>
              <w:rPr>
                <w:rFonts w:hint="eastAsia"/>
              </w:rPr>
            </w:pPr>
          </w:p>
        </w:tc>
        <w:tc>
          <w:tcPr>
            <w:tcW w:w="928" w:type="dxa"/>
            <w:vAlign w:val="center"/>
          </w:tcPr>
          <w:p w14:paraId="783D1AFB">
            <w:pPr>
              <w:bidi w:val="0"/>
              <w:rPr>
                <w:rFonts w:hint="eastAsia"/>
              </w:rPr>
            </w:pPr>
          </w:p>
        </w:tc>
        <w:tc>
          <w:tcPr>
            <w:tcW w:w="938" w:type="dxa"/>
            <w:vAlign w:val="center"/>
          </w:tcPr>
          <w:p w14:paraId="15A050EC">
            <w:pPr>
              <w:bidi w:val="0"/>
              <w:rPr>
                <w:rFonts w:hint="eastAsia"/>
              </w:rPr>
            </w:pPr>
          </w:p>
        </w:tc>
      </w:tr>
      <w:tr w14:paraId="139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596229">
            <w:pPr>
              <w:bidi w:val="0"/>
              <w:rPr>
                <w:rFonts w:hint="eastAsia"/>
              </w:rPr>
            </w:pPr>
          </w:p>
        </w:tc>
        <w:tc>
          <w:tcPr>
            <w:tcW w:w="3314" w:type="dxa"/>
            <w:vAlign w:val="center"/>
          </w:tcPr>
          <w:p w14:paraId="16AE06F2">
            <w:pPr>
              <w:bidi w:val="0"/>
              <w:rPr>
                <w:rFonts w:hint="eastAsia"/>
              </w:rPr>
            </w:pPr>
          </w:p>
        </w:tc>
        <w:tc>
          <w:tcPr>
            <w:tcW w:w="3019" w:type="dxa"/>
            <w:vAlign w:val="center"/>
          </w:tcPr>
          <w:p w14:paraId="471D267A">
            <w:pPr>
              <w:bidi w:val="0"/>
              <w:rPr>
                <w:rFonts w:hint="eastAsia"/>
              </w:rPr>
            </w:pPr>
          </w:p>
        </w:tc>
        <w:tc>
          <w:tcPr>
            <w:tcW w:w="928" w:type="dxa"/>
            <w:vAlign w:val="center"/>
          </w:tcPr>
          <w:p w14:paraId="4C73BF5C">
            <w:pPr>
              <w:bidi w:val="0"/>
              <w:rPr>
                <w:rFonts w:hint="eastAsia"/>
              </w:rPr>
            </w:pPr>
          </w:p>
        </w:tc>
        <w:tc>
          <w:tcPr>
            <w:tcW w:w="938" w:type="dxa"/>
            <w:vAlign w:val="center"/>
          </w:tcPr>
          <w:p w14:paraId="32DBC3F2">
            <w:pPr>
              <w:bidi w:val="0"/>
              <w:rPr>
                <w:rFonts w:hint="eastAsia"/>
              </w:rPr>
            </w:pPr>
          </w:p>
        </w:tc>
      </w:tr>
      <w:tr w14:paraId="5D0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192B1CE5">
            <w:pPr>
              <w:bidi w:val="0"/>
              <w:rPr>
                <w:rFonts w:hint="eastAsia"/>
              </w:rPr>
            </w:pPr>
          </w:p>
        </w:tc>
        <w:tc>
          <w:tcPr>
            <w:tcW w:w="3314" w:type="dxa"/>
            <w:vAlign w:val="center"/>
          </w:tcPr>
          <w:p w14:paraId="07EE7E92">
            <w:pPr>
              <w:bidi w:val="0"/>
              <w:rPr>
                <w:rFonts w:hint="eastAsia"/>
              </w:rPr>
            </w:pPr>
          </w:p>
        </w:tc>
        <w:tc>
          <w:tcPr>
            <w:tcW w:w="3019" w:type="dxa"/>
            <w:vAlign w:val="center"/>
          </w:tcPr>
          <w:p w14:paraId="677ACA3D">
            <w:pPr>
              <w:bidi w:val="0"/>
              <w:rPr>
                <w:rFonts w:hint="eastAsia"/>
              </w:rPr>
            </w:pPr>
          </w:p>
        </w:tc>
        <w:tc>
          <w:tcPr>
            <w:tcW w:w="928" w:type="dxa"/>
            <w:vAlign w:val="center"/>
          </w:tcPr>
          <w:p w14:paraId="017B252E">
            <w:pPr>
              <w:bidi w:val="0"/>
              <w:rPr>
                <w:rFonts w:hint="eastAsia"/>
              </w:rPr>
            </w:pPr>
          </w:p>
        </w:tc>
        <w:tc>
          <w:tcPr>
            <w:tcW w:w="938" w:type="dxa"/>
            <w:vAlign w:val="center"/>
          </w:tcPr>
          <w:p w14:paraId="1BC96FB7">
            <w:pPr>
              <w:bidi w:val="0"/>
              <w:rPr>
                <w:rFonts w:hint="eastAsia"/>
              </w:rPr>
            </w:pPr>
          </w:p>
        </w:tc>
      </w:tr>
    </w:tbl>
    <w:p w14:paraId="2FA43A60">
      <w:pPr>
        <w:numPr>
          <w:ilvl w:val="0"/>
          <w:numId w:val="0"/>
        </w:numPr>
        <w:bidi w:val="0"/>
        <w:ind w:left="420" w:leftChars="0"/>
        <w:rPr>
          <w:rFonts w:hint="eastAsia" w:ascii="宋体" w:hAnsi="宋体" w:eastAsia="宋体" w:cs="宋体"/>
          <w:sz w:val="28"/>
          <w:szCs w:val="28"/>
        </w:rPr>
      </w:pPr>
    </w:p>
    <w:p w14:paraId="39A8FB9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B00ED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CD349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4307620">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eastAsia="zh-CN"/>
        </w:rPr>
        <w:t>比选</w:t>
      </w:r>
      <w:r>
        <w:rPr>
          <w:rFonts w:hint="eastAsia" w:ascii="宋体" w:hAnsi="宋体" w:eastAsia="宋体" w:cs="宋体"/>
          <w:sz w:val="24"/>
          <w:szCs w:val="24"/>
        </w:rPr>
        <w:t>文件中采购需求的“技术和服务要求”的内容保持一致。</w:t>
      </w:r>
    </w:p>
    <w:p w14:paraId="0A05CC6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10A30458">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7744321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0F0A2D6C">
      <w:pPr>
        <w:pStyle w:val="3"/>
        <w:numPr>
          <w:ilvl w:val="0"/>
          <w:numId w:val="13"/>
        </w:numPr>
        <w:bidi w:val="0"/>
        <w:ind w:left="0" w:leftChars="0" w:firstLine="420" w:firstLineChars="0"/>
        <w:rPr>
          <w:rFonts w:hint="eastAsia"/>
          <w:lang w:val="en-US" w:eastAsia="zh-CN"/>
        </w:rPr>
      </w:pPr>
      <w:bookmarkStart w:id="51" w:name="_Toc22814"/>
      <w:r>
        <w:rPr>
          <w:rFonts w:hint="eastAsia"/>
          <w:lang w:val="en-US" w:eastAsia="zh-CN"/>
        </w:rPr>
        <w:t>商务响应偏离表</w:t>
      </w:r>
      <w:bookmarkEnd w:id="51"/>
    </w:p>
    <w:p w14:paraId="1FAF96B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1BB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372AAF98">
            <w:pPr>
              <w:bidi w:val="0"/>
              <w:rPr>
                <w:rFonts w:hint="eastAsia"/>
              </w:rPr>
            </w:pPr>
            <w:r>
              <w:rPr>
                <w:rFonts w:hint="eastAsia"/>
              </w:rPr>
              <w:t>序号</w:t>
            </w:r>
          </w:p>
        </w:tc>
        <w:tc>
          <w:tcPr>
            <w:tcW w:w="2704" w:type="dxa"/>
            <w:vAlign w:val="center"/>
          </w:tcPr>
          <w:p w14:paraId="36D6879F">
            <w:pPr>
              <w:bidi w:val="0"/>
              <w:rPr>
                <w:rFonts w:hint="eastAsia"/>
              </w:rPr>
            </w:pPr>
            <w:r>
              <w:rPr>
                <w:rFonts w:hint="eastAsia"/>
              </w:rPr>
              <w:t>采购文件规定的商务条件</w:t>
            </w:r>
          </w:p>
        </w:tc>
        <w:tc>
          <w:tcPr>
            <w:tcW w:w="2929" w:type="dxa"/>
            <w:vAlign w:val="center"/>
          </w:tcPr>
          <w:p w14:paraId="6AFDF031">
            <w:pPr>
              <w:bidi w:val="0"/>
              <w:rPr>
                <w:rFonts w:hint="eastAsia"/>
              </w:rPr>
            </w:pPr>
            <w:r>
              <w:rPr>
                <w:rFonts w:hint="eastAsia"/>
              </w:rPr>
              <w:t>投标文件响应的具体内容</w:t>
            </w:r>
          </w:p>
        </w:tc>
        <w:tc>
          <w:tcPr>
            <w:tcW w:w="1436" w:type="dxa"/>
            <w:vAlign w:val="center"/>
          </w:tcPr>
          <w:p w14:paraId="11C1F55C">
            <w:pPr>
              <w:bidi w:val="0"/>
              <w:rPr>
                <w:rFonts w:hint="eastAsia"/>
              </w:rPr>
            </w:pPr>
            <w:r>
              <w:rPr>
                <w:rFonts w:hint="eastAsia"/>
              </w:rPr>
              <w:t>是否偏离</w:t>
            </w:r>
          </w:p>
        </w:tc>
        <w:tc>
          <w:tcPr>
            <w:tcW w:w="1436" w:type="dxa"/>
            <w:vAlign w:val="center"/>
          </w:tcPr>
          <w:p w14:paraId="274D602E">
            <w:pPr>
              <w:bidi w:val="0"/>
              <w:rPr>
                <w:rFonts w:hint="eastAsia"/>
              </w:rPr>
            </w:pPr>
            <w:r>
              <w:rPr>
                <w:rFonts w:hint="eastAsia"/>
              </w:rPr>
              <w:t>备注</w:t>
            </w:r>
          </w:p>
        </w:tc>
      </w:tr>
      <w:tr w14:paraId="60A4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D01CDD3">
            <w:pPr>
              <w:bidi w:val="0"/>
              <w:rPr>
                <w:rFonts w:hint="eastAsia"/>
              </w:rPr>
            </w:pPr>
          </w:p>
        </w:tc>
        <w:tc>
          <w:tcPr>
            <w:tcW w:w="2704" w:type="dxa"/>
            <w:vAlign w:val="center"/>
          </w:tcPr>
          <w:p w14:paraId="731C1B4E">
            <w:pPr>
              <w:bidi w:val="0"/>
              <w:rPr>
                <w:rFonts w:hint="eastAsia"/>
              </w:rPr>
            </w:pPr>
          </w:p>
        </w:tc>
        <w:tc>
          <w:tcPr>
            <w:tcW w:w="2929" w:type="dxa"/>
            <w:vAlign w:val="center"/>
          </w:tcPr>
          <w:p w14:paraId="336E9502">
            <w:pPr>
              <w:bidi w:val="0"/>
              <w:rPr>
                <w:rFonts w:hint="eastAsia"/>
              </w:rPr>
            </w:pPr>
          </w:p>
        </w:tc>
        <w:tc>
          <w:tcPr>
            <w:tcW w:w="1436" w:type="dxa"/>
            <w:vAlign w:val="center"/>
          </w:tcPr>
          <w:p w14:paraId="198C2655">
            <w:pPr>
              <w:bidi w:val="0"/>
              <w:rPr>
                <w:rFonts w:hint="eastAsia"/>
              </w:rPr>
            </w:pPr>
          </w:p>
        </w:tc>
        <w:tc>
          <w:tcPr>
            <w:tcW w:w="1436" w:type="dxa"/>
            <w:vAlign w:val="center"/>
          </w:tcPr>
          <w:p w14:paraId="4BD60147">
            <w:pPr>
              <w:bidi w:val="0"/>
              <w:rPr>
                <w:rFonts w:hint="eastAsia"/>
              </w:rPr>
            </w:pPr>
          </w:p>
        </w:tc>
      </w:tr>
      <w:tr w14:paraId="088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773EA81">
            <w:pPr>
              <w:bidi w:val="0"/>
              <w:rPr>
                <w:rFonts w:hint="eastAsia"/>
              </w:rPr>
            </w:pPr>
          </w:p>
        </w:tc>
        <w:tc>
          <w:tcPr>
            <w:tcW w:w="2704" w:type="dxa"/>
            <w:vAlign w:val="center"/>
          </w:tcPr>
          <w:p w14:paraId="64F02294">
            <w:pPr>
              <w:bidi w:val="0"/>
              <w:rPr>
                <w:rFonts w:hint="eastAsia"/>
              </w:rPr>
            </w:pPr>
          </w:p>
        </w:tc>
        <w:tc>
          <w:tcPr>
            <w:tcW w:w="2929" w:type="dxa"/>
            <w:vAlign w:val="center"/>
          </w:tcPr>
          <w:p w14:paraId="2A47A17B">
            <w:pPr>
              <w:bidi w:val="0"/>
              <w:rPr>
                <w:rFonts w:hint="eastAsia"/>
              </w:rPr>
            </w:pPr>
          </w:p>
        </w:tc>
        <w:tc>
          <w:tcPr>
            <w:tcW w:w="1436" w:type="dxa"/>
            <w:vAlign w:val="center"/>
          </w:tcPr>
          <w:p w14:paraId="3AC7121B">
            <w:pPr>
              <w:bidi w:val="0"/>
              <w:rPr>
                <w:rFonts w:hint="eastAsia"/>
              </w:rPr>
            </w:pPr>
          </w:p>
        </w:tc>
        <w:tc>
          <w:tcPr>
            <w:tcW w:w="1436" w:type="dxa"/>
            <w:vAlign w:val="center"/>
          </w:tcPr>
          <w:p w14:paraId="3B963401">
            <w:pPr>
              <w:bidi w:val="0"/>
              <w:rPr>
                <w:rFonts w:hint="eastAsia"/>
              </w:rPr>
            </w:pPr>
          </w:p>
        </w:tc>
      </w:tr>
      <w:tr w14:paraId="5A4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A584EFD">
            <w:pPr>
              <w:bidi w:val="0"/>
              <w:rPr>
                <w:rFonts w:hint="eastAsia"/>
              </w:rPr>
            </w:pPr>
          </w:p>
        </w:tc>
        <w:tc>
          <w:tcPr>
            <w:tcW w:w="2704" w:type="dxa"/>
            <w:vAlign w:val="center"/>
          </w:tcPr>
          <w:p w14:paraId="7A821C00">
            <w:pPr>
              <w:bidi w:val="0"/>
              <w:rPr>
                <w:rFonts w:hint="eastAsia"/>
              </w:rPr>
            </w:pPr>
          </w:p>
        </w:tc>
        <w:tc>
          <w:tcPr>
            <w:tcW w:w="2929" w:type="dxa"/>
            <w:vAlign w:val="center"/>
          </w:tcPr>
          <w:p w14:paraId="50364197">
            <w:pPr>
              <w:bidi w:val="0"/>
              <w:rPr>
                <w:rFonts w:hint="eastAsia"/>
              </w:rPr>
            </w:pPr>
          </w:p>
        </w:tc>
        <w:tc>
          <w:tcPr>
            <w:tcW w:w="1436" w:type="dxa"/>
            <w:vAlign w:val="center"/>
          </w:tcPr>
          <w:p w14:paraId="1E47048D">
            <w:pPr>
              <w:bidi w:val="0"/>
              <w:rPr>
                <w:rFonts w:hint="eastAsia"/>
              </w:rPr>
            </w:pPr>
          </w:p>
        </w:tc>
        <w:tc>
          <w:tcPr>
            <w:tcW w:w="1436" w:type="dxa"/>
            <w:vAlign w:val="center"/>
          </w:tcPr>
          <w:p w14:paraId="7BB3850D">
            <w:pPr>
              <w:bidi w:val="0"/>
              <w:rPr>
                <w:rFonts w:hint="eastAsia"/>
              </w:rPr>
            </w:pPr>
          </w:p>
        </w:tc>
      </w:tr>
      <w:tr w14:paraId="0C3A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D00E48E">
            <w:pPr>
              <w:bidi w:val="0"/>
              <w:rPr>
                <w:rFonts w:hint="eastAsia"/>
              </w:rPr>
            </w:pPr>
          </w:p>
        </w:tc>
        <w:tc>
          <w:tcPr>
            <w:tcW w:w="2704" w:type="dxa"/>
            <w:vAlign w:val="center"/>
          </w:tcPr>
          <w:p w14:paraId="4310C953">
            <w:pPr>
              <w:bidi w:val="0"/>
              <w:rPr>
                <w:rFonts w:hint="eastAsia"/>
              </w:rPr>
            </w:pPr>
          </w:p>
        </w:tc>
        <w:tc>
          <w:tcPr>
            <w:tcW w:w="2929" w:type="dxa"/>
            <w:vAlign w:val="center"/>
          </w:tcPr>
          <w:p w14:paraId="196535E5">
            <w:pPr>
              <w:bidi w:val="0"/>
              <w:rPr>
                <w:rFonts w:hint="eastAsia"/>
              </w:rPr>
            </w:pPr>
          </w:p>
        </w:tc>
        <w:tc>
          <w:tcPr>
            <w:tcW w:w="1436" w:type="dxa"/>
            <w:vAlign w:val="center"/>
          </w:tcPr>
          <w:p w14:paraId="35CC39DF">
            <w:pPr>
              <w:bidi w:val="0"/>
              <w:rPr>
                <w:rFonts w:hint="eastAsia"/>
              </w:rPr>
            </w:pPr>
          </w:p>
        </w:tc>
        <w:tc>
          <w:tcPr>
            <w:tcW w:w="1436" w:type="dxa"/>
            <w:vAlign w:val="center"/>
          </w:tcPr>
          <w:p w14:paraId="5CDF49BD">
            <w:pPr>
              <w:bidi w:val="0"/>
              <w:rPr>
                <w:rFonts w:hint="eastAsia"/>
              </w:rPr>
            </w:pPr>
          </w:p>
        </w:tc>
      </w:tr>
      <w:tr w14:paraId="6565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ABD9B3F">
            <w:pPr>
              <w:bidi w:val="0"/>
              <w:rPr>
                <w:rFonts w:hint="eastAsia"/>
              </w:rPr>
            </w:pPr>
          </w:p>
        </w:tc>
        <w:tc>
          <w:tcPr>
            <w:tcW w:w="2704" w:type="dxa"/>
            <w:vAlign w:val="center"/>
          </w:tcPr>
          <w:p w14:paraId="5A6B5B75">
            <w:pPr>
              <w:bidi w:val="0"/>
              <w:rPr>
                <w:rFonts w:hint="eastAsia"/>
              </w:rPr>
            </w:pPr>
          </w:p>
        </w:tc>
        <w:tc>
          <w:tcPr>
            <w:tcW w:w="2929" w:type="dxa"/>
            <w:vAlign w:val="center"/>
          </w:tcPr>
          <w:p w14:paraId="0C69A4C0">
            <w:pPr>
              <w:bidi w:val="0"/>
              <w:rPr>
                <w:rFonts w:hint="eastAsia"/>
              </w:rPr>
            </w:pPr>
          </w:p>
        </w:tc>
        <w:tc>
          <w:tcPr>
            <w:tcW w:w="1436" w:type="dxa"/>
            <w:vAlign w:val="center"/>
          </w:tcPr>
          <w:p w14:paraId="0B410A78">
            <w:pPr>
              <w:bidi w:val="0"/>
              <w:rPr>
                <w:rFonts w:hint="eastAsia"/>
              </w:rPr>
            </w:pPr>
          </w:p>
        </w:tc>
        <w:tc>
          <w:tcPr>
            <w:tcW w:w="1436" w:type="dxa"/>
            <w:vAlign w:val="center"/>
          </w:tcPr>
          <w:p w14:paraId="32DFD166">
            <w:pPr>
              <w:bidi w:val="0"/>
              <w:rPr>
                <w:rFonts w:hint="eastAsia"/>
              </w:rPr>
            </w:pPr>
          </w:p>
        </w:tc>
      </w:tr>
      <w:tr w14:paraId="4B6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51CC77D4">
            <w:pPr>
              <w:bidi w:val="0"/>
              <w:rPr>
                <w:rFonts w:hint="eastAsia"/>
              </w:rPr>
            </w:pPr>
          </w:p>
        </w:tc>
        <w:tc>
          <w:tcPr>
            <w:tcW w:w="2704" w:type="dxa"/>
            <w:vAlign w:val="center"/>
          </w:tcPr>
          <w:p w14:paraId="15B46AA1">
            <w:pPr>
              <w:bidi w:val="0"/>
              <w:rPr>
                <w:rFonts w:hint="eastAsia"/>
              </w:rPr>
            </w:pPr>
          </w:p>
        </w:tc>
        <w:tc>
          <w:tcPr>
            <w:tcW w:w="2929" w:type="dxa"/>
            <w:vAlign w:val="center"/>
          </w:tcPr>
          <w:p w14:paraId="4BE48213">
            <w:pPr>
              <w:bidi w:val="0"/>
              <w:rPr>
                <w:rFonts w:hint="eastAsia"/>
              </w:rPr>
            </w:pPr>
          </w:p>
        </w:tc>
        <w:tc>
          <w:tcPr>
            <w:tcW w:w="1436" w:type="dxa"/>
            <w:vAlign w:val="center"/>
          </w:tcPr>
          <w:p w14:paraId="14159C21">
            <w:pPr>
              <w:bidi w:val="0"/>
              <w:rPr>
                <w:rFonts w:hint="eastAsia"/>
              </w:rPr>
            </w:pPr>
          </w:p>
        </w:tc>
        <w:tc>
          <w:tcPr>
            <w:tcW w:w="1436" w:type="dxa"/>
            <w:vAlign w:val="center"/>
          </w:tcPr>
          <w:p w14:paraId="11AC8DB8">
            <w:pPr>
              <w:bidi w:val="0"/>
              <w:rPr>
                <w:rFonts w:hint="eastAsia"/>
              </w:rPr>
            </w:pPr>
          </w:p>
        </w:tc>
      </w:tr>
    </w:tbl>
    <w:p w14:paraId="7F9E42FF">
      <w:pPr>
        <w:numPr>
          <w:ilvl w:val="0"/>
          <w:numId w:val="0"/>
        </w:numPr>
        <w:bidi w:val="0"/>
        <w:ind w:left="420" w:leftChars="0"/>
        <w:rPr>
          <w:rFonts w:hint="eastAsia" w:ascii="宋体" w:hAnsi="宋体" w:eastAsia="宋体" w:cs="宋体"/>
          <w:sz w:val="28"/>
          <w:szCs w:val="28"/>
        </w:rPr>
      </w:pPr>
    </w:p>
    <w:p w14:paraId="7A9980A2">
      <w:pPr>
        <w:numPr>
          <w:ilvl w:val="0"/>
          <w:numId w:val="0"/>
        </w:numPr>
        <w:bidi w:val="0"/>
        <w:ind w:left="420" w:leftChars="0"/>
        <w:rPr>
          <w:rFonts w:hint="eastAsia" w:ascii="宋体" w:hAnsi="宋体" w:eastAsia="宋体" w:cs="宋体"/>
          <w:sz w:val="28"/>
          <w:szCs w:val="28"/>
        </w:rPr>
      </w:pPr>
    </w:p>
    <w:p w14:paraId="4CBA98B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47CE3C9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5C093F6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18C8C2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214E4216">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eastAsia="zh-CN"/>
        </w:rPr>
        <w:t>比选</w:t>
      </w:r>
      <w:r>
        <w:rPr>
          <w:rFonts w:hint="eastAsia" w:ascii="宋体" w:hAnsi="宋体" w:eastAsia="宋体" w:cs="宋体"/>
        </w:rPr>
        <w:t>文件中采购需求的 “商务要求”的内容保持一致。</w:t>
      </w:r>
    </w:p>
    <w:p w14:paraId="731EFBBF">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5292C71E">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2F696FF6">
      <w:pPr>
        <w:bidi w:val="0"/>
        <w:rPr>
          <w:rFonts w:hint="eastAsia" w:ascii="宋体" w:hAnsi="宋体" w:eastAsia="宋体" w:cs="宋体"/>
        </w:rPr>
      </w:pPr>
      <w:bookmarkStart w:id="52" w:name="_Toc30556"/>
      <w:r>
        <w:rPr>
          <w:rFonts w:hint="eastAsia" w:ascii="宋体" w:hAnsi="宋体" w:eastAsia="宋体" w:cs="宋体"/>
        </w:rPr>
        <w:t>4. “备注”处可填写偏离情况的说明。</w:t>
      </w:r>
      <w:bookmarkEnd w:id="52"/>
    </w:p>
    <w:p w14:paraId="721994CF">
      <w:pPr>
        <w:pStyle w:val="3"/>
        <w:numPr>
          <w:ilvl w:val="0"/>
          <w:numId w:val="13"/>
        </w:numPr>
        <w:bidi w:val="0"/>
        <w:ind w:left="0" w:leftChars="0" w:firstLine="420" w:firstLineChars="0"/>
        <w:rPr>
          <w:rFonts w:hint="eastAsia"/>
          <w:lang w:val="en-US" w:eastAsia="zh-CN"/>
        </w:rPr>
      </w:pPr>
      <w:r>
        <w:rPr>
          <w:rFonts w:hint="eastAsia"/>
          <w:lang w:val="en-US" w:eastAsia="zh-CN"/>
        </w:rPr>
        <w:t>实施服务方案</w:t>
      </w:r>
    </w:p>
    <w:p w14:paraId="4C281BDD"/>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84D3"/>
    <w:multiLevelType w:val="multilevel"/>
    <w:tmpl w:val="85B584D3"/>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2">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134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6">
    <w:nsid w:val="01162038"/>
    <w:multiLevelType w:val="singleLevel"/>
    <w:tmpl w:val="01162038"/>
    <w:lvl w:ilvl="0" w:tentative="0">
      <w:start w:val="1"/>
      <w:numFmt w:val="decimal"/>
      <w:suff w:val="space"/>
      <w:lvlText w:val="(%1)"/>
      <w:lvlJc w:val="left"/>
      <w:pPr>
        <w:ind w:left="425" w:hanging="425"/>
      </w:pPr>
      <w:rPr>
        <w:rFonts w:hint="default"/>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29CC33F4"/>
    <w:multiLevelType w:val="singleLevel"/>
    <w:tmpl w:val="29CC33F4"/>
    <w:lvl w:ilvl="0" w:tentative="0">
      <w:start w:val="1"/>
      <w:numFmt w:val="decimal"/>
      <w:suff w:val="space"/>
      <w:lvlText w:val="(%1)"/>
      <w:lvlJc w:val="left"/>
      <w:pPr>
        <w:ind w:left="425" w:hanging="425"/>
      </w:pPr>
      <w:rPr>
        <w:rFonts w:hint="default"/>
      </w:rPr>
    </w:lvl>
  </w:abstractNum>
  <w:abstractNum w:abstractNumId="10">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1">
    <w:nsid w:val="51D9D4FD"/>
    <w:multiLevelType w:val="singleLevel"/>
    <w:tmpl w:val="51D9D4FD"/>
    <w:lvl w:ilvl="0" w:tentative="0">
      <w:start w:val="1"/>
      <w:numFmt w:val="decimal"/>
      <w:suff w:val="space"/>
      <w:lvlText w:val="(%1)"/>
      <w:lvlJc w:val="left"/>
      <w:pPr>
        <w:ind w:left="425" w:hanging="425"/>
      </w:pPr>
      <w:rPr>
        <w:rFonts w:hint="default"/>
      </w:rPr>
    </w:lvl>
  </w:abstractNum>
  <w:abstractNum w:abstractNumId="12">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2"/>
  </w:num>
  <w:num w:numId="3">
    <w:abstractNumId w:val="0"/>
  </w:num>
  <w:num w:numId="4">
    <w:abstractNumId w:val="6"/>
  </w:num>
  <w:num w:numId="5">
    <w:abstractNumId w:val="7"/>
  </w:num>
  <w:num w:numId="6">
    <w:abstractNumId w:val="11"/>
  </w:num>
  <w:num w:numId="7">
    <w:abstractNumId w:val="5"/>
  </w:num>
  <w:num w:numId="8">
    <w:abstractNumId w:val="4"/>
  </w:num>
  <w:num w:numId="9">
    <w:abstractNumId w:val="3"/>
  </w:num>
  <w:num w:numId="10">
    <w:abstractNumId w:val="9"/>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E4A62"/>
    <w:rsid w:val="0082524A"/>
    <w:rsid w:val="00C92D2B"/>
    <w:rsid w:val="00D51761"/>
    <w:rsid w:val="00E822F9"/>
    <w:rsid w:val="00F32906"/>
    <w:rsid w:val="00F53CB4"/>
    <w:rsid w:val="0154230C"/>
    <w:rsid w:val="018836E9"/>
    <w:rsid w:val="020A2568"/>
    <w:rsid w:val="02BF0358"/>
    <w:rsid w:val="033B4CFD"/>
    <w:rsid w:val="04425FE9"/>
    <w:rsid w:val="061439B5"/>
    <w:rsid w:val="06377CD2"/>
    <w:rsid w:val="09294C09"/>
    <w:rsid w:val="0AEB6513"/>
    <w:rsid w:val="0B1F5EC8"/>
    <w:rsid w:val="0D3E3974"/>
    <w:rsid w:val="0D5F7C0C"/>
    <w:rsid w:val="0EFC0FC2"/>
    <w:rsid w:val="112D72E7"/>
    <w:rsid w:val="12130C68"/>
    <w:rsid w:val="134C5A2A"/>
    <w:rsid w:val="134D764E"/>
    <w:rsid w:val="145C51D1"/>
    <w:rsid w:val="149633B3"/>
    <w:rsid w:val="14C14790"/>
    <w:rsid w:val="14E07FD6"/>
    <w:rsid w:val="17166BB7"/>
    <w:rsid w:val="19A2414E"/>
    <w:rsid w:val="19D5786F"/>
    <w:rsid w:val="1A162DE7"/>
    <w:rsid w:val="1B50464C"/>
    <w:rsid w:val="1B592166"/>
    <w:rsid w:val="1C0F2242"/>
    <w:rsid w:val="1C6232CC"/>
    <w:rsid w:val="1D7C61EB"/>
    <w:rsid w:val="1E5D3CF4"/>
    <w:rsid w:val="1EB53E28"/>
    <w:rsid w:val="1F73779A"/>
    <w:rsid w:val="1FD8409E"/>
    <w:rsid w:val="21AB121A"/>
    <w:rsid w:val="25001B3E"/>
    <w:rsid w:val="25212EA4"/>
    <w:rsid w:val="26E20509"/>
    <w:rsid w:val="27AF7F38"/>
    <w:rsid w:val="27D05536"/>
    <w:rsid w:val="28350492"/>
    <w:rsid w:val="28942C22"/>
    <w:rsid w:val="2A7404F3"/>
    <w:rsid w:val="2B1167EC"/>
    <w:rsid w:val="2BAB28CF"/>
    <w:rsid w:val="2BEF5A7E"/>
    <w:rsid w:val="2DC40CB0"/>
    <w:rsid w:val="2EBD19FE"/>
    <w:rsid w:val="309B756E"/>
    <w:rsid w:val="30F96FE4"/>
    <w:rsid w:val="3229467A"/>
    <w:rsid w:val="32346F6E"/>
    <w:rsid w:val="32614B36"/>
    <w:rsid w:val="33217710"/>
    <w:rsid w:val="356824AE"/>
    <w:rsid w:val="36FE4E33"/>
    <w:rsid w:val="37415068"/>
    <w:rsid w:val="38483D77"/>
    <w:rsid w:val="3989585D"/>
    <w:rsid w:val="3C5F6075"/>
    <w:rsid w:val="3D124031"/>
    <w:rsid w:val="3F0E37CA"/>
    <w:rsid w:val="3F48163C"/>
    <w:rsid w:val="407777C7"/>
    <w:rsid w:val="40C1324F"/>
    <w:rsid w:val="40F7100D"/>
    <w:rsid w:val="418C7B4C"/>
    <w:rsid w:val="421C7EFE"/>
    <w:rsid w:val="42E44134"/>
    <w:rsid w:val="42F71016"/>
    <w:rsid w:val="437E6A62"/>
    <w:rsid w:val="43F502ED"/>
    <w:rsid w:val="44EF4B92"/>
    <w:rsid w:val="452964E4"/>
    <w:rsid w:val="45A25D72"/>
    <w:rsid w:val="47002253"/>
    <w:rsid w:val="48EE1869"/>
    <w:rsid w:val="4A967D1C"/>
    <w:rsid w:val="4AAB17C9"/>
    <w:rsid w:val="4B060DE4"/>
    <w:rsid w:val="4B863E47"/>
    <w:rsid w:val="4BA8289A"/>
    <w:rsid w:val="4C8E331F"/>
    <w:rsid w:val="4D3679D2"/>
    <w:rsid w:val="4DA35DAA"/>
    <w:rsid w:val="4E324304"/>
    <w:rsid w:val="4E8F1391"/>
    <w:rsid w:val="4E960E10"/>
    <w:rsid w:val="4F912AF7"/>
    <w:rsid w:val="4FC25E01"/>
    <w:rsid w:val="4FFC645A"/>
    <w:rsid w:val="510F3D41"/>
    <w:rsid w:val="52D81261"/>
    <w:rsid w:val="53C30726"/>
    <w:rsid w:val="53FB68E3"/>
    <w:rsid w:val="54674340"/>
    <w:rsid w:val="5699159A"/>
    <w:rsid w:val="584A577E"/>
    <w:rsid w:val="58DD3FB8"/>
    <w:rsid w:val="59705FB7"/>
    <w:rsid w:val="59F24396"/>
    <w:rsid w:val="5A0D01D8"/>
    <w:rsid w:val="5A46358F"/>
    <w:rsid w:val="5B376630"/>
    <w:rsid w:val="5BAB74D2"/>
    <w:rsid w:val="5C093452"/>
    <w:rsid w:val="5E8F6FBC"/>
    <w:rsid w:val="61091B6E"/>
    <w:rsid w:val="61CB270F"/>
    <w:rsid w:val="6312740B"/>
    <w:rsid w:val="647C797D"/>
    <w:rsid w:val="66960447"/>
    <w:rsid w:val="69DC2875"/>
    <w:rsid w:val="6B00660B"/>
    <w:rsid w:val="6B814C60"/>
    <w:rsid w:val="6BC13EDE"/>
    <w:rsid w:val="6BF529BB"/>
    <w:rsid w:val="6CD750E5"/>
    <w:rsid w:val="6D5B386F"/>
    <w:rsid w:val="6EA714F2"/>
    <w:rsid w:val="6F1B1316"/>
    <w:rsid w:val="6FC059F2"/>
    <w:rsid w:val="705D2F1B"/>
    <w:rsid w:val="70DD5D87"/>
    <w:rsid w:val="71962296"/>
    <w:rsid w:val="71A548FD"/>
    <w:rsid w:val="73282E7D"/>
    <w:rsid w:val="73440DCB"/>
    <w:rsid w:val="73874192"/>
    <w:rsid w:val="74F95B2E"/>
    <w:rsid w:val="765A77F9"/>
    <w:rsid w:val="77035D31"/>
    <w:rsid w:val="78C21364"/>
    <w:rsid w:val="79452192"/>
    <w:rsid w:val="796678F5"/>
    <w:rsid w:val="796D14E2"/>
    <w:rsid w:val="7A61096C"/>
    <w:rsid w:val="7AED2C21"/>
    <w:rsid w:val="7B4C7DFC"/>
    <w:rsid w:val="7C064B9A"/>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0"/>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3"/>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2"/>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rPr>
      <w:rFonts w:ascii="楷体_GB2312" w:hAnsi="Arial" w:eastAsia="楷体_GB2312"/>
      <w:sz w:val="28"/>
      <w:szCs w:val="28"/>
    </w:rPr>
  </w:style>
  <w:style w:type="paragraph" w:styleId="14">
    <w:name w:val="Body Text First Indent"/>
    <w:basedOn w:val="13"/>
    <w:qFormat/>
    <w:uiPriority w:val="0"/>
    <w:pPr>
      <w:ind w:firstLine="420"/>
    </w:pPr>
    <w:rPr>
      <w:rFonts w:ascii="宋体" w:hAnsi="宋体"/>
      <w:sz w:val="24"/>
    </w:rPr>
  </w:style>
  <w:style w:type="paragraph" w:styleId="15">
    <w:name w:val="Body Text Indent"/>
    <w:basedOn w:val="1"/>
    <w:next w:val="16"/>
    <w:link w:val="36"/>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39"/>
    <w:autoRedefine/>
    <w:qFormat/>
    <w:uiPriority w:val="0"/>
    <w:rPr>
      <w:sz w:val="18"/>
      <w:szCs w:val="18"/>
    </w:rPr>
  </w:style>
  <w:style w:type="paragraph" w:styleId="20">
    <w:name w:val="toc 1"/>
    <w:basedOn w:val="1"/>
    <w:next w:val="1"/>
    <w:autoRedefine/>
    <w:qFormat/>
    <w:uiPriority w:val="0"/>
  </w:style>
  <w:style w:type="paragraph" w:styleId="21">
    <w:name w:val="Body Text Indent 3"/>
    <w:basedOn w:val="1"/>
    <w:next w:val="11"/>
    <w:qFormat/>
    <w:uiPriority w:val="0"/>
    <w:pPr>
      <w:spacing w:line="360" w:lineRule="auto"/>
      <w:ind w:firstLine="617" w:firstLineChars="257"/>
    </w:pPr>
    <w:rPr>
      <w:rFonts w:eastAsia="宋体"/>
      <w:sz w:val="24"/>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jc w:val="left"/>
    </w:pPr>
    <w:rPr>
      <w:rFonts w:ascii="宋体" w:hAnsi="宋体" w:cs="宋体"/>
    </w:rPr>
  </w:style>
  <w:style w:type="paragraph" w:styleId="24">
    <w:name w:val="Body Text First Indent 2"/>
    <w:basedOn w:val="15"/>
    <w:next w:val="21"/>
    <w:unhideWhenUsed/>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Hyperlink"/>
    <w:basedOn w:val="27"/>
    <w:qFormat/>
    <w:uiPriority w:val="0"/>
    <w:rPr>
      <w:color w:val="0000FF"/>
      <w:u w:val="single"/>
    </w:rPr>
  </w:style>
  <w:style w:type="paragraph" w:styleId="30">
    <w:name w:val="List Paragraph"/>
    <w:basedOn w:val="1"/>
    <w:autoRedefine/>
    <w:qFormat/>
    <w:uiPriority w:val="34"/>
    <w:pPr>
      <w:ind w:firstLine="420"/>
    </w:pPr>
    <w:rPr>
      <w:rFonts w:ascii="Calibri" w:hAnsi="Calibri"/>
    </w:rPr>
  </w:style>
  <w:style w:type="paragraph" w:customStyle="1" w:styleId="31">
    <w:name w:val="正文（缩进）"/>
    <w:basedOn w:val="1"/>
    <w:autoRedefine/>
    <w:qFormat/>
    <w:uiPriority w:val="0"/>
    <w:pPr>
      <w:ind w:firstLine="480" w:firstLineChars="200"/>
    </w:pPr>
  </w:style>
  <w:style w:type="character" w:customStyle="1" w:styleId="32">
    <w:name w:val="标题 4 Char"/>
    <w:link w:val="5"/>
    <w:autoRedefine/>
    <w:qFormat/>
    <w:uiPriority w:val="0"/>
    <w:rPr>
      <w:rFonts w:ascii="Arial" w:hAnsi="Arial" w:eastAsia="微软雅黑"/>
      <w:sz w:val="24"/>
    </w:rPr>
  </w:style>
  <w:style w:type="paragraph" w:customStyle="1" w:styleId="33">
    <w:name w:val="Body text|2"/>
    <w:basedOn w:val="1"/>
    <w:autoRedefine/>
    <w:qFormat/>
    <w:uiPriority w:val="0"/>
    <w:pPr>
      <w:jc w:val="center"/>
    </w:pPr>
    <w:rPr>
      <w:rFonts w:ascii="宋体" w:hAnsi="宋体" w:cs="宋体"/>
      <w:sz w:val="26"/>
      <w:szCs w:val="26"/>
      <w:lang w:val="zh-TW" w:eastAsia="zh-TW" w:bidi="zh-TW"/>
    </w:rPr>
  </w:style>
  <w:style w:type="paragraph" w:customStyle="1" w:styleId="34">
    <w:name w:val="Other|1"/>
    <w:basedOn w:val="1"/>
    <w:autoRedefine/>
    <w:qFormat/>
    <w:uiPriority w:val="0"/>
    <w:rPr>
      <w:rFonts w:ascii="宋体" w:hAnsi="宋体" w:cs="宋体"/>
      <w:sz w:val="15"/>
      <w:szCs w:val="15"/>
      <w:lang w:val="zh-TW" w:eastAsia="zh-TW" w:bidi="zh-TW"/>
    </w:rPr>
  </w:style>
  <w:style w:type="paragraph" w:customStyle="1" w:styleId="35">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6">
    <w:name w:val="正文文本缩进 Char"/>
    <w:link w:val="15"/>
    <w:autoRedefine/>
    <w:qFormat/>
    <w:uiPriority w:val="0"/>
    <w:rPr>
      <w:color w:val="auto"/>
      <w:sz w:val="32"/>
      <w:szCs w:val="32"/>
    </w:rPr>
  </w:style>
  <w:style w:type="character" w:customStyle="1" w:styleId="37">
    <w:name w:val="font11"/>
    <w:basedOn w:val="27"/>
    <w:autoRedefine/>
    <w:qFormat/>
    <w:uiPriority w:val="0"/>
    <w:rPr>
      <w:rFonts w:hint="eastAsia" w:ascii="宋体" w:hAnsi="宋体" w:eastAsia="宋体" w:cs="宋体"/>
      <w:color w:val="000000"/>
      <w:sz w:val="20"/>
      <w:szCs w:val="20"/>
      <w:u w:val="none"/>
    </w:rPr>
  </w:style>
  <w:style w:type="character" w:customStyle="1" w:styleId="38">
    <w:name w:val="font01"/>
    <w:basedOn w:val="27"/>
    <w:autoRedefine/>
    <w:qFormat/>
    <w:uiPriority w:val="0"/>
    <w:rPr>
      <w:rFonts w:hint="default" w:ascii="Arial" w:hAnsi="Arial" w:cs="Arial"/>
      <w:color w:val="000000"/>
      <w:sz w:val="20"/>
      <w:szCs w:val="20"/>
      <w:u w:val="none"/>
    </w:rPr>
  </w:style>
  <w:style w:type="character" w:customStyle="1" w:styleId="39">
    <w:name w:val="批注框文本 Char"/>
    <w:basedOn w:val="27"/>
    <w:link w:val="19"/>
    <w:autoRedefine/>
    <w:qFormat/>
    <w:uiPriority w:val="0"/>
    <w:rPr>
      <w:rFonts w:asciiTheme="minorHAnsi" w:hAnsiTheme="minorHAnsi" w:cstheme="minorBidi"/>
      <w:kern w:val="2"/>
      <w:sz w:val="18"/>
      <w:szCs w:val="18"/>
    </w:rPr>
  </w:style>
  <w:style w:type="character" w:customStyle="1" w:styleId="40">
    <w:name w:val="标题 2 字符"/>
    <w:link w:val="3"/>
    <w:autoRedefine/>
    <w:qFormat/>
    <w:uiPriority w:val="0"/>
    <w:rPr>
      <w:rFonts w:ascii="Arial" w:hAnsi="Arial" w:eastAsia="黑体"/>
      <w:b/>
      <w:sz w:val="32"/>
    </w:rPr>
  </w:style>
  <w:style w:type="paragraph" w:customStyle="1" w:styleId="41">
    <w:name w:val="Table Text"/>
    <w:basedOn w:val="1"/>
    <w:autoRedefine/>
    <w:semiHidden/>
    <w:qFormat/>
    <w:uiPriority w:val="0"/>
    <w:rPr>
      <w:rFonts w:ascii="宋体" w:hAnsi="宋体" w:eastAsia="宋体" w:cs="宋体"/>
      <w:sz w:val="18"/>
      <w:szCs w:val="18"/>
      <w:lang w:val="en-US" w:eastAsia="en-US" w:bidi="ar-SA"/>
    </w:rPr>
  </w:style>
  <w:style w:type="table" w:customStyle="1" w:styleId="42">
    <w:name w:val="Table Normal"/>
    <w:autoRedefine/>
    <w:unhideWhenUsed/>
    <w:qFormat/>
    <w:uiPriority w:val="0"/>
    <w:tblPr>
      <w:tblCellMar>
        <w:top w:w="0" w:type="dxa"/>
        <w:left w:w="0" w:type="dxa"/>
        <w:bottom w:w="0" w:type="dxa"/>
        <w:right w:w="0" w:type="dxa"/>
      </w:tblCellMar>
    </w:tblPr>
  </w:style>
  <w:style w:type="character" w:customStyle="1" w:styleId="43">
    <w:name w:val="标题 3 Char"/>
    <w:link w:val="4"/>
    <w:autoRedefine/>
    <w:qFormat/>
    <w:uiPriority w:val="0"/>
    <w:rPr>
      <w:rFonts w:eastAsia="宋体"/>
      <w:b/>
      <w:sz w:val="28"/>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WPSOffice手动目录 3"/>
    <w:autoRedefine/>
    <w:qFormat/>
    <w:uiPriority w:val="0"/>
    <w:pPr>
      <w:ind w:leftChars="400"/>
    </w:pPr>
    <w:rPr>
      <w:rFonts w:ascii="Times New Roman" w:hAnsi="Times New Roman" w:eastAsia="宋体" w:cs="Times New Roman"/>
      <w:sz w:val="20"/>
      <w:szCs w:val="20"/>
    </w:rPr>
  </w:style>
  <w:style w:type="paragraph" w:customStyle="1" w:styleId="46">
    <w:name w:val="WPSOffice手动目录 2"/>
    <w:autoRedefine/>
    <w:qFormat/>
    <w:uiPriority w:val="0"/>
    <w:pPr>
      <w:ind w:leftChars="200"/>
    </w:pPr>
    <w:rPr>
      <w:rFonts w:ascii="Times New Roman" w:hAnsi="Times New Roman" w:eastAsia="宋体" w:cs="Times New Roman"/>
      <w:sz w:val="20"/>
      <w:szCs w:val="20"/>
    </w:rPr>
  </w:style>
  <w:style w:type="paragraph" w:customStyle="1" w:styleId="47">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8">
    <w:name w:val="font31"/>
    <w:basedOn w:val="27"/>
    <w:qFormat/>
    <w:uiPriority w:val="0"/>
    <w:rPr>
      <w:rFonts w:hint="eastAsia" w:ascii="宋体" w:hAnsi="宋体" w:eastAsia="宋体" w:cs="宋体"/>
      <w:b/>
      <w:bCs/>
      <w:color w:val="000000"/>
      <w:sz w:val="21"/>
      <w:szCs w:val="21"/>
      <w:u w:val="none"/>
    </w:rPr>
  </w:style>
  <w:style w:type="character" w:customStyle="1" w:styleId="49">
    <w:name w:val="font21"/>
    <w:basedOn w:val="2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7895</Words>
  <Characters>8182</Characters>
  <Lines>24</Lines>
  <Paragraphs>6</Paragraphs>
  <TotalTime>61</TotalTime>
  <ScaleCrop>false</ScaleCrop>
  <LinksUpToDate>false</LinksUpToDate>
  <CharactersWithSpaces>9349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2024-09-26T01:53:00Z</cp:lastPrinted>
  <dcterms:modified xsi:type="dcterms:W3CDTF">2024-10-09T00:50:47Z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BA34EDD2ABA44EE5A85FC9DD1C6F7AD6_13</vt:lpwstr>
  </property>
</Properties>
</file>