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B2AD">
      <w:pPr>
        <w:pStyle w:val="3"/>
        <w:numPr>
          <w:ilvl w:val="0"/>
          <w:numId w:val="0"/>
        </w:numPr>
        <w:bidi w:val="0"/>
        <w:ind w:leftChars="0"/>
        <w:jc w:val="center"/>
      </w:pPr>
      <w:bookmarkStart w:id="0" w:name="_Toc19291"/>
      <w:r>
        <w:rPr>
          <w:rFonts w:hint="eastAsia"/>
        </w:rPr>
        <w:t>丹阳市人民医院环保验收</w:t>
      </w:r>
      <w:r>
        <w:rPr>
          <w:rFonts w:hint="eastAsia"/>
          <w:lang w:val="en-US" w:eastAsia="zh-CN"/>
        </w:rPr>
        <w:t>采购</w:t>
      </w:r>
      <w:r>
        <w:rPr>
          <w:rFonts w:hint="eastAsia"/>
        </w:rPr>
        <w:t>需求</w:t>
      </w:r>
      <w:bookmarkEnd w:id="0"/>
    </w:p>
    <w:p w14:paraId="42549056">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14:paraId="1263FA1B">
      <w:pPr>
        <w:numPr>
          <w:ilvl w:val="1"/>
          <w:numId w:val="3"/>
        </w:numPr>
        <w:bidi w:val="0"/>
        <w:ind w:left="567" w:leftChars="0" w:hanging="567" w:firstLineChars="0"/>
        <w:rPr>
          <w:rFonts w:hint="eastAsia"/>
        </w:rPr>
      </w:pPr>
      <w:r>
        <w:rPr>
          <w:rFonts w:hint="eastAsia"/>
        </w:rPr>
        <w:t>名称：</w:t>
      </w:r>
      <w:r>
        <w:rPr>
          <w:rFonts w:hint="eastAsia"/>
          <w:lang w:eastAsia="zh-CN"/>
        </w:rPr>
        <w:t>丹阳市人民医院环保验收采购项目</w:t>
      </w:r>
      <w:r>
        <w:rPr>
          <w:rFonts w:hint="eastAsia"/>
        </w:rPr>
        <w:t>；</w:t>
      </w:r>
    </w:p>
    <w:p w14:paraId="48FCE770">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52</w:t>
      </w:r>
    </w:p>
    <w:p w14:paraId="7F2811A1">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4.8万元。</w:t>
      </w:r>
    </w:p>
    <w:p w14:paraId="670D9115">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2A351C3F">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15BB5A7E">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0C9FEBC5">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3D7917CA">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7F18FD4">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6BCC3512">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40DE325C">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AC626CD">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2243020D">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0D73FA08">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1F997D1B">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无</w:t>
      </w:r>
    </w:p>
    <w:p w14:paraId="487F5D5A">
      <w:pPr>
        <w:numPr>
          <w:ilvl w:val="0"/>
          <w:numId w:val="3"/>
        </w:numPr>
        <w:bidi w:val="0"/>
        <w:ind w:left="425" w:leftChars="0" w:hanging="425" w:firstLineChars="0"/>
        <w:outlineLvl w:val="0"/>
        <w:rPr>
          <w:rFonts w:hint="eastAsia" w:eastAsia="宋体"/>
          <w:b/>
          <w:bCs/>
          <w:sz w:val="28"/>
          <w:szCs w:val="28"/>
          <w:lang w:val="en-US" w:eastAsia="zh-CN"/>
        </w:rPr>
      </w:pPr>
      <w:bookmarkStart w:id="7" w:name="_Toc24671"/>
      <w:bookmarkStart w:id="8" w:name="_Toc28068"/>
      <w:r>
        <w:rPr>
          <w:rFonts w:hint="eastAsia" w:eastAsia="宋体"/>
          <w:b/>
          <w:bCs/>
          <w:sz w:val="28"/>
          <w:szCs w:val="28"/>
          <w:lang w:val="en-US" w:eastAsia="zh-CN"/>
        </w:rPr>
        <w:t>验收内容</w:t>
      </w:r>
    </w:p>
    <w:p w14:paraId="21F5B42A">
      <w:pPr>
        <w:numPr>
          <w:ilvl w:val="1"/>
          <w:numId w:val="3"/>
        </w:numPr>
        <w:bidi w:val="0"/>
        <w:ind w:left="567" w:leftChars="0" w:hanging="567" w:firstLineChars="0"/>
        <w:rPr>
          <w:rFonts w:hint="eastAsia" w:eastAsia="宋体"/>
          <w:color w:val="auto"/>
          <w:lang w:val="en-US" w:eastAsia="zh-CN"/>
        </w:rPr>
      </w:pPr>
      <w:r>
        <w:rPr>
          <w:rFonts w:hint="eastAsia"/>
          <w:color w:val="auto"/>
          <w:lang w:val="en-US" w:eastAsia="zh-CN"/>
        </w:rPr>
        <w:t>依据《建设项目环境保护管理条例》、《建设项目竣工环境保护验收暂行办法》（国环规环评〔2017〕4号）、《建设项目竣工环境保护验收技术指南-污染影响类》、《丹阳市人民医院新建突发公共卫生处置中心和门急诊住院综合大楼项目环境影响报告书》环评批复等相关要求。丹阳市人民医院新建突发公共卫生处置中心和门急诊住院综合大楼项目建成投产后，需按规定程序实施竣工环境保护验收工作。</w:t>
      </w:r>
    </w:p>
    <w:p w14:paraId="04612D5D">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根据该项目实际情况，本次竣工环保验收咨询费用报价内容如下：</w:t>
      </w:r>
    </w:p>
    <w:p w14:paraId="51D43C98">
      <w:pPr>
        <w:pStyle w:val="2"/>
        <w:rPr>
          <w:rFonts w:hint="eastAsia"/>
          <w:lang w:val="en-US" w:eastAsia="zh-CN"/>
        </w:rPr>
      </w:pP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2EB1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33CAAC6">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EEEDF80">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1505EBA">
            <w:pPr>
              <w:autoSpaceDE w:val="0"/>
              <w:autoSpaceDN w:val="0"/>
              <w:adjustRightInd w:val="0"/>
              <w:spacing w:line="320" w:lineRule="exact"/>
              <w:jc w:val="center"/>
              <w:rPr>
                <w:kern w:val="0"/>
                <w:sz w:val="24"/>
              </w:rPr>
            </w:pPr>
            <w:r>
              <w:rPr>
                <w:rFonts w:hint="eastAsia"/>
                <w:kern w:val="0"/>
                <w:sz w:val="24"/>
              </w:rPr>
              <w:t>报价（万元）</w:t>
            </w:r>
          </w:p>
        </w:tc>
      </w:tr>
      <w:tr w14:paraId="456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1B462B5F">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1DFE061">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39ADB5AD">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D964922">
            <w:pPr>
              <w:autoSpaceDE w:val="0"/>
              <w:autoSpaceDN w:val="0"/>
              <w:adjustRightInd w:val="0"/>
              <w:spacing w:line="320" w:lineRule="exact"/>
              <w:jc w:val="center"/>
              <w:rPr>
                <w:rFonts w:hint="eastAsia" w:eastAsia="宋体"/>
                <w:kern w:val="0"/>
                <w:sz w:val="24"/>
                <w:lang w:eastAsia="zh-CN"/>
              </w:rPr>
            </w:pPr>
          </w:p>
        </w:tc>
      </w:tr>
      <w:tr w14:paraId="2662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51B29E1">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7EAEFFF">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678A2073">
            <w:pPr>
              <w:autoSpaceDE w:val="0"/>
              <w:autoSpaceDN w:val="0"/>
              <w:adjustRightInd w:val="0"/>
              <w:spacing w:line="320" w:lineRule="exact"/>
              <w:jc w:val="center"/>
              <w:rPr>
                <w:rFonts w:hint="eastAsia"/>
                <w:kern w:val="0"/>
                <w:sz w:val="24"/>
              </w:rPr>
            </w:pPr>
          </w:p>
        </w:tc>
      </w:tr>
      <w:tr w14:paraId="773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19BB44C">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7C990AFD">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67852038">
            <w:pPr>
              <w:autoSpaceDE w:val="0"/>
              <w:autoSpaceDN w:val="0"/>
              <w:adjustRightInd w:val="0"/>
              <w:spacing w:line="320" w:lineRule="exact"/>
              <w:jc w:val="center"/>
              <w:rPr>
                <w:kern w:val="0"/>
                <w:sz w:val="24"/>
              </w:rPr>
            </w:pPr>
          </w:p>
        </w:tc>
      </w:tr>
      <w:tr w14:paraId="2A50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36E65949">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BD63623">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FEB1146">
            <w:pPr>
              <w:autoSpaceDE w:val="0"/>
              <w:autoSpaceDN w:val="0"/>
              <w:adjustRightInd w:val="0"/>
              <w:spacing w:line="320" w:lineRule="exact"/>
              <w:jc w:val="center"/>
              <w:rPr>
                <w:rFonts w:hint="eastAsia" w:eastAsia="宋体"/>
                <w:kern w:val="0"/>
                <w:sz w:val="24"/>
                <w:lang w:eastAsia="zh-CN"/>
              </w:rPr>
            </w:pPr>
          </w:p>
        </w:tc>
      </w:tr>
    </w:tbl>
    <w:p w14:paraId="7009A929">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说明：对照环评报告书相关内容，该项目实际建设内容及建设情况发生变化，根据环保验收要求，需编制《一般变动分析报告》作为环保验收的依据。</w:t>
      </w:r>
    </w:p>
    <w:p w14:paraId="2555C72A">
      <w:pPr>
        <w:numPr>
          <w:ilvl w:val="0"/>
          <w:numId w:val="3"/>
        </w:numPr>
        <w:bidi w:val="0"/>
        <w:ind w:left="425" w:leftChars="0" w:hanging="425" w:firstLineChars="0"/>
        <w:outlineLvl w:val="0"/>
        <w:rPr>
          <w:rFonts w:hint="eastAsia" w:eastAsia="宋体"/>
          <w:b w:val="0"/>
          <w:bCs w:val="0"/>
          <w:sz w:val="24"/>
          <w:szCs w:val="24"/>
          <w:lang w:val="en-US" w:eastAsia="zh-CN"/>
        </w:rPr>
      </w:pPr>
      <w:r>
        <w:rPr>
          <w:rFonts w:hint="eastAsia"/>
          <w:b/>
          <w:bCs/>
          <w:sz w:val="28"/>
          <w:szCs w:val="28"/>
          <w:lang w:val="en-US" w:eastAsia="zh-CN"/>
        </w:rPr>
        <w:t>技术要求</w:t>
      </w:r>
    </w:p>
    <w:p w14:paraId="26EFB103">
      <w:pPr>
        <w:numPr>
          <w:ilvl w:val="1"/>
          <w:numId w:val="3"/>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667CBE48">
      <w:pPr>
        <w:numPr>
          <w:ilvl w:val="2"/>
          <w:numId w:val="3"/>
        </w:numPr>
        <w:bidi w:val="0"/>
        <w:ind w:left="709" w:leftChars="0" w:hanging="709" w:firstLineChars="0"/>
        <w:rPr>
          <w:rFonts w:hint="eastAsia" w:eastAsia="宋体"/>
          <w:b w:val="0"/>
          <w:bCs w:val="0"/>
          <w:sz w:val="24"/>
          <w:szCs w:val="24"/>
          <w:lang w:val="en-US" w:eastAsia="zh-CN"/>
        </w:rPr>
      </w:pPr>
      <w:r>
        <w:rPr>
          <w:rFonts w:hint="eastAsia"/>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7E6E8251">
      <w:pPr>
        <w:numPr>
          <w:ilvl w:val="1"/>
          <w:numId w:val="3"/>
        </w:numPr>
        <w:bidi w:val="0"/>
        <w:ind w:left="567" w:leftChars="0" w:hanging="567" w:firstLineChars="0"/>
        <w:rPr>
          <w:rFonts w:hint="eastAsia" w:eastAsia="宋体"/>
          <w:lang w:val="en-US" w:eastAsia="zh-CN"/>
        </w:rPr>
      </w:pPr>
      <w:r>
        <w:rPr>
          <w:rFonts w:hint="eastAsia" w:eastAsia="宋体"/>
          <w:lang w:val="en-US" w:eastAsia="zh-CN"/>
        </w:rPr>
        <w:t>验收监测方案</w:t>
      </w:r>
    </w:p>
    <w:p w14:paraId="124489AB">
      <w:pPr>
        <w:numPr>
          <w:ilvl w:val="2"/>
          <w:numId w:val="3"/>
        </w:numPr>
        <w:bidi w:val="0"/>
        <w:ind w:left="709" w:leftChars="0" w:hanging="709" w:firstLineChars="0"/>
        <w:rPr>
          <w:rFonts w:hint="eastAsia"/>
          <w:lang w:val="en-US" w:eastAsia="zh-CN"/>
        </w:rPr>
      </w:pPr>
      <w:r>
        <w:rPr>
          <w:rFonts w:hint="eastAsia"/>
          <w:lang w:val="en-US" w:eastAsia="zh-CN"/>
        </w:rPr>
        <w:t>废水</w:t>
      </w:r>
    </w:p>
    <w:p w14:paraId="148FA962">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468E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56" w:type="dxa"/>
            <w:noWrap w:val="0"/>
            <w:vAlign w:val="center"/>
          </w:tcPr>
          <w:p w14:paraId="363BC642">
            <w:pPr>
              <w:spacing w:line="360" w:lineRule="auto"/>
              <w:jc w:val="center"/>
              <w:rPr>
                <w:b/>
                <w:szCs w:val="21"/>
              </w:rPr>
            </w:pPr>
            <w:r>
              <w:rPr>
                <w:rFonts w:hint="eastAsia" w:hAnsi="宋体"/>
                <w:b/>
                <w:szCs w:val="21"/>
              </w:rPr>
              <w:t>类别</w:t>
            </w:r>
          </w:p>
        </w:tc>
        <w:tc>
          <w:tcPr>
            <w:tcW w:w="2551" w:type="dxa"/>
            <w:noWrap w:val="0"/>
            <w:vAlign w:val="center"/>
          </w:tcPr>
          <w:p w14:paraId="7BFC0698">
            <w:pPr>
              <w:spacing w:line="360" w:lineRule="auto"/>
              <w:jc w:val="center"/>
              <w:rPr>
                <w:b/>
                <w:szCs w:val="21"/>
              </w:rPr>
            </w:pPr>
            <w:r>
              <w:rPr>
                <w:rFonts w:hint="eastAsia" w:hAnsi="宋体"/>
                <w:b/>
                <w:szCs w:val="21"/>
              </w:rPr>
              <w:t>点位名称</w:t>
            </w:r>
          </w:p>
        </w:tc>
        <w:tc>
          <w:tcPr>
            <w:tcW w:w="900" w:type="dxa"/>
            <w:noWrap w:val="0"/>
            <w:vAlign w:val="center"/>
          </w:tcPr>
          <w:p w14:paraId="4D696AB3">
            <w:pPr>
              <w:spacing w:line="360" w:lineRule="auto"/>
              <w:jc w:val="center"/>
              <w:rPr>
                <w:b/>
                <w:szCs w:val="21"/>
              </w:rPr>
            </w:pPr>
            <w:r>
              <w:rPr>
                <w:rFonts w:hint="eastAsia"/>
                <w:b/>
                <w:szCs w:val="21"/>
              </w:rPr>
              <w:t>编号</w:t>
            </w:r>
          </w:p>
        </w:tc>
        <w:tc>
          <w:tcPr>
            <w:tcW w:w="4762" w:type="dxa"/>
            <w:noWrap w:val="0"/>
            <w:vAlign w:val="center"/>
          </w:tcPr>
          <w:p w14:paraId="157C36BD">
            <w:pPr>
              <w:spacing w:line="360" w:lineRule="auto"/>
              <w:jc w:val="center"/>
              <w:rPr>
                <w:b/>
                <w:szCs w:val="21"/>
              </w:rPr>
            </w:pPr>
            <w:r>
              <w:rPr>
                <w:rFonts w:hint="eastAsia"/>
                <w:b/>
                <w:szCs w:val="21"/>
              </w:rPr>
              <w:t>监测因子</w:t>
            </w:r>
          </w:p>
        </w:tc>
        <w:tc>
          <w:tcPr>
            <w:tcW w:w="1741" w:type="dxa"/>
            <w:noWrap w:val="0"/>
            <w:vAlign w:val="center"/>
          </w:tcPr>
          <w:p w14:paraId="7E405E03">
            <w:pPr>
              <w:spacing w:line="360" w:lineRule="auto"/>
              <w:jc w:val="center"/>
              <w:rPr>
                <w:b/>
                <w:szCs w:val="21"/>
              </w:rPr>
            </w:pPr>
            <w:r>
              <w:rPr>
                <w:rFonts w:hint="eastAsia"/>
                <w:b/>
                <w:szCs w:val="21"/>
              </w:rPr>
              <w:t>监测频次</w:t>
            </w:r>
          </w:p>
        </w:tc>
      </w:tr>
      <w:tr w14:paraId="7067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714A6BA6">
            <w:pPr>
              <w:jc w:val="center"/>
              <w:rPr>
                <w:rFonts w:hAnsi="宋体"/>
                <w:szCs w:val="21"/>
              </w:rPr>
            </w:pPr>
            <w:r>
              <w:rPr>
                <w:rFonts w:hint="eastAsia" w:hAnsi="宋体"/>
                <w:szCs w:val="21"/>
              </w:rPr>
              <w:t>废水</w:t>
            </w:r>
          </w:p>
        </w:tc>
        <w:tc>
          <w:tcPr>
            <w:tcW w:w="2551" w:type="dxa"/>
            <w:noWrap w:val="0"/>
            <w:vAlign w:val="center"/>
          </w:tcPr>
          <w:p w14:paraId="0DF61FAB">
            <w:pPr>
              <w:jc w:val="center"/>
              <w:rPr>
                <w:rFonts w:hAnsi="宋体"/>
                <w:szCs w:val="21"/>
              </w:rPr>
            </w:pPr>
            <w:r>
              <w:rPr>
                <w:rFonts w:hint="eastAsia" w:hAnsi="宋体"/>
                <w:szCs w:val="21"/>
              </w:rPr>
              <w:t>废水处理站进口、出口</w:t>
            </w:r>
          </w:p>
        </w:tc>
        <w:tc>
          <w:tcPr>
            <w:tcW w:w="900" w:type="dxa"/>
            <w:noWrap w:val="0"/>
            <w:vAlign w:val="center"/>
          </w:tcPr>
          <w:p w14:paraId="5DDC0FE5">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085F4F3A">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0D343383">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24873D50">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65B9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14:paraId="3E52D177">
            <w:pPr>
              <w:jc w:val="center"/>
              <w:rPr>
                <w:rFonts w:hint="eastAsia" w:hAnsi="宋体"/>
                <w:szCs w:val="21"/>
              </w:rPr>
            </w:pPr>
          </w:p>
        </w:tc>
        <w:tc>
          <w:tcPr>
            <w:tcW w:w="2551" w:type="dxa"/>
            <w:noWrap w:val="0"/>
            <w:vAlign w:val="center"/>
          </w:tcPr>
          <w:p w14:paraId="33C30EBE">
            <w:pPr>
              <w:jc w:val="center"/>
              <w:rPr>
                <w:rFonts w:hint="eastAsia" w:hAnsi="宋体"/>
                <w:szCs w:val="21"/>
              </w:rPr>
            </w:pPr>
            <w:r>
              <w:rPr>
                <w:rFonts w:hint="eastAsia" w:hAnsi="宋体"/>
                <w:szCs w:val="21"/>
              </w:rPr>
              <w:t>全院废水接管口</w:t>
            </w:r>
          </w:p>
        </w:tc>
        <w:tc>
          <w:tcPr>
            <w:tcW w:w="900" w:type="dxa"/>
            <w:noWrap w:val="0"/>
            <w:vAlign w:val="center"/>
          </w:tcPr>
          <w:p w14:paraId="124BD90B">
            <w:pPr>
              <w:jc w:val="center"/>
              <w:rPr>
                <w:rFonts w:hint="eastAsia"/>
                <w:szCs w:val="21"/>
              </w:rPr>
            </w:pPr>
            <w:r>
              <w:rPr>
                <w:rFonts w:hint="eastAsia"/>
                <w:szCs w:val="21"/>
              </w:rPr>
              <w:t>S3</w:t>
            </w:r>
          </w:p>
        </w:tc>
        <w:tc>
          <w:tcPr>
            <w:tcW w:w="4762" w:type="dxa"/>
            <w:vMerge w:val="continue"/>
            <w:noWrap w:val="0"/>
            <w:vAlign w:val="center"/>
          </w:tcPr>
          <w:p w14:paraId="33C74FBF">
            <w:pPr>
              <w:jc w:val="center"/>
              <w:rPr>
                <w:szCs w:val="21"/>
              </w:rPr>
            </w:pPr>
          </w:p>
        </w:tc>
        <w:tc>
          <w:tcPr>
            <w:tcW w:w="1741" w:type="dxa"/>
            <w:vMerge w:val="continue"/>
            <w:noWrap w:val="0"/>
            <w:vAlign w:val="center"/>
          </w:tcPr>
          <w:p w14:paraId="30412BAA">
            <w:pPr>
              <w:jc w:val="center"/>
              <w:rPr>
                <w:rFonts w:hint="eastAsia"/>
                <w:szCs w:val="21"/>
              </w:rPr>
            </w:pPr>
          </w:p>
        </w:tc>
      </w:tr>
    </w:tbl>
    <w:p w14:paraId="247B126C">
      <w:pPr>
        <w:numPr>
          <w:ilvl w:val="2"/>
          <w:numId w:val="3"/>
        </w:numPr>
        <w:bidi w:val="0"/>
        <w:ind w:left="709" w:leftChars="0" w:hanging="709" w:firstLineChars="0"/>
        <w:rPr>
          <w:rFonts w:hint="eastAsia"/>
          <w:lang w:val="en-US" w:eastAsia="zh-CN"/>
        </w:rPr>
      </w:pPr>
      <w:r>
        <w:rPr>
          <w:rFonts w:hint="eastAsia"/>
          <w:lang w:val="en-US" w:eastAsia="zh-CN"/>
        </w:rPr>
        <w:t>废气</w:t>
      </w:r>
    </w:p>
    <w:p w14:paraId="18694C33">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24F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7F322F18">
            <w:pPr>
              <w:jc w:val="center"/>
              <w:rPr>
                <w:b/>
                <w:szCs w:val="21"/>
              </w:rPr>
            </w:pPr>
            <w:r>
              <w:rPr>
                <w:rFonts w:hint="eastAsia"/>
                <w:b/>
                <w:szCs w:val="21"/>
              </w:rPr>
              <w:t>类别</w:t>
            </w:r>
          </w:p>
        </w:tc>
        <w:tc>
          <w:tcPr>
            <w:tcW w:w="3061" w:type="dxa"/>
            <w:noWrap w:val="0"/>
            <w:vAlign w:val="center"/>
          </w:tcPr>
          <w:p w14:paraId="7993B63D">
            <w:pPr>
              <w:jc w:val="center"/>
              <w:rPr>
                <w:b/>
                <w:szCs w:val="21"/>
              </w:rPr>
            </w:pPr>
            <w:r>
              <w:rPr>
                <w:rFonts w:hint="eastAsia"/>
                <w:b/>
                <w:szCs w:val="21"/>
              </w:rPr>
              <w:t>点位名称</w:t>
            </w:r>
          </w:p>
        </w:tc>
        <w:tc>
          <w:tcPr>
            <w:tcW w:w="1080" w:type="dxa"/>
            <w:noWrap w:val="0"/>
            <w:vAlign w:val="center"/>
          </w:tcPr>
          <w:p w14:paraId="788D93B0">
            <w:pPr>
              <w:jc w:val="center"/>
              <w:rPr>
                <w:b/>
                <w:szCs w:val="21"/>
              </w:rPr>
            </w:pPr>
            <w:r>
              <w:rPr>
                <w:rFonts w:hint="eastAsia"/>
                <w:b/>
                <w:szCs w:val="21"/>
              </w:rPr>
              <w:t>编号</w:t>
            </w:r>
          </w:p>
        </w:tc>
        <w:tc>
          <w:tcPr>
            <w:tcW w:w="2687" w:type="dxa"/>
            <w:noWrap w:val="0"/>
            <w:vAlign w:val="center"/>
          </w:tcPr>
          <w:p w14:paraId="297BAC31">
            <w:pPr>
              <w:jc w:val="center"/>
              <w:rPr>
                <w:b/>
                <w:szCs w:val="21"/>
              </w:rPr>
            </w:pPr>
            <w:r>
              <w:rPr>
                <w:rFonts w:hint="eastAsia"/>
                <w:b/>
                <w:szCs w:val="21"/>
              </w:rPr>
              <w:t>监测因子</w:t>
            </w:r>
          </w:p>
        </w:tc>
        <w:tc>
          <w:tcPr>
            <w:tcW w:w="3061" w:type="dxa"/>
            <w:noWrap w:val="0"/>
            <w:vAlign w:val="center"/>
          </w:tcPr>
          <w:p w14:paraId="71E72C0A">
            <w:pPr>
              <w:jc w:val="center"/>
              <w:rPr>
                <w:b/>
                <w:szCs w:val="21"/>
              </w:rPr>
            </w:pPr>
            <w:r>
              <w:rPr>
                <w:rFonts w:hint="eastAsia"/>
                <w:b/>
                <w:szCs w:val="21"/>
              </w:rPr>
              <w:t>监测频次</w:t>
            </w:r>
          </w:p>
        </w:tc>
      </w:tr>
      <w:tr w14:paraId="78FA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78D96371">
            <w:pPr>
              <w:jc w:val="center"/>
              <w:rPr>
                <w:rFonts w:hint="eastAsia"/>
                <w:szCs w:val="21"/>
              </w:rPr>
            </w:pPr>
            <w:r>
              <w:rPr>
                <w:rFonts w:hint="eastAsia"/>
                <w:szCs w:val="21"/>
              </w:rPr>
              <w:t>有组织废气</w:t>
            </w:r>
          </w:p>
        </w:tc>
        <w:tc>
          <w:tcPr>
            <w:tcW w:w="3061" w:type="dxa"/>
            <w:noWrap w:val="0"/>
            <w:vAlign w:val="center"/>
          </w:tcPr>
          <w:p w14:paraId="032D56B2">
            <w:pPr>
              <w:jc w:val="center"/>
              <w:rPr>
                <w:rFonts w:hint="eastAsia"/>
                <w:szCs w:val="21"/>
              </w:rPr>
            </w:pPr>
            <w:r>
              <w:rPr>
                <w:rFonts w:hint="eastAsia"/>
                <w:szCs w:val="21"/>
              </w:rPr>
              <w:t>FQ-1（燃气锅炉）出口</w:t>
            </w:r>
          </w:p>
        </w:tc>
        <w:tc>
          <w:tcPr>
            <w:tcW w:w="1080" w:type="dxa"/>
            <w:noWrap w:val="0"/>
            <w:vAlign w:val="center"/>
          </w:tcPr>
          <w:p w14:paraId="02A6D57D">
            <w:pPr>
              <w:jc w:val="center"/>
              <w:rPr>
                <w:rFonts w:hint="eastAsia"/>
                <w:szCs w:val="21"/>
              </w:rPr>
            </w:pPr>
            <w:r>
              <w:rPr>
                <w:szCs w:val="21"/>
              </w:rPr>
              <w:t>G</w:t>
            </w:r>
            <w:r>
              <w:rPr>
                <w:rFonts w:hint="eastAsia"/>
                <w:szCs w:val="21"/>
              </w:rPr>
              <w:t>1</w:t>
            </w:r>
          </w:p>
        </w:tc>
        <w:tc>
          <w:tcPr>
            <w:tcW w:w="2687" w:type="dxa"/>
            <w:noWrap w:val="0"/>
            <w:vAlign w:val="center"/>
          </w:tcPr>
          <w:p w14:paraId="21A775AD">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280B9E6D">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344C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2556C2E0">
            <w:pPr>
              <w:jc w:val="center"/>
              <w:rPr>
                <w:rFonts w:hint="eastAsia"/>
                <w:szCs w:val="21"/>
              </w:rPr>
            </w:pPr>
          </w:p>
        </w:tc>
        <w:tc>
          <w:tcPr>
            <w:tcW w:w="3061" w:type="dxa"/>
            <w:noWrap w:val="0"/>
            <w:vAlign w:val="center"/>
          </w:tcPr>
          <w:p w14:paraId="15983777">
            <w:pPr>
              <w:jc w:val="center"/>
              <w:rPr>
                <w:rFonts w:hint="eastAsia"/>
                <w:szCs w:val="21"/>
              </w:rPr>
            </w:pPr>
            <w:r>
              <w:rPr>
                <w:rFonts w:hint="eastAsia"/>
                <w:szCs w:val="21"/>
              </w:rPr>
              <w:t>FQ-2（废水处理站）出口</w:t>
            </w:r>
          </w:p>
        </w:tc>
        <w:tc>
          <w:tcPr>
            <w:tcW w:w="1080" w:type="dxa"/>
            <w:noWrap w:val="0"/>
            <w:vAlign w:val="center"/>
          </w:tcPr>
          <w:p w14:paraId="738A1F2E">
            <w:pPr>
              <w:jc w:val="center"/>
              <w:rPr>
                <w:rFonts w:hint="eastAsia"/>
                <w:szCs w:val="21"/>
              </w:rPr>
            </w:pPr>
            <w:r>
              <w:rPr>
                <w:szCs w:val="21"/>
              </w:rPr>
              <w:t>G</w:t>
            </w:r>
            <w:r>
              <w:rPr>
                <w:rFonts w:hint="eastAsia"/>
                <w:szCs w:val="21"/>
              </w:rPr>
              <w:t>2</w:t>
            </w:r>
          </w:p>
        </w:tc>
        <w:tc>
          <w:tcPr>
            <w:tcW w:w="2687" w:type="dxa"/>
            <w:noWrap w:val="0"/>
            <w:vAlign w:val="center"/>
          </w:tcPr>
          <w:p w14:paraId="61D840EE">
            <w:pPr>
              <w:jc w:val="center"/>
              <w:rPr>
                <w:rFonts w:hint="eastAsia"/>
                <w:szCs w:val="21"/>
              </w:rPr>
            </w:pPr>
            <w:r>
              <w:rPr>
                <w:rFonts w:hint="eastAsia"/>
                <w:szCs w:val="21"/>
              </w:rPr>
              <w:t>硫化氢、氨气、恶臭</w:t>
            </w:r>
          </w:p>
        </w:tc>
        <w:tc>
          <w:tcPr>
            <w:tcW w:w="3061" w:type="dxa"/>
            <w:noWrap w:val="0"/>
            <w:vAlign w:val="center"/>
          </w:tcPr>
          <w:p w14:paraId="6678420B">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0D5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2AA748B4">
            <w:pPr>
              <w:jc w:val="center"/>
              <w:rPr>
                <w:szCs w:val="21"/>
              </w:rPr>
            </w:pPr>
            <w:r>
              <w:rPr>
                <w:rFonts w:hint="eastAsia"/>
                <w:szCs w:val="21"/>
              </w:rPr>
              <w:t>无组织废气</w:t>
            </w:r>
          </w:p>
        </w:tc>
        <w:tc>
          <w:tcPr>
            <w:tcW w:w="3061" w:type="dxa"/>
            <w:noWrap w:val="0"/>
            <w:vAlign w:val="center"/>
          </w:tcPr>
          <w:p w14:paraId="6637359E">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2904D2FD">
            <w:pPr>
              <w:jc w:val="center"/>
              <w:rPr>
                <w:rFonts w:hint="eastAsia" w:eastAsia="宋体"/>
                <w:szCs w:val="21"/>
                <w:lang w:eastAsia="zh-CN"/>
              </w:rPr>
            </w:pPr>
            <w:r>
              <w:rPr>
                <w:szCs w:val="21"/>
              </w:rPr>
              <w:t>G</w:t>
            </w:r>
            <w:r>
              <w:rPr>
                <w:rFonts w:hint="eastAsia"/>
                <w:szCs w:val="21"/>
                <w:lang w:val="en-US" w:eastAsia="zh-CN"/>
              </w:rPr>
              <w:t>3</w:t>
            </w:r>
            <w:r>
              <w:rPr>
                <w:szCs w:val="21"/>
              </w:rPr>
              <w:t>~G</w:t>
            </w:r>
            <w:r>
              <w:rPr>
                <w:rFonts w:hint="eastAsia"/>
                <w:szCs w:val="21"/>
                <w:lang w:val="en-US" w:eastAsia="zh-CN"/>
              </w:rPr>
              <w:t>6</w:t>
            </w:r>
          </w:p>
        </w:tc>
        <w:tc>
          <w:tcPr>
            <w:tcW w:w="2687" w:type="dxa"/>
            <w:noWrap w:val="0"/>
            <w:vAlign w:val="center"/>
          </w:tcPr>
          <w:p w14:paraId="7CF50D55">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326944E3">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112E98A2">
      <w:pPr>
        <w:numPr>
          <w:ilvl w:val="2"/>
          <w:numId w:val="3"/>
        </w:numPr>
        <w:bidi w:val="0"/>
        <w:ind w:left="709" w:leftChars="0" w:hanging="709" w:firstLineChars="0"/>
        <w:rPr>
          <w:rFonts w:hint="eastAsia"/>
          <w:lang w:val="en-US" w:eastAsia="zh-CN"/>
        </w:rPr>
      </w:pPr>
      <w:r>
        <w:rPr>
          <w:rFonts w:hint="eastAsia"/>
          <w:lang w:val="en-US" w:eastAsia="zh-CN"/>
        </w:rPr>
        <w:t>噪声</w:t>
      </w:r>
    </w:p>
    <w:p w14:paraId="70617E6D">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14:paraId="493DF281">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4BA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5108A5ED">
            <w:pPr>
              <w:jc w:val="center"/>
              <w:rPr>
                <w:b/>
                <w:szCs w:val="21"/>
              </w:rPr>
            </w:pPr>
            <w:r>
              <w:rPr>
                <w:rFonts w:hint="eastAsia"/>
                <w:b/>
                <w:szCs w:val="21"/>
              </w:rPr>
              <w:t>类别</w:t>
            </w:r>
          </w:p>
        </w:tc>
        <w:tc>
          <w:tcPr>
            <w:tcW w:w="2098" w:type="dxa"/>
            <w:noWrap w:val="0"/>
            <w:vAlign w:val="center"/>
          </w:tcPr>
          <w:p w14:paraId="4C74727A">
            <w:pPr>
              <w:jc w:val="center"/>
              <w:rPr>
                <w:b/>
                <w:szCs w:val="21"/>
              </w:rPr>
            </w:pPr>
            <w:r>
              <w:rPr>
                <w:rFonts w:hint="eastAsia"/>
                <w:b/>
                <w:szCs w:val="21"/>
              </w:rPr>
              <w:t>点位名称</w:t>
            </w:r>
          </w:p>
        </w:tc>
        <w:tc>
          <w:tcPr>
            <w:tcW w:w="1020" w:type="dxa"/>
            <w:noWrap w:val="0"/>
            <w:vAlign w:val="center"/>
          </w:tcPr>
          <w:p w14:paraId="306C7187">
            <w:pPr>
              <w:jc w:val="center"/>
              <w:rPr>
                <w:b/>
                <w:szCs w:val="21"/>
              </w:rPr>
            </w:pPr>
            <w:r>
              <w:rPr>
                <w:rFonts w:hint="eastAsia"/>
                <w:b/>
                <w:szCs w:val="21"/>
              </w:rPr>
              <w:t>编号</w:t>
            </w:r>
          </w:p>
        </w:tc>
        <w:tc>
          <w:tcPr>
            <w:tcW w:w="1814" w:type="dxa"/>
            <w:noWrap w:val="0"/>
            <w:vAlign w:val="center"/>
          </w:tcPr>
          <w:p w14:paraId="0E0AC6F7">
            <w:pPr>
              <w:jc w:val="center"/>
              <w:rPr>
                <w:b/>
                <w:szCs w:val="21"/>
              </w:rPr>
            </w:pPr>
            <w:r>
              <w:rPr>
                <w:rFonts w:hint="eastAsia"/>
                <w:b/>
                <w:szCs w:val="21"/>
              </w:rPr>
              <w:t>监测因子</w:t>
            </w:r>
          </w:p>
        </w:tc>
        <w:tc>
          <w:tcPr>
            <w:tcW w:w="1814" w:type="dxa"/>
            <w:noWrap w:val="0"/>
            <w:vAlign w:val="center"/>
          </w:tcPr>
          <w:p w14:paraId="33B99431">
            <w:pPr>
              <w:jc w:val="center"/>
              <w:rPr>
                <w:b/>
                <w:szCs w:val="21"/>
              </w:rPr>
            </w:pPr>
            <w:r>
              <w:rPr>
                <w:rFonts w:hint="eastAsia"/>
                <w:b/>
                <w:szCs w:val="21"/>
              </w:rPr>
              <w:t>监测频次</w:t>
            </w:r>
          </w:p>
        </w:tc>
        <w:tc>
          <w:tcPr>
            <w:tcW w:w="3005" w:type="dxa"/>
            <w:noWrap w:val="0"/>
            <w:vAlign w:val="center"/>
          </w:tcPr>
          <w:p w14:paraId="5E373D55">
            <w:pPr>
              <w:jc w:val="center"/>
              <w:rPr>
                <w:b/>
                <w:szCs w:val="21"/>
              </w:rPr>
            </w:pPr>
            <w:r>
              <w:rPr>
                <w:rFonts w:hint="eastAsia"/>
                <w:b/>
                <w:szCs w:val="21"/>
              </w:rPr>
              <w:t>评价标准</w:t>
            </w:r>
          </w:p>
        </w:tc>
      </w:tr>
      <w:tr w14:paraId="14AE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503F1FE6">
            <w:pPr>
              <w:jc w:val="center"/>
              <w:rPr>
                <w:szCs w:val="21"/>
              </w:rPr>
            </w:pPr>
            <w:r>
              <w:rPr>
                <w:rFonts w:hint="eastAsia"/>
                <w:szCs w:val="21"/>
              </w:rPr>
              <w:t>噪声</w:t>
            </w:r>
          </w:p>
        </w:tc>
        <w:tc>
          <w:tcPr>
            <w:tcW w:w="2098" w:type="dxa"/>
            <w:noWrap w:val="0"/>
            <w:vAlign w:val="center"/>
          </w:tcPr>
          <w:p w14:paraId="1AE5246E">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788342FB">
            <w:pPr>
              <w:jc w:val="center"/>
              <w:rPr>
                <w:szCs w:val="21"/>
              </w:rPr>
            </w:pPr>
            <w:r>
              <w:rPr>
                <w:szCs w:val="21"/>
              </w:rPr>
              <w:t>N1~N4</w:t>
            </w:r>
          </w:p>
        </w:tc>
        <w:tc>
          <w:tcPr>
            <w:tcW w:w="1814" w:type="dxa"/>
            <w:noWrap w:val="0"/>
            <w:vAlign w:val="center"/>
          </w:tcPr>
          <w:p w14:paraId="1F74829C">
            <w:pPr>
              <w:jc w:val="center"/>
              <w:rPr>
                <w:szCs w:val="21"/>
              </w:rPr>
            </w:pPr>
            <w:r>
              <w:rPr>
                <w:rFonts w:hint="eastAsia"/>
                <w:szCs w:val="21"/>
              </w:rPr>
              <w:t>厂界环境噪声</w:t>
            </w:r>
          </w:p>
        </w:tc>
        <w:tc>
          <w:tcPr>
            <w:tcW w:w="1814" w:type="dxa"/>
            <w:noWrap w:val="0"/>
            <w:vAlign w:val="center"/>
          </w:tcPr>
          <w:p w14:paraId="7FE3020A">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4382C36E">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4928533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bookmarkEnd w:id="7"/>
      <w:bookmarkEnd w:id="8"/>
    </w:p>
    <w:p w14:paraId="4F408C3B">
      <w:pPr>
        <w:numPr>
          <w:ilvl w:val="1"/>
          <w:numId w:val="3"/>
        </w:numPr>
        <w:bidi w:val="0"/>
        <w:ind w:left="567" w:leftChars="0" w:hanging="567" w:firstLineChars="0"/>
        <w:rPr>
          <w:rFonts w:hint="eastAsia" w:eastAsia="宋体"/>
          <w:b w:val="0"/>
          <w:bCs w:val="0"/>
          <w:color w:val="auto"/>
          <w:sz w:val="24"/>
          <w:szCs w:val="24"/>
          <w:lang w:val="en-US" w:eastAsia="zh-CN"/>
        </w:rPr>
      </w:pPr>
      <w:r>
        <w:rPr>
          <w:rFonts w:hint="eastAsia"/>
          <w:color w:val="auto"/>
          <w:lang w:val="en-US" w:eastAsia="zh-CN"/>
        </w:rPr>
        <w:t>标的完成时间：自合同签订之日起60天。</w:t>
      </w:r>
    </w:p>
    <w:p w14:paraId="2D932B1D">
      <w:pPr>
        <w:numPr>
          <w:ilvl w:val="1"/>
          <w:numId w:val="3"/>
        </w:numPr>
        <w:bidi w:val="0"/>
        <w:ind w:left="567" w:leftChars="0" w:hanging="567" w:firstLineChars="0"/>
        <w:rPr>
          <w:rFonts w:hint="eastAsia"/>
          <w:color w:val="auto"/>
        </w:rPr>
      </w:pPr>
      <w:r>
        <w:rPr>
          <w:rFonts w:hint="eastAsia"/>
          <w:color w:val="auto"/>
          <w:lang w:val="en-US" w:eastAsia="zh-CN"/>
        </w:rPr>
        <w:t>付款方式：该建设项目通过竣工环保验收，并在全国建设项目竣工环境保护验收信息平台中填报公示，该标的即为完成。标的完成通过终验后，3个月内支付合同价。</w:t>
      </w:r>
    </w:p>
    <w:p w14:paraId="324E952E">
      <w:pPr>
        <w:numPr>
          <w:ilvl w:val="1"/>
          <w:numId w:val="3"/>
        </w:numPr>
        <w:bidi w:val="0"/>
        <w:ind w:left="567" w:leftChars="0" w:hanging="567" w:firstLineChars="0"/>
        <w:rPr>
          <w:rFonts w:hint="default"/>
          <w:color w:val="auto"/>
          <w:lang w:val="en-US" w:eastAsia="zh-CN"/>
        </w:rPr>
      </w:pPr>
      <w:r>
        <w:rPr>
          <w:rFonts w:hint="eastAsia"/>
          <w:color w:val="auto"/>
          <w:lang w:val="en-US" w:eastAsia="zh-CN"/>
        </w:rPr>
        <w:t>供应商需现场勘察，并提供现场勘察确认函，现场勘察联系人:周先生，联系电话；13706100300</w:t>
      </w:r>
      <w:bookmarkStart w:id="51" w:name="_GoBack"/>
      <w:bookmarkEnd w:id="51"/>
    </w:p>
    <w:p w14:paraId="39DC2DBB">
      <w:pPr>
        <w:numPr>
          <w:ilvl w:val="0"/>
          <w:numId w:val="3"/>
        </w:numPr>
        <w:bidi w:val="0"/>
        <w:ind w:left="425" w:leftChars="0" w:hanging="425" w:firstLineChars="0"/>
        <w:outlineLvl w:val="0"/>
        <w:rPr>
          <w:rFonts w:hint="eastAsia" w:eastAsia="宋体"/>
          <w:b/>
          <w:bCs/>
          <w:sz w:val="28"/>
          <w:szCs w:val="28"/>
          <w:lang w:val="en-US" w:eastAsia="zh-CN"/>
        </w:rPr>
      </w:pPr>
      <w:bookmarkStart w:id="9" w:name="_Toc10480"/>
      <w:bookmarkStart w:id="10" w:name="_Toc792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14:paraId="1BF133EB">
      <w:pPr>
        <w:numPr>
          <w:ilvl w:val="1"/>
          <w:numId w:val="3"/>
        </w:numPr>
        <w:bidi w:val="0"/>
        <w:ind w:left="567" w:leftChars="0" w:hanging="567" w:firstLineChars="0"/>
        <w:rPr>
          <w:rFonts w:hint="eastAsia"/>
        </w:rPr>
      </w:pPr>
      <w:r>
        <w:rPr>
          <w:rFonts w:hint="eastAsia"/>
        </w:rPr>
        <w:t>开标时间：医院通知；</w:t>
      </w:r>
    </w:p>
    <w:p w14:paraId="727D9514">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79498D9C">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0B871200">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196BCEFE">
      <w:pPr>
        <w:numPr>
          <w:ilvl w:val="0"/>
          <w:numId w:val="3"/>
        </w:numPr>
        <w:bidi w:val="0"/>
        <w:ind w:left="425" w:leftChars="0" w:hanging="425" w:firstLineChars="0"/>
        <w:outlineLvl w:val="0"/>
        <w:rPr>
          <w:rFonts w:hint="eastAsia" w:eastAsia="宋体"/>
          <w:b/>
          <w:bCs/>
          <w:sz w:val="28"/>
          <w:szCs w:val="28"/>
          <w:lang w:val="en-US" w:eastAsia="zh-CN"/>
        </w:rPr>
      </w:pPr>
      <w:bookmarkStart w:id="11" w:name="_Toc6963"/>
      <w:bookmarkStart w:id="12" w:name="_Toc14655"/>
      <w:r>
        <w:rPr>
          <w:rFonts w:hint="eastAsia" w:eastAsia="宋体"/>
          <w:b/>
          <w:bCs/>
          <w:sz w:val="28"/>
          <w:szCs w:val="28"/>
          <w:lang w:val="en-US" w:eastAsia="zh-CN"/>
        </w:rPr>
        <w:t>投标人报名时提交材料</w:t>
      </w:r>
      <w:bookmarkEnd w:id="11"/>
      <w:bookmarkEnd w:id="12"/>
    </w:p>
    <w:p w14:paraId="2EEF3965">
      <w:pPr>
        <w:numPr>
          <w:ilvl w:val="1"/>
          <w:numId w:val="3"/>
        </w:numPr>
        <w:bidi w:val="0"/>
        <w:ind w:left="567" w:leftChars="0" w:hanging="567" w:firstLineChars="0"/>
        <w:rPr>
          <w:rFonts w:hint="eastAsia"/>
        </w:rPr>
      </w:pPr>
      <w:r>
        <w:rPr>
          <w:rFonts w:hint="eastAsia"/>
        </w:rPr>
        <w:t>营业执照复印件（复印件盖公章）；</w:t>
      </w:r>
    </w:p>
    <w:p w14:paraId="6EBA298F">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14:paraId="6B2A59F3">
      <w:pPr>
        <w:rPr>
          <w:rFonts w:hint="eastAsia"/>
        </w:rPr>
      </w:pPr>
      <w:r>
        <w:rPr>
          <w:rFonts w:hint="eastAsia"/>
        </w:rPr>
        <w:br w:type="page"/>
      </w:r>
    </w:p>
    <w:p w14:paraId="0B2955EB">
      <w:pPr>
        <w:numPr>
          <w:ilvl w:val="0"/>
          <w:numId w:val="0"/>
        </w:numPr>
        <w:bidi w:val="0"/>
        <w:ind w:leftChars="0"/>
        <w:rPr>
          <w:rFonts w:hint="eastAsia"/>
        </w:rPr>
      </w:pPr>
    </w:p>
    <w:p w14:paraId="4D138424">
      <w:pPr>
        <w:pStyle w:val="4"/>
        <w:numPr>
          <w:ilvl w:val="1"/>
          <w:numId w:val="0"/>
        </w:numPr>
        <w:bidi w:val="0"/>
        <w:jc w:val="center"/>
      </w:pPr>
      <w:bookmarkStart w:id="13" w:name="_Toc5584"/>
      <w:r>
        <w:rPr>
          <w:rFonts w:hint="eastAsia"/>
        </w:rPr>
        <w:t>服务合同</w:t>
      </w:r>
    </w:p>
    <w:p w14:paraId="42E820E3">
      <w:pPr>
        <w:bidi w:val="0"/>
      </w:pPr>
      <w:r>
        <w:rPr>
          <w:rFonts w:hint="eastAsia"/>
        </w:rPr>
        <w:t>甲方：</w:t>
      </w:r>
      <w:r>
        <w:rPr>
          <w:rFonts w:hint="eastAsia"/>
          <w:lang w:val="en-US" w:eastAsia="zh-CN"/>
        </w:rPr>
        <w:t>丹阳市人民医院</w:t>
      </w:r>
      <w:r>
        <w:rPr>
          <w:rFonts w:hint="eastAsia"/>
        </w:rPr>
        <w:t xml:space="preserve">                        </w:t>
      </w:r>
    </w:p>
    <w:p w14:paraId="2B9467B8">
      <w:pPr>
        <w:bidi w:val="0"/>
      </w:pPr>
      <w:r>
        <w:rPr>
          <w:rFonts w:hint="eastAsia"/>
        </w:rPr>
        <w:t xml:space="preserve">乙方：                         </w:t>
      </w:r>
    </w:p>
    <w:p w14:paraId="7A72F663">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丹阳市人民医院环保验收采购项目 </w:t>
      </w:r>
      <w:r>
        <w:rPr>
          <w:rFonts w:hint="eastAsia"/>
          <w:lang w:val="en-US" w:eastAsia="zh-CN"/>
        </w:rPr>
        <w:t>招标采购项目（招标编</w:t>
      </w:r>
      <w:r>
        <w:rPr>
          <w:rFonts w:hint="eastAsia" w:eastAsia="宋体"/>
          <w:u w:val="none"/>
          <w:lang w:val="en-US" w:eastAsia="zh-CN"/>
        </w:rPr>
        <w:t>号</w:t>
      </w:r>
      <w:r>
        <w:rPr>
          <w:rFonts w:hint="eastAsia" w:eastAsia="宋体"/>
          <w:u w:val="single"/>
          <w:lang w:val="en-US" w:eastAsia="zh-CN"/>
        </w:rPr>
        <w:t xml:space="preserve"> DRY-CG-20240</w:t>
      </w:r>
      <w:r>
        <w:rPr>
          <w:rFonts w:hint="eastAsia"/>
          <w:u w:val="single"/>
          <w:lang w:val="en-US" w:eastAsia="zh-CN"/>
        </w:rPr>
        <w:t>52</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14:paraId="19265E5E">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44F7F4BC">
      <w:pPr>
        <w:numPr>
          <w:ilvl w:val="0"/>
          <w:numId w:val="4"/>
        </w:numPr>
        <w:bidi w:val="0"/>
        <w:ind w:left="425" w:leftChars="0" w:hanging="425" w:firstLineChars="0"/>
      </w:pPr>
      <w:r>
        <w:rPr>
          <w:rFonts w:hint="eastAsia"/>
        </w:rPr>
        <w:t>服务内容：丹阳市人民医院新建突发公共卫生处置中心和门急诊住院综合大楼项目建成投产后，按规定程序实施竣工环境保护验收工作</w:t>
      </w:r>
      <w:r>
        <w:rPr>
          <w:rFonts w:hint="eastAsia"/>
          <w:lang w:eastAsia="zh-CN"/>
        </w:rPr>
        <w:t>。</w:t>
      </w:r>
    </w:p>
    <w:p w14:paraId="1BA8A4CB">
      <w:pPr>
        <w:numPr>
          <w:ilvl w:val="0"/>
          <w:numId w:val="4"/>
        </w:numPr>
        <w:bidi w:val="0"/>
        <w:ind w:left="425" w:leftChars="0" w:hanging="425" w:firstLineChars="0"/>
        <w:rPr>
          <w:rFonts w:hint="eastAsia" w:eastAsia="宋体"/>
          <w:lang w:val="en-US" w:eastAsia="zh-CN"/>
        </w:rPr>
      </w:pPr>
      <w:r>
        <w:rPr>
          <w:rFonts w:hint="eastAsia" w:eastAsia="宋体"/>
        </w:rPr>
        <w:t>服务标准：</w:t>
      </w:r>
    </w:p>
    <w:p w14:paraId="42E3FE7A">
      <w:pPr>
        <w:numPr>
          <w:ilvl w:val="1"/>
          <w:numId w:val="4"/>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28093CD6">
      <w:pPr>
        <w:numPr>
          <w:ilvl w:val="2"/>
          <w:numId w:val="4"/>
        </w:numPr>
        <w:bidi w:val="0"/>
        <w:ind w:left="709" w:leftChars="0" w:hanging="709" w:firstLineChars="0"/>
        <w:rPr>
          <w:rFonts w:hint="eastAsia" w:eastAsia="宋体"/>
          <w:lang w:val="en-US" w:eastAsia="zh-CN"/>
        </w:rPr>
      </w:pPr>
      <w:r>
        <w:rPr>
          <w:rFonts w:hint="eastAsia" w:eastAsia="宋体"/>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07D06450">
      <w:pPr>
        <w:numPr>
          <w:ilvl w:val="1"/>
          <w:numId w:val="4"/>
        </w:numPr>
        <w:bidi w:val="0"/>
        <w:ind w:left="567" w:leftChars="0" w:hanging="567" w:firstLineChars="0"/>
        <w:rPr>
          <w:rFonts w:hint="eastAsia" w:eastAsia="宋体"/>
          <w:lang w:val="en-US" w:eastAsia="zh-CN"/>
        </w:rPr>
      </w:pPr>
      <w:r>
        <w:rPr>
          <w:rFonts w:hint="eastAsia" w:eastAsia="宋体"/>
          <w:lang w:val="en-US" w:eastAsia="zh-CN"/>
        </w:rPr>
        <w:t>验收监测方案</w:t>
      </w:r>
    </w:p>
    <w:p w14:paraId="6C92D345">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废水</w:t>
      </w:r>
    </w:p>
    <w:p w14:paraId="2DB85038">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4C52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14:paraId="03E1DEC8">
            <w:pPr>
              <w:spacing w:line="360" w:lineRule="auto"/>
              <w:jc w:val="center"/>
              <w:rPr>
                <w:b/>
                <w:szCs w:val="21"/>
              </w:rPr>
            </w:pPr>
            <w:r>
              <w:rPr>
                <w:rFonts w:hint="eastAsia" w:hAnsi="宋体"/>
                <w:b/>
                <w:szCs w:val="21"/>
              </w:rPr>
              <w:t>类别</w:t>
            </w:r>
          </w:p>
        </w:tc>
        <w:tc>
          <w:tcPr>
            <w:tcW w:w="2551" w:type="dxa"/>
            <w:noWrap w:val="0"/>
            <w:vAlign w:val="center"/>
          </w:tcPr>
          <w:p w14:paraId="4139E4AA">
            <w:pPr>
              <w:spacing w:line="360" w:lineRule="auto"/>
              <w:jc w:val="center"/>
              <w:rPr>
                <w:b/>
                <w:szCs w:val="21"/>
              </w:rPr>
            </w:pPr>
            <w:r>
              <w:rPr>
                <w:rFonts w:hint="eastAsia" w:hAnsi="宋体"/>
                <w:b/>
                <w:szCs w:val="21"/>
              </w:rPr>
              <w:t>点位名称</w:t>
            </w:r>
          </w:p>
        </w:tc>
        <w:tc>
          <w:tcPr>
            <w:tcW w:w="900" w:type="dxa"/>
            <w:noWrap w:val="0"/>
            <w:vAlign w:val="center"/>
          </w:tcPr>
          <w:p w14:paraId="6BAFF814">
            <w:pPr>
              <w:spacing w:line="360" w:lineRule="auto"/>
              <w:jc w:val="center"/>
              <w:rPr>
                <w:b/>
                <w:szCs w:val="21"/>
              </w:rPr>
            </w:pPr>
            <w:r>
              <w:rPr>
                <w:rFonts w:hint="eastAsia"/>
                <w:b/>
                <w:szCs w:val="21"/>
              </w:rPr>
              <w:t>编号</w:t>
            </w:r>
          </w:p>
        </w:tc>
        <w:tc>
          <w:tcPr>
            <w:tcW w:w="4762" w:type="dxa"/>
            <w:noWrap w:val="0"/>
            <w:vAlign w:val="center"/>
          </w:tcPr>
          <w:p w14:paraId="13DE3684">
            <w:pPr>
              <w:spacing w:line="360" w:lineRule="auto"/>
              <w:jc w:val="center"/>
              <w:rPr>
                <w:b/>
                <w:szCs w:val="21"/>
              </w:rPr>
            </w:pPr>
            <w:r>
              <w:rPr>
                <w:rFonts w:hint="eastAsia"/>
                <w:b/>
                <w:szCs w:val="21"/>
              </w:rPr>
              <w:t>监测因子</w:t>
            </w:r>
          </w:p>
        </w:tc>
        <w:tc>
          <w:tcPr>
            <w:tcW w:w="1741" w:type="dxa"/>
            <w:noWrap w:val="0"/>
            <w:vAlign w:val="center"/>
          </w:tcPr>
          <w:p w14:paraId="5FCE6E9B">
            <w:pPr>
              <w:spacing w:line="360" w:lineRule="auto"/>
              <w:jc w:val="center"/>
              <w:rPr>
                <w:b/>
                <w:szCs w:val="21"/>
              </w:rPr>
            </w:pPr>
            <w:r>
              <w:rPr>
                <w:rFonts w:hint="eastAsia"/>
                <w:b/>
                <w:szCs w:val="21"/>
              </w:rPr>
              <w:t>监测频次</w:t>
            </w:r>
          </w:p>
        </w:tc>
      </w:tr>
      <w:tr w14:paraId="264F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5A9B215F">
            <w:pPr>
              <w:jc w:val="center"/>
              <w:rPr>
                <w:rFonts w:hAnsi="宋体"/>
                <w:szCs w:val="21"/>
              </w:rPr>
            </w:pPr>
            <w:r>
              <w:rPr>
                <w:rFonts w:hint="eastAsia" w:hAnsi="宋体"/>
                <w:szCs w:val="21"/>
              </w:rPr>
              <w:t>废水</w:t>
            </w:r>
          </w:p>
        </w:tc>
        <w:tc>
          <w:tcPr>
            <w:tcW w:w="2551" w:type="dxa"/>
            <w:noWrap w:val="0"/>
            <w:vAlign w:val="center"/>
          </w:tcPr>
          <w:p w14:paraId="225A4AC6">
            <w:pPr>
              <w:jc w:val="center"/>
              <w:rPr>
                <w:rFonts w:hAnsi="宋体"/>
                <w:szCs w:val="21"/>
              </w:rPr>
            </w:pPr>
            <w:r>
              <w:rPr>
                <w:rFonts w:hint="eastAsia" w:hAnsi="宋体"/>
                <w:szCs w:val="21"/>
              </w:rPr>
              <w:t>废水处理站进口、出口</w:t>
            </w:r>
          </w:p>
        </w:tc>
        <w:tc>
          <w:tcPr>
            <w:tcW w:w="900" w:type="dxa"/>
            <w:noWrap w:val="0"/>
            <w:vAlign w:val="center"/>
          </w:tcPr>
          <w:p w14:paraId="429DE234">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432F53C4">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68D51D69">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60E2F7E0">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3412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56" w:type="dxa"/>
            <w:vMerge w:val="continue"/>
            <w:noWrap w:val="0"/>
            <w:vAlign w:val="center"/>
          </w:tcPr>
          <w:p w14:paraId="4EE025AA">
            <w:pPr>
              <w:jc w:val="center"/>
              <w:rPr>
                <w:rFonts w:hint="eastAsia" w:hAnsi="宋体"/>
                <w:szCs w:val="21"/>
              </w:rPr>
            </w:pPr>
          </w:p>
        </w:tc>
        <w:tc>
          <w:tcPr>
            <w:tcW w:w="2551" w:type="dxa"/>
            <w:noWrap w:val="0"/>
            <w:vAlign w:val="center"/>
          </w:tcPr>
          <w:p w14:paraId="17124A3B">
            <w:pPr>
              <w:jc w:val="center"/>
              <w:rPr>
                <w:rFonts w:hint="eastAsia" w:hAnsi="宋体"/>
                <w:szCs w:val="21"/>
              </w:rPr>
            </w:pPr>
            <w:r>
              <w:rPr>
                <w:rFonts w:hint="eastAsia" w:hAnsi="宋体"/>
                <w:szCs w:val="21"/>
              </w:rPr>
              <w:t>全院废水接管口</w:t>
            </w:r>
          </w:p>
        </w:tc>
        <w:tc>
          <w:tcPr>
            <w:tcW w:w="900" w:type="dxa"/>
            <w:noWrap w:val="0"/>
            <w:vAlign w:val="center"/>
          </w:tcPr>
          <w:p w14:paraId="44A5E6AB">
            <w:pPr>
              <w:jc w:val="center"/>
              <w:rPr>
                <w:rFonts w:hint="eastAsia"/>
                <w:szCs w:val="21"/>
              </w:rPr>
            </w:pPr>
            <w:r>
              <w:rPr>
                <w:rFonts w:hint="eastAsia"/>
                <w:szCs w:val="21"/>
              </w:rPr>
              <w:t>S3</w:t>
            </w:r>
          </w:p>
        </w:tc>
        <w:tc>
          <w:tcPr>
            <w:tcW w:w="4762" w:type="dxa"/>
            <w:vMerge w:val="continue"/>
            <w:noWrap w:val="0"/>
            <w:vAlign w:val="center"/>
          </w:tcPr>
          <w:p w14:paraId="05DE44FB">
            <w:pPr>
              <w:jc w:val="center"/>
              <w:rPr>
                <w:szCs w:val="21"/>
              </w:rPr>
            </w:pPr>
          </w:p>
        </w:tc>
        <w:tc>
          <w:tcPr>
            <w:tcW w:w="1741" w:type="dxa"/>
            <w:vMerge w:val="continue"/>
            <w:noWrap w:val="0"/>
            <w:vAlign w:val="center"/>
          </w:tcPr>
          <w:p w14:paraId="30A0455F">
            <w:pPr>
              <w:jc w:val="center"/>
              <w:rPr>
                <w:rFonts w:hint="eastAsia"/>
                <w:szCs w:val="21"/>
              </w:rPr>
            </w:pPr>
          </w:p>
        </w:tc>
      </w:tr>
    </w:tbl>
    <w:p w14:paraId="1C036C9B">
      <w:pPr>
        <w:numPr>
          <w:ilvl w:val="0"/>
          <w:numId w:val="0"/>
        </w:numPr>
        <w:bidi w:val="0"/>
        <w:ind w:leftChars="0"/>
        <w:rPr>
          <w:rFonts w:hint="eastAsia"/>
          <w:lang w:val="en-US" w:eastAsia="zh-CN"/>
        </w:rPr>
      </w:pPr>
      <w:r>
        <w:rPr>
          <w:rFonts w:hint="eastAsia"/>
          <w:lang w:val="en-US" w:eastAsia="zh-CN"/>
        </w:rPr>
        <w:t>3.2.2.废气</w:t>
      </w:r>
    </w:p>
    <w:p w14:paraId="02135B5D">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135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24087612">
            <w:pPr>
              <w:jc w:val="center"/>
              <w:rPr>
                <w:b/>
                <w:szCs w:val="21"/>
              </w:rPr>
            </w:pPr>
            <w:r>
              <w:rPr>
                <w:rFonts w:hint="eastAsia"/>
                <w:b/>
                <w:szCs w:val="21"/>
              </w:rPr>
              <w:t>类别</w:t>
            </w:r>
          </w:p>
        </w:tc>
        <w:tc>
          <w:tcPr>
            <w:tcW w:w="3061" w:type="dxa"/>
            <w:noWrap w:val="0"/>
            <w:vAlign w:val="center"/>
          </w:tcPr>
          <w:p w14:paraId="2BB7BE86">
            <w:pPr>
              <w:jc w:val="center"/>
              <w:rPr>
                <w:b/>
                <w:szCs w:val="21"/>
              </w:rPr>
            </w:pPr>
            <w:r>
              <w:rPr>
                <w:rFonts w:hint="eastAsia"/>
                <w:b/>
                <w:szCs w:val="21"/>
              </w:rPr>
              <w:t>点位名称</w:t>
            </w:r>
          </w:p>
        </w:tc>
        <w:tc>
          <w:tcPr>
            <w:tcW w:w="1080" w:type="dxa"/>
            <w:noWrap w:val="0"/>
            <w:vAlign w:val="center"/>
          </w:tcPr>
          <w:p w14:paraId="0F0B450E">
            <w:pPr>
              <w:jc w:val="center"/>
              <w:rPr>
                <w:b/>
                <w:szCs w:val="21"/>
              </w:rPr>
            </w:pPr>
            <w:r>
              <w:rPr>
                <w:rFonts w:hint="eastAsia"/>
                <w:b/>
                <w:szCs w:val="21"/>
              </w:rPr>
              <w:t>编号</w:t>
            </w:r>
          </w:p>
        </w:tc>
        <w:tc>
          <w:tcPr>
            <w:tcW w:w="2687" w:type="dxa"/>
            <w:noWrap w:val="0"/>
            <w:vAlign w:val="center"/>
          </w:tcPr>
          <w:p w14:paraId="07568AD0">
            <w:pPr>
              <w:jc w:val="center"/>
              <w:rPr>
                <w:b/>
                <w:szCs w:val="21"/>
              </w:rPr>
            </w:pPr>
            <w:r>
              <w:rPr>
                <w:rFonts w:hint="eastAsia"/>
                <w:b/>
                <w:szCs w:val="21"/>
              </w:rPr>
              <w:t>监测因子</w:t>
            </w:r>
          </w:p>
        </w:tc>
        <w:tc>
          <w:tcPr>
            <w:tcW w:w="3061" w:type="dxa"/>
            <w:noWrap w:val="0"/>
            <w:vAlign w:val="center"/>
          </w:tcPr>
          <w:p w14:paraId="7D92A67D">
            <w:pPr>
              <w:jc w:val="center"/>
              <w:rPr>
                <w:b/>
                <w:szCs w:val="21"/>
              </w:rPr>
            </w:pPr>
            <w:r>
              <w:rPr>
                <w:rFonts w:hint="eastAsia"/>
                <w:b/>
                <w:szCs w:val="21"/>
              </w:rPr>
              <w:t>监测频次</w:t>
            </w:r>
          </w:p>
        </w:tc>
      </w:tr>
      <w:tr w14:paraId="5705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49E881A8">
            <w:pPr>
              <w:jc w:val="center"/>
              <w:rPr>
                <w:rFonts w:hint="eastAsia"/>
                <w:szCs w:val="21"/>
              </w:rPr>
            </w:pPr>
            <w:r>
              <w:rPr>
                <w:rFonts w:hint="eastAsia"/>
                <w:szCs w:val="21"/>
              </w:rPr>
              <w:t>有组织废气</w:t>
            </w:r>
          </w:p>
        </w:tc>
        <w:tc>
          <w:tcPr>
            <w:tcW w:w="3061" w:type="dxa"/>
            <w:noWrap w:val="0"/>
            <w:vAlign w:val="center"/>
          </w:tcPr>
          <w:p w14:paraId="1B8A3014">
            <w:pPr>
              <w:jc w:val="center"/>
              <w:rPr>
                <w:rFonts w:hint="eastAsia"/>
                <w:szCs w:val="21"/>
              </w:rPr>
            </w:pPr>
            <w:r>
              <w:rPr>
                <w:rFonts w:hint="eastAsia"/>
                <w:szCs w:val="21"/>
              </w:rPr>
              <w:t>FQ-1（燃气锅炉）出口</w:t>
            </w:r>
          </w:p>
        </w:tc>
        <w:tc>
          <w:tcPr>
            <w:tcW w:w="1080" w:type="dxa"/>
            <w:noWrap w:val="0"/>
            <w:vAlign w:val="center"/>
          </w:tcPr>
          <w:p w14:paraId="14A13ED2">
            <w:pPr>
              <w:jc w:val="center"/>
              <w:rPr>
                <w:rFonts w:hint="eastAsia"/>
                <w:szCs w:val="21"/>
              </w:rPr>
            </w:pPr>
            <w:r>
              <w:rPr>
                <w:szCs w:val="21"/>
              </w:rPr>
              <w:t>G</w:t>
            </w:r>
            <w:r>
              <w:rPr>
                <w:rFonts w:hint="eastAsia"/>
                <w:szCs w:val="21"/>
              </w:rPr>
              <w:t>1</w:t>
            </w:r>
          </w:p>
        </w:tc>
        <w:tc>
          <w:tcPr>
            <w:tcW w:w="2687" w:type="dxa"/>
            <w:noWrap w:val="0"/>
            <w:vAlign w:val="center"/>
          </w:tcPr>
          <w:p w14:paraId="09B2BA06">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58381B05">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4FCA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5B3187B8">
            <w:pPr>
              <w:jc w:val="center"/>
              <w:rPr>
                <w:rFonts w:hint="eastAsia"/>
                <w:szCs w:val="21"/>
              </w:rPr>
            </w:pPr>
          </w:p>
        </w:tc>
        <w:tc>
          <w:tcPr>
            <w:tcW w:w="3061" w:type="dxa"/>
            <w:noWrap w:val="0"/>
            <w:vAlign w:val="center"/>
          </w:tcPr>
          <w:p w14:paraId="298DEBF3">
            <w:pPr>
              <w:jc w:val="center"/>
              <w:rPr>
                <w:rFonts w:hint="eastAsia"/>
                <w:szCs w:val="21"/>
              </w:rPr>
            </w:pPr>
            <w:r>
              <w:rPr>
                <w:rFonts w:hint="eastAsia"/>
                <w:szCs w:val="21"/>
              </w:rPr>
              <w:t>FQ-2（废水处理站）出口</w:t>
            </w:r>
          </w:p>
        </w:tc>
        <w:tc>
          <w:tcPr>
            <w:tcW w:w="1080" w:type="dxa"/>
            <w:noWrap w:val="0"/>
            <w:vAlign w:val="center"/>
          </w:tcPr>
          <w:p w14:paraId="77DA7BA5">
            <w:pPr>
              <w:jc w:val="center"/>
              <w:rPr>
                <w:rFonts w:hint="eastAsia"/>
                <w:szCs w:val="21"/>
              </w:rPr>
            </w:pPr>
            <w:r>
              <w:rPr>
                <w:szCs w:val="21"/>
              </w:rPr>
              <w:t>G</w:t>
            </w:r>
            <w:r>
              <w:rPr>
                <w:rFonts w:hint="eastAsia"/>
                <w:szCs w:val="21"/>
              </w:rPr>
              <w:t>2</w:t>
            </w:r>
          </w:p>
        </w:tc>
        <w:tc>
          <w:tcPr>
            <w:tcW w:w="2687" w:type="dxa"/>
            <w:noWrap w:val="0"/>
            <w:vAlign w:val="center"/>
          </w:tcPr>
          <w:p w14:paraId="4F29D213">
            <w:pPr>
              <w:jc w:val="center"/>
              <w:rPr>
                <w:rFonts w:hint="eastAsia"/>
                <w:szCs w:val="21"/>
              </w:rPr>
            </w:pPr>
            <w:r>
              <w:rPr>
                <w:rFonts w:hint="eastAsia"/>
                <w:szCs w:val="21"/>
              </w:rPr>
              <w:t>硫化氢、氨气、恶臭</w:t>
            </w:r>
          </w:p>
        </w:tc>
        <w:tc>
          <w:tcPr>
            <w:tcW w:w="3061" w:type="dxa"/>
            <w:noWrap w:val="0"/>
            <w:vAlign w:val="center"/>
          </w:tcPr>
          <w:p w14:paraId="416AD118">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3942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39189AE8">
            <w:pPr>
              <w:jc w:val="center"/>
              <w:rPr>
                <w:szCs w:val="21"/>
              </w:rPr>
            </w:pPr>
            <w:r>
              <w:rPr>
                <w:rFonts w:hint="eastAsia"/>
                <w:szCs w:val="21"/>
              </w:rPr>
              <w:t>无组织废气</w:t>
            </w:r>
          </w:p>
        </w:tc>
        <w:tc>
          <w:tcPr>
            <w:tcW w:w="3061" w:type="dxa"/>
            <w:noWrap w:val="0"/>
            <w:vAlign w:val="center"/>
          </w:tcPr>
          <w:p w14:paraId="4ECCC62A">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3791B1AE">
            <w:pPr>
              <w:jc w:val="center"/>
              <w:rPr>
                <w:rFonts w:hint="eastAsia" w:eastAsia="宋体"/>
                <w:szCs w:val="21"/>
                <w:lang w:eastAsia="zh-CN"/>
              </w:rPr>
            </w:pPr>
            <w:r>
              <w:rPr>
                <w:szCs w:val="21"/>
              </w:rPr>
              <w:t>G</w:t>
            </w:r>
            <w:r>
              <w:rPr>
                <w:rFonts w:hint="eastAsia"/>
                <w:szCs w:val="21"/>
                <w:lang w:val="en-US" w:eastAsia="zh-CN"/>
              </w:rPr>
              <w:t>3</w:t>
            </w:r>
            <w:r>
              <w:rPr>
                <w:szCs w:val="21"/>
              </w:rPr>
              <w:t>~G</w:t>
            </w:r>
            <w:r>
              <w:rPr>
                <w:rFonts w:hint="eastAsia"/>
                <w:szCs w:val="21"/>
                <w:lang w:val="en-US" w:eastAsia="zh-CN"/>
              </w:rPr>
              <w:t>6</w:t>
            </w:r>
          </w:p>
        </w:tc>
        <w:tc>
          <w:tcPr>
            <w:tcW w:w="2687" w:type="dxa"/>
            <w:noWrap w:val="0"/>
            <w:vAlign w:val="center"/>
          </w:tcPr>
          <w:p w14:paraId="6C874885">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1A10CDAA">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2F42A3A3">
      <w:pPr>
        <w:numPr>
          <w:ilvl w:val="0"/>
          <w:numId w:val="0"/>
        </w:numPr>
        <w:bidi w:val="0"/>
        <w:ind w:leftChars="0"/>
        <w:rPr>
          <w:rFonts w:hint="eastAsia"/>
          <w:lang w:val="en-US" w:eastAsia="zh-CN"/>
        </w:rPr>
      </w:pPr>
      <w:r>
        <w:rPr>
          <w:rFonts w:hint="eastAsia"/>
          <w:lang w:val="en-US" w:eastAsia="zh-CN"/>
        </w:rPr>
        <w:t>3.3.3.噪声</w:t>
      </w:r>
    </w:p>
    <w:p w14:paraId="3EBD415E">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14:paraId="08986D01">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78A3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46B47727">
            <w:pPr>
              <w:jc w:val="center"/>
              <w:rPr>
                <w:b/>
                <w:szCs w:val="21"/>
              </w:rPr>
            </w:pPr>
            <w:r>
              <w:rPr>
                <w:rFonts w:hint="eastAsia"/>
                <w:b/>
                <w:szCs w:val="21"/>
              </w:rPr>
              <w:t>类别</w:t>
            </w:r>
          </w:p>
        </w:tc>
        <w:tc>
          <w:tcPr>
            <w:tcW w:w="2098" w:type="dxa"/>
            <w:noWrap w:val="0"/>
            <w:vAlign w:val="center"/>
          </w:tcPr>
          <w:p w14:paraId="1DE23720">
            <w:pPr>
              <w:jc w:val="center"/>
              <w:rPr>
                <w:b/>
                <w:szCs w:val="21"/>
              </w:rPr>
            </w:pPr>
            <w:r>
              <w:rPr>
                <w:rFonts w:hint="eastAsia"/>
                <w:b/>
                <w:szCs w:val="21"/>
              </w:rPr>
              <w:t>点位名称</w:t>
            </w:r>
          </w:p>
        </w:tc>
        <w:tc>
          <w:tcPr>
            <w:tcW w:w="1020" w:type="dxa"/>
            <w:noWrap w:val="0"/>
            <w:vAlign w:val="center"/>
          </w:tcPr>
          <w:p w14:paraId="2BE0474D">
            <w:pPr>
              <w:jc w:val="center"/>
              <w:rPr>
                <w:b/>
                <w:szCs w:val="21"/>
              </w:rPr>
            </w:pPr>
            <w:r>
              <w:rPr>
                <w:rFonts w:hint="eastAsia"/>
                <w:b/>
                <w:szCs w:val="21"/>
              </w:rPr>
              <w:t>编号</w:t>
            </w:r>
          </w:p>
        </w:tc>
        <w:tc>
          <w:tcPr>
            <w:tcW w:w="1814" w:type="dxa"/>
            <w:noWrap w:val="0"/>
            <w:vAlign w:val="center"/>
          </w:tcPr>
          <w:p w14:paraId="5C187281">
            <w:pPr>
              <w:jc w:val="center"/>
              <w:rPr>
                <w:b/>
                <w:szCs w:val="21"/>
              </w:rPr>
            </w:pPr>
            <w:r>
              <w:rPr>
                <w:rFonts w:hint="eastAsia"/>
                <w:b/>
                <w:szCs w:val="21"/>
              </w:rPr>
              <w:t>监测因子</w:t>
            </w:r>
          </w:p>
        </w:tc>
        <w:tc>
          <w:tcPr>
            <w:tcW w:w="1814" w:type="dxa"/>
            <w:noWrap w:val="0"/>
            <w:vAlign w:val="center"/>
          </w:tcPr>
          <w:p w14:paraId="64C63E0F">
            <w:pPr>
              <w:jc w:val="center"/>
              <w:rPr>
                <w:b/>
                <w:szCs w:val="21"/>
              </w:rPr>
            </w:pPr>
            <w:r>
              <w:rPr>
                <w:rFonts w:hint="eastAsia"/>
                <w:b/>
                <w:szCs w:val="21"/>
              </w:rPr>
              <w:t>监测频次</w:t>
            </w:r>
          </w:p>
        </w:tc>
        <w:tc>
          <w:tcPr>
            <w:tcW w:w="3005" w:type="dxa"/>
            <w:noWrap w:val="0"/>
            <w:vAlign w:val="center"/>
          </w:tcPr>
          <w:p w14:paraId="06C285F2">
            <w:pPr>
              <w:jc w:val="center"/>
              <w:rPr>
                <w:b/>
                <w:szCs w:val="21"/>
              </w:rPr>
            </w:pPr>
            <w:r>
              <w:rPr>
                <w:rFonts w:hint="eastAsia"/>
                <w:b/>
                <w:szCs w:val="21"/>
              </w:rPr>
              <w:t>评价标准</w:t>
            </w:r>
          </w:p>
        </w:tc>
      </w:tr>
      <w:tr w14:paraId="5152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20AA32FE">
            <w:pPr>
              <w:jc w:val="center"/>
              <w:rPr>
                <w:szCs w:val="21"/>
              </w:rPr>
            </w:pPr>
            <w:r>
              <w:rPr>
                <w:rFonts w:hint="eastAsia"/>
                <w:szCs w:val="21"/>
              </w:rPr>
              <w:t>噪声</w:t>
            </w:r>
          </w:p>
        </w:tc>
        <w:tc>
          <w:tcPr>
            <w:tcW w:w="2098" w:type="dxa"/>
            <w:noWrap w:val="0"/>
            <w:vAlign w:val="center"/>
          </w:tcPr>
          <w:p w14:paraId="29E502F4">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5B27C828">
            <w:pPr>
              <w:jc w:val="center"/>
              <w:rPr>
                <w:szCs w:val="21"/>
              </w:rPr>
            </w:pPr>
            <w:r>
              <w:rPr>
                <w:szCs w:val="21"/>
              </w:rPr>
              <w:t>N1~N4</w:t>
            </w:r>
          </w:p>
        </w:tc>
        <w:tc>
          <w:tcPr>
            <w:tcW w:w="1814" w:type="dxa"/>
            <w:noWrap w:val="0"/>
            <w:vAlign w:val="center"/>
          </w:tcPr>
          <w:p w14:paraId="2A82E9B6">
            <w:pPr>
              <w:jc w:val="center"/>
              <w:rPr>
                <w:szCs w:val="21"/>
              </w:rPr>
            </w:pPr>
            <w:r>
              <w:rPr>
                <w:rFonts w:hint="eastAsia"/>
                <w:szCs w:val="21"/>
              </w:rPr>
              <w:t>厂界环境噪声</w:t>
            </w:r>
          </w:p>
        </w:tc>
        <w:tc>
          <w:tcPr>
            <w:tcW w:w="1814" w:type="dxa"/>
            <w:noWrap w:val="0"/>
            <w:vAlign w:val="center"/>
          </w:tcPr>
          <w:p w14:paraId="3B8FE427">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5956AB72">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22480DAB">
      <w:pPr>
        <w:numPr>
          <w:ilvl w:val="0"/>
          <w:numId w:val="0"/>
        </w:numPr>
        <w:bidi w:val="0"/>
        <w:ind w:leftChars="0"/>
      </w:pPr>
    </w:p>
    <w:p w14:paraId="398C3821">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59818722">
      <w:pPr>
        <w:numPr>
          <w:ilvl w:val="0"/>
          <w:numId w:val="4"/>
        </w:numPr>
        <w:bidi w:val="0"/>
        <w:ind w:left="425" w:leftChars="0" w:hanging="425" w:firstLineChars="0"/>
      </w:pPr>
      <w:r>
        <w:rPr>
          <w:rFonts w:hint="eastAsia"/>
        </w:rPr>
        <w:t>合同价及结算方式</w:t>
      </w:r>
      <w:r>
        <w:rPr>
          <w:rFonts w:hint="eastAsia"/>
          <w:lang w:eastAsia="zh-CN"/>
        </w:rPr>
        <w:t>：</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634D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CE2E6E6">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7D1EEB30">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703131D">
            <w:pPr>
              <w:autoSpaceDE w:val="0"/>
              <w:autoSpaceDN w:val="0"/>
              <w:adjustRightInd w:val="0"/>
              <w:spacing w:line="320" w:lineRule="exact"/>
              <w:jc w:val="center"/>
              <w:rPr>
                <w:kern w:val="0"/>
                <w:sz w:val="24"/>
              </w:rPr>
            </w:pPr>
            <w:r>
              <w:rPr>
                <w:rFonts w:hint="eastAsia"/>
                <w:kern w:val="0"/>
                <w:sz w:val="24"/>
              </w:rPr>
              <w:t>报价（万元）</w:t>
            </w:r>
          </w:p>
        </w:tc>
      </w:tr>
      <w:tr w14:paraId="499E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0C37851">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DC16A69">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06827EF1">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39E29F6">
            <w:pPr>
              <w:autoSpaceDE w:val="0"/>
              <w:autoSpaceDN w:val="0"/>
              <w:adjustRightInd w:val="0"/>
              <w:spacing w:line="320" w:lineRule="exact"/>
              <w:jc w:val="center"/>
              <w:rPr>
                <w:rFonts w:hint="eastAsia" w:eastAsia="宋体"/>
                <w:kern w:val="0"/>
                <w:sz w:val="24"/>
                <w:lang w:eastAsia="zh-CN"/>
              </w:rPr>
            </w:pPr>
          </w:p>
        </w:tc>
      </w:tr>
      <w:tr w14:paraId="7416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686593B">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B7FBA74">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5B6F015">
            <w:pPr>
              <w:autoSpaceDE w:val="0"/>
              <w:autoSpaceDN w:val="0"/>
              <w:adjustRightInd w:val="0"/>
              <w:spacing w:line="320" w:lineRule="exact"/>
              <w:jc w:val="center"/>
              <w:rPr>
                <w:rFonts w:hint="eastAsia"/>
                <w:kern w:val="0"/>
                <w:sz w:val="24"/>
              </w:rPr>
            </w:pPr>
          </w:p>
        </w:tc>
      </w:tr>
      <w:tr w14:paraId="4F9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8213C56">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879BD17">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BF04726">
            <w:pPr>
              <w:autoSpaceDE w:val="0"/>
              <w:autoSpaceDN w:val="0"/>
              <w:adjustRightInd w:val="0"/>
              <w:spacing w:line="320" w:lineRule="exact"/>
              <w:jc w:val="center"/>
              <w:rPr>
                <w:kern w:val="0"/>
                <w:sz w:val="24"/>
              </w:rPr>
            </w:pPr>
          </w:p>
        </w:tc>
      </w:tr>
      <w:tr w14:paraId="7315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3FF5657B">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3CF86A5">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1547DFA">
            <w:pPr>
              <w:autoSpaceDE w:val="0"/>
              <w:autoSpaceDN w:val="0"/>
              <w:adjustRightInd w:val="0"/>
              <w:spacing w:line="320" w:lineRule="exact"/>
              <w:jc w:val="center"/>
              <w:rPr>
                <w:rFonts w:hint="eastAsia" w:eastAsia="宋体"/>
                <w:kern w:val="0"/>
                <w:sz w:val="24"/>
                <w:lang w:eastAsia="zh-CN"/>
              </w:rPr>
            </w:pPr>
          </w:p>
        </w:tc>
      </w:tr>
    </w:tbl>
    <w:p w14:paraId="0CDA06A3">
      <w:pPr>
        <w:pStyle w:val="29"/>
      </w:pPr>
    </w:p>
    <w:p w14:paraId="7429BDFE">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14:paraId="25488936">
      <w:pPr>
        <w:numPr>
          <w:ilvl w:val="1"/>
          <w:numId w:val="4"/>
        </w:numPr>
        <w:bidi w:val="0"/>
        <w:ind w:left="567" w:leftChars="0" w:hanging="567" w:firstLineChars="0"/>
        <w:rPr>
          <w:rFonts w:hint="eastAsia"/>
          <w:lang w:val="en-US" w:eastAsia="zh-CN"/>
        </w:rPr>
      </w:pPr>
      <w:r>
        <w:rPr>
          <w:rFonts w:hint="eastAsia"/>
        </w:rPr>
        <w:t>结算方式：</w:t>
      </w:r>
      <w:r>
        <w:rPr>
          <w:rFonts w:hint="eastAsia"/>
          <w:lang w:val="en-US" w:eastAsia="zh-CN"/>
        </w:rPr>
        <w:t>该建设项目通过竣工环保验收，并在全国建设项目竣工环境保护验收信息平台中填报公示，该标的即为完成。标的完成通过终验后，3个月内支付合同价款。</w:t>
      </w:r>
    </w:p>
    <w:p w14:paraId="7433DAA4">
      <w:pPr>
        <w:numPr>
          <w:ilvl w:val="0"/>
          <w:numId w:val="4"/>
        </w:numPr>
        <w:bidi w:val="0"/>
        <w:ind w:left="425" w:leftChars="0" w:hanging="425" w:firstLineChars="0"/>
        <w:rPr>
          <w:rFonts w:hint="eastAsia"/>
          <w:lang w:val="en-US" w:eastAsia="zh-CN"/>
        </w:rPr>
      </w:pPr>
      <w:r>
        <w:rPr>
          <w:rFonts w:hint="eastAsia"/>
          <w:lang w:val="en-US" w:eastAsia="zh-CN"/>
        </w:rPr>
        <w:t>标的完成时间：自合同签订之日起60天。</w:t>
      </w:r>
    </w:p>
    <w:p w14:paraId="3007C3D0">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7B7225FD">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0B65251F">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1ABD13C3">
      <w:pPr>
        <w:numPr>
          <w:ilvl w:val="1"/>
          <w:numId w:val="4"/>
        </w:numPr>
        <w:bidi w:val="0"/>
        <w:ind w:left="567" w:leftChars="0" w:hanging="567" w:firstLineChars="0"/>
      </w:pPr>
      <w:r>
        <w:rPr>
          <w:rFonts w:hint="eastAsia"/>
        </w:rPr>
        <w:t>乙方应做好服务现场管理工作，禁止无关人员进入现场。</w:t>
      </w:r>
    </w:p>
    <w:p w14:paraId="09FFE07E">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07791FE2">
      <w:pPr>
        <w:numPr>
          <w:ilvl w:val="1"/>
          <w:numId w:val="4"/>
        </w:numPr>
        <w:bidi w:val="0"/>
        <w:ind w:left="567" w:leftChars="0" w:hanging="567" w:firstLineChars="0"/>
      </w:pPr>
      <w:r>
        <w:rPr>
          <w:rFonts w:hint="eastAsia"/>
        </w:rPr>
        <w:t>乙方交通工具自备，所有安全责任自负，与甲方无涉。</w:t>
      </w:r>
    </w:p>
    <w:p w14:paraId="2E04854C">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25042948">
      <w:pPr>
        <w:numPr>
          <w:ilvl w:val="0"/>
          <w:numId w:val="4"/>
        </w:numPr>
        <w:bidi w:val="0"/>
        <w:ind w:left="425" w:leftChars="0" w:hanging="425" w:firstLineChars="0"/>
      </w:pPr>
      <w:r>
        <w:rPr>
          <w:rFonts w:hint="eastAsia"/>
        </w:rPr>
        <w:t>甲方工作：</w:t>
      </w:r>
    </w:p>
    <w:p w14:paraId="4DB78126">
      <w:pPr>
        <w:numPr>
          <w:ilvl w:val="1"/>
          <w:numId w:val="4"/>
        </w:numPr>
        <w:bidi w:val="0"/>
        <w:ind w:left="567" w:leftChars="0" w:hanging="567" w:firstLineChars="0"/>
      </w:pPr>
      <w:r>
        <w:rPr>
          <w:rFonts w:hint="eastAsia"/>
        </w:rPr>
        <w:t>甲方为乙方提供服务需用的水、电等必备条件，水、电、气费由甲方承担。</w:t>
      </w:r>
    </w:p>
    <w:p w14:paraId="3CAD88BB">
      <w:pPr>
        <w:numPr>
          <w:ilvl w:val="1"/>
          <w:numId w:val="4"/>
        </w:numPr>
        <w:bidi w:val="0"/>
        <w:ind w:left="567" w:leftChars="0" w:hanging="567" w:firstLineChars="0"/>
      </w:pPr>
      <w:r>
        <w:rPr>
          <w:rFonts w:hint="eastAsia"/>
        </w:rPr>
        <w:t>乙方服务工作中如需临时占用公用部位操作，甲方负责相关协调工作。</w:t>
      </w:r>
    </w:p>
    <w:p w14:paraId="46E678E1">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4704A1BA">
      <w:pPr>
        <w:numPr>
          <w:ilvl w:val="0"/>
          <w:numId w:val="4"/>
        </w:numPr>
        <w:bidi w:val="0"/>
        <w:ind w:left="425" w:leftChars="0" w:hanging="425" w:firstLineChars="0"/>
      </w:pPr>
      <w:r>
        <w:rPr>
          <w:rFonts w:hint="eastAsia"/>
        </w:rPr>
        <w:t>乙方工作：</w:t>
      </w:r>
    </w:p>
    <w:p w14:paraId="673262C7">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151DBBE3">
      <w:pPr>
        <w:numPr>
          <w:ilvl w:val="1"/>
          <w:numId w:val="4"/>
        </w:numPr>
        <w:bidi w:val="0"/>
        <w:ind w:left="567" w:leftChars="0" w:hanging="567" w:firstLineChars="0"/>
      </w:pPr>
      <w:r>
        <w:rPr>
          <w:rFonts w:hint="eastAsia"/>
        </w:rPr>
        <w:t>对甲方滞留在现场的设备等物品注意保护，如损坏需赔偿。</w:t>
      </w:r>
    </w:p>
    <w:p w14:paraId="74493354">
      <w:pPr>
        <w:numPr>
          <w:ilvl w:val="1"/>
          <w:numId w:val="4"/>
        </w:numPr>
        <w:bidi w:val="0"/>
        <w:ind w:left="567" w:leftChars="0" w:hanging="567" w:firstLineChars="0"/>
      </w:pPr>
      <w:bookmarkStart w:id="14" w:name="_Hlk149034013"/>
      <w:r>
        <w:rPr>
          <w:rFonts w:hint="eastAsia"/>
        </w:rPr>
        <w:t>遵守甲方的规章制度。</w:t>
      </w:r>
    </w:p>
    <w:bookmarkEnd w:id="14"/>
    <w:p w14:paraId="1B62FA0D">
      <w:pPr>
        <w:numPr>
          <w:ilvl w:val="0"/>
          <w:numId w:val="4"/>
        </w:numPr>
        <w:bidi w:val="0"/>
        <w:ind w:left="425" w:leftChars="0" w:hanging="425" w:firstLineChars="0"/>
      </w:pPr>
      <w:r>
        <w:rPr>
          <w:rFonts w:hint="eastAsia"/>
        </w:rPr>
        <w:t>纠纷处理方式</w:t>
      </w:r>
    </w:p>
    <w:p w14:paraId="5F8CE65F">
      <w:pPr>
        <w:numPr>
          <w:ilvl w:val="1"/>
          <w:numId w:val="4"/>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14:paraId="29887B31">
      <w:pPr>
        <w:numPr>
          <w:ilvl w:val="0"/>
          <w:numId w:val="4"/>
        </w:numPr>
        <w:bidi w:val="0"/>
        <w:ind w:left="425" w:leftChars="0" w:hanging="425" w:firstLineChars="0"/>
      </w:pPr>
      <w:r>
        <w:rPr>
          <w:rFonts w:hint="eastAsia"/>
        </w:rPr>
        <w:t>合同履约</w:t>
      </w:r>
    </w:p>
    <w:p w14:paraId="5CD3C926">
      <w:pPr>
        <w:numPr>
          <w:ilvl w:val="1"/>
          <w:numId w:val="4"/>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14:paraId="3381D551">
      <w:pPr>
        <w:numPr>
          <w:ilvl w:val="1"/>
          <w:numId w:val="4"/>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323096B1">
      <w:pPr>
        <w:numPr>
          <w:ilvl w:val="1"/>
          <w:numId w:val="4"/>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14:paraId="688C21BC">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1B2498CD">
      <w:pPr>
        <w:numPr>
          <w:ilvl w:val="0"/>
          <w:numId w:val="5"/>
        </w:numPr>
        <w:bidi w:val="0"/>
        <w:ind w:left="425" w:leftChars="0" w:hanging="425" w:firstLineChars="0"/>
        <w:rPr>
          <w:rFonts w:hint="eastAsia" w:eastAsia="宋体"/>
          <w:lang w:val="en-US" w:eastAsia="zh-CN"/>
        </w:rPr>
      </w:pPr>
      <w:r>
        <w:rPr>
          <w:rFonts w:hint="eastAsia" w:eastAsia="宋体"/>
          <w:lang w:val="en-US" w:eastAsia="zh-CN"/>
        </w:rPr>
        <w:t>甲方的采购文件；</w:t>
      </w:r>
    </w:p>
    <w:p w14:paraId="3AF43EDF">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乙方的响应文件；</w:t>
      </w:r>
    </w:p>
    <w:p w14:paraId="5C4ED24E">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乙方的服务承诺；</w:t>
      </w:r>
    </w:p>
    <w:p w14:paraId="0854BAD1">
      <w:pPr>
        <w:numPr>
          <w:ilvl w:val="0"/>
          <w:numId w:val="5"/>
        </w:numPr>
        <w:bidi w:val="0"/>
        <w:ind w:left="425" w:leftChars="0" w:hanging="425" w:firstLineChars="0"/>
        <w:rPr>
          <w:rFonts w:hint="eastAsia" w:eastAsia="宋体"/>
          <w:lang w:val="en-US" w:eastAsia="zh-CN"/>
        </w:rPr>
      </w:pPr>
      <w:r>
        <w:rPr>
          <w:rFonts w:hint="eastAsia" w:eastAsia="宋体"/>
          <w:lang w:val="en-US" w:eastAsia="zh-CN"/>
        </w:rPr>
        <w:t>甲乙双方商定的其他文件等。</w:t>
      </w:r>
    </w:p>
    <w:p w14:paraId="56E781A2">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1F4F48A6">
      <w:pPr>
        <w:bidi w:val="0"/>
      </w:pPr>
    </w:p>
    <w:p w14:paraId="64D0A4D3">
      <w:pPr>
        <w:numPr>
          <w:ilvl w:val="0"/>
          <w:numId w:val="0"/>
        </w:numPr>
        <w:bidi w:val="0"/>
        <w:ind w:leftChars="0"/>
        <w:rPr>
          <w:rFonts w:hint="eastAsia"/>
        </w:rPr>
      </w:pPr>
      <w:r>
        <w:rPr>
          <w:rFonts w:hint="eastAsia"/>
        </w:rPr>
        <w:t>甲方（盖章）：                        乙方（盖章）：</w:t>
      </w:r>
    </w:p>
    <w:p w14:paraId="6367435B">
      <w:pPr>
        <w:pStyle w:val="2"/>
        <w:rPr>
          <w:rFonts w:hint="eastAsia"/>
        </w:rPr>
      </w:pPr>
    </w:p>
    <w:p w14:paraId="76B9017C">
      <w:pPr>
        <w:pStyle w:val="2"/>
      </w:pPr>
    </w:p>
    <w:p w14:paraId="64A4C653">
      <w:pPr>
        <w:numPr>
          <w:ilvl w:val="0"/>
          <w:numId w:val="0"/>
        </w:numPr>
        <w:bidi w:val="0"/>
        <w:ind w:leftChars="0"/>
        <w:rPr>
          <w:rFonts w:hint="eastAsia"/>
        </w:rPr>
      </w:pPr>
      <w:r>
        <w:rPr>
          <w:rFonts w:hint="eastAsia"/>
        </w:rPr>
        <w:t>甲方代表（签字盖章）：                乙方代表（签字盖章）：</w:t>
      </w:r>
    </w:p>
    <w:p w14:paraId="2076156E">
      <w:pPr>
        <w:pStyle w:val="2"/>
        <w:rPr>
          <w:rFonts w:hint="eastAsia"/>
        </w:rPr>
      </w:pPr>
    </w:p>
    <w:p w14:paraId="263231CF">
      <w:pPr>
        <w:pStyle w:val="2"/>
      </w:pPr>
    </w:p>
    <w:p w14:paraId="3DA547D2">
      <w:pPr>
        <w:numPr>
          <w:ilvl w:val="0"/>
          <w:numId w:val="0"/>
        </w:numPr>
        <w:bidi w:val="0"/>
        <w:ind w:leftChars="0"/>
      </w:pPr>
      <w:r>
        <w:rPr>
          <w:rFonts w:hint="eastAsia"/>
        </w:rPr>
        <w:t>日     期：                           日    期：</w:t>
      </w:r>
    </w:p>
    <w:p w14:paraId="46B1A14D">
      <w:pPr>
        <w:bidi w:val="0"/>
        <w:rPr>
          <w:rFonts w:hint="eastAsia"/>
        </w:rPr>
      </w:pPr>
    </w:p>
    <w:p w14:paraId="70D7294C">
      <w:pPr>
        <w:bidi w:val="0"/>
      </w:pPr>
    </w:p>
    <w:p w14:paraId="40E4AA2E">
      <w:pPr>
        <w:rPr>
          <w:rFonts w:hint="eastAsia" w:ascii="黑体" w:hAnsi="黑体" w:eastAsia="黑体" w:cs="黑体"/>
          <w:sz w:val="30"/>
          <w:szCs w:val="30"/>
        </w:rPr>
      </w:pPr>
      <w:r>
        <w:rPr>
          <w:rFonts w:hint="eastAsia" w:ascii="黑体" w:hAnsi="黑体" w:eastAsia="黑体" w:cs="黑体"/>
          <w:sz w:val="30"/>
          <w:szCs w:val="30"/>
        </w:rPr>
        <w:br w:type="page"/>
      </w:r>
    </w:p>
    <w:p w14:paraId="4ED08654">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14:paraId="1411DD40">
      <w:pPr>
        <w:bidi w:val="0"/>
        <w:jc w:val="center"/>
        <w:rPr>
          <w:rFonts w:hint="eastAsia" w:ascii="黑体" w:hAnsi="黑体" w:eastAsia="黑体" w:cs="黑体"/>
          <w:sz w:val="30"/>
          <w:szCs w:val="30"/>
        </w:rPr>
      </w:pPr>
    </w:p>
    <w:p w14:paraId="1948644B">
      <w:pPr>
        <w:bidi w:val="0"/>
        <w:jc w:val="center"/>
        <w:rPr>
          <w:rFonts w:hint="eastAsia" w:ascii="黑体" w:hAnsi="黑体" w:eastAsia="黑体" w:cs="黑体"/>
          <w:sz w:val="30"/>
          <w:szCs w:val="30"/>
          <w:lang w:val="en-US" w:eastAsia="zh-CN"/>
        </w:rPr>
      </w:pPr>
      <w:bookmarkStart w:id="19" w:name="_Toc12859"/>
      <w:bookmarkStart w:id="20"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52A7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1952A728"/>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丹阳市人民医院环保验收采购项目</w:t>
      </w:r>
    </w:p>
    <w:p w14:paraId="06F4689C">
      <w:pPr>
        <w:bidi w:val="0"/>
        <w:jc w:val="center"/>
        <w:rPr>
          <w:rFonts w:hint="eastAsia" w:ascii="黑体" w:hAnsi="黑体" w:eastAsia="黑体" w:cs="黑体"/>
          <w:sz w:val="30"/>
          <w:szCs w:val="30"/>
        </w:rPr>
      </w:pPr>
    </w:p>
    <w:p w14:paraId="42AB3C55">
      <w:pPr>
        <w:bidi w:val="0"/>
        <w:jc w:val="center"/>
        <w:rPr>
          <w:rFonts w:hint="eastAsia" w:ascii="黑体" w:hAnsi="黑体" w:eastAsia="黑体" w:cs="黑体"/>
          <w:sz w:val="30"/>
          <w:szCs w:val="30"/>
        </w:rPr>
      </w:pPr>
    </w:p>
    <w:p w14:paraId="29F9EEF1">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14:paraId="409E0FCA">
      <w:pPr>
        <w:bidi w:val="0"/>
        <w:jc w:val="center"/>
        <w:rPr>
          <w:rFonts w:hint="eastAsia" w:ascii="黑体" w:hAnsi="黑体" w:eastAsia="黑体" w:cs="黑体"/>
          <w:sz w:val="30"/>
          <w:szCs w:val="30"/>
        </w:rPr>
      </w:pPr>
    </w:p>
    <w:p w14:paraId="4A0FC4EC">
      <w:pPr>
        <w:bidi w:val="0"/>
        <w:jc w:val="center"/>
        <w:rPr>
          <w:rFonts w:hint="eastAsia" w:ascii="黑体" w:hAnsi="黑体" w:eastAsia="黑体" w:cs="黑体"/>
          <w:sz w:val="30"/>
          <w:szCs w:val="30"/>
        </w:rPr>
      </w:pPr>
      <w:bookmarkStart w:id="23" w:name="_Toc22247"/>
      <w:bookmarkStart w:id="24" w:name="_Toc24315"/>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52</w:t>
      </w:r>
      <w:r>
        <w:rPr>
          <w:rFonts w:hint="eastAsia" w:ascii="黑体" w:hAnsi="黑体" w:eastAsia="黑体" w:cs="黑体"/>
          <w:sz w:val="30"/>
          <w:szCs w:val="30"/>
        </w:rPr>
        <w:t>）</w:t>
      </w:r>
      <w:bookmarkEnd w:id="23"/>
      <w:bookmarkEnd w:id="24"/>
    </w:p>
    <w:p w14:paraId="54F73C25">
      <w:pPr>
        <w:bidi w:val="0"/>
        <w:jc w:val="center"/>
        <w:rPr>
          <w:rFonts w:hint="eastAsia" w:ascii="黑体" w:hAnsi="黑体" w:eastAsia="黑体" w:cs="黑体"/>
          <w:sz w:val="30"/>
          <w:szCs w:val="30"/>
        </w:rPr>
      </w:pPr>
    </w:p>
    <w:p w14:paraId="6D8AE8BE">
      <w:pPr>
        <w:bidi w:val="0"/>
        <w:jc w:val="center"/>
        <w:rPr>
          <w:rFonts w:hint="eastAsia" w:ascii="黑体" w:hAnsi="黑体" w:eastAsia="黑体" w:cs="黑体"/>
          <w:sz w:val="30"/>
          <w:szCs w:val="30"/>
        </w:rPr>
      </w:pPr>
      <w:bookmarkStart w:id="25" w:name="_Toc29846"/>
      <w:bookmarkStart w:id="26" w:name="_Toc14491"/>
      <w:r>
        <w:rPr>
          <w:rFonts w:hint="eastAsia" w:ascii="黑体" w:hAnsi="黑体" w:eastAsia="黑体" w:cs="黑体"/>
          <w:sz w:val="30"/>
          <w:szCs w:val="30"/>
        </w:rPr>
        <w:t>投 标 人（盖章）：</w:t>
      </w:r>
      <w:bookmarkEnd w:id="25"/>
      <w:bookmarkEnd w:id="26"/>
    </w:p>
    <w:p w14:paraId="48E8ABB3">
      <w:pPr>
        <w:bidi w:val="0"/>
        <w:jc w:val="center"/>
        <w:rPr>
          <w:rFonts w:hint="eastAsia" w:ascii="黑体" w:hAnsi="黑体" w:eastAsia="黑体" w:cs="黑体"/>
          <w:sz w:val="30"/>
          <w:szCs w:val="30"/>
        </w:rPr>
      </w:pPr>
    </w:p>
    <w:p w14:paraId="2E0A964F">
      <w:pPr>
        <w:bidi w:val="0"/>
        <w:jc w:val="center"/>
        <w:rPr>
          <w:rFonts w:hint="eastAsia" w:ascii="黑体" w:hAnsi="黑体" w:eastAsia="黑体" w:cs="黑体"/>
          <w:sz w:val="30"/>
          <w:szCs w:val="30"/>
        </w:rPr>
      </w:pPr>
      <w:bookmarkStart w:id="27" w:name="_Toc27992"/>
      <w:bookmarkStart w:id="28" w:name="_Toc6581"/>
      <w:r>
        <w:rPr>
          <w:rFonts w:hint="eastAsia" w:ascii="黑体" w:hAnsi="黑体" w:eastAsia="黑体" w:cs="黑体"/>
          <w:sz w:val="30"/>
          <w:szCs w:val="30"/>
        </w:rPr>
        <w:t>日    期：</w:t>
      </w:r>
      <w:bookmarkEnd w:id="27"/>
      <w:bookmarkEnd w:id="28"/>
    </w:p>
    <w:p w14:paraId="2C31C63A">
      <w:pPr>
        <w:bidi w:val="0"/>
        <w:jc w:val="center"/>
        <w:rPr>
          <w:rFonts w:hint="eastAsia" w:ascii="黑体" w:hAnsi="黑体" w:eastAsia="黑体" w:cs="黑体"/>
          <w:sz w:val="30"/>
          <w:szCs w:val="30"/>
        </w:rPr>
      </w:pPr>
    </w:p>
    <w:p w14:paraId="71A70F25">
      <w:pPr>
        <w:bidi w:val="0"/>
        <w:jc w:val="center"/>
        <w:rPr>
          <w:rFonts w:hint="eastAsia" w:ascii="黑体" w:hAnsi="黑体" w:eastAsia="黑体" w:cs="黑体"/>
          <w:sz w:val="30"/>
          <w:szCs w:val="30"/>
        </w:rPr>
      </w:pPr>
    </w:p>
    <w:p w14:paraId="7DED1F34">
      <w:pPr>
        <w:pStyle w:val="2"/>
        <w:ind w:firstLine="562"/>
        <w:rPr>
          <w:rFonts w:ascii="宋体" w:hAnsi="宋体"/>
          <w:b/>
          <w:sz w:val="28"/>
          <w:szCs w:val="28"/>
        </w:rPr>
      </w:pPr>
    </w:p>
    <w:p w14:paraId="23E9DE9B">
      <w:pPr>
        <w:pStyle w:val="3"/>
        <w:numPr>
          <w:ilvl w:val="0"/>
          <w:numId w:val="0"/>
        </w:numPr>
        <w:spacing w:before="120" w:after="120"/>
        <w:jc w:val="both"/>
        <w:outlineLvl w:val="9"/>
        <w:rPr>
          <w:rFonts w:hint="default" w:cs="宋体"/>
          <w:sz w:val="32"/>
          <w:szCs w:val="32"/>
        </w:rPr>
      </w:pPr>
      <w:bookmarkStart w:id="29" w:name="_Toc9147"/>
    </w:p>
    <w:p w14:paraId="082D3F4E"/>
    <w:p w14:paraId="02D0C5D6">
      <w:pPr>
        <w:pStyle w:val="3"/>
        <w:numPr>
          <w:ilvl w:val="0"/>
          <w:numId w:val="0"/>
        </w:numPr>
        <w:spacing w:before="120" w:after="120"/>
        <w:jc w:val="both"/>
        <w:outlineLvl w:val="9"/>
        <w:rPr>
          <w:rFonts w:hint="default" w:cs="宋体"/>
          <w:sz w:val="32"/>
          <w:szCs w:val="32"/>
        </w:rPr>
      </w:pPr>
    </w:p>
    <w:p w14:paraId="1E4C5A45">
      <w:pPr>
        <w:rPr>
          <w:rFonts w:cs="宋体"/>
          <w:sz w:val="32"/>
          <w:szCs w:val="32"/>
        </w:rPr>
      </w:pPr>
      <w:r>
        <w:rPr>
          <w:rFonts w:cs="宋体"/>
          <w:sz w:val="32"/>
          <w:szCs w:val="32"/>
        </w:rPr>
        <w:br w:type="page"/>
      </w:r>
    </w:p>
    <w:p w14:paraId="057AA848">
      <w:pPr>
        <w:bidi w:val="0"/>
        <w:jc w:val="center"/>
        <w:rPr>
          <w:b/>
          <w:bCs/>
          <w:sz w:val="30"/>
          <w:szCs w:val="30"/>
        </w:rPr>
      </w:pPr>
      <w:bookmarkStart w:id="30" w:name="_Toc22545"/>
      <w:bookmarkStart w:id="31" w:name="_Toc554"/>
      <w:r>
        <w:rPr>
          <w:b/>
          <w:bCs/>
          <w:sz w:val="30"/>
          <w:szCs w:val="30"/>
        </w:rPr>
        <w:t>投标文件目录</w:t>
      </w:r>
      <w:bookmarkEnd w:id="30"/>
      <w:bookmarkEnd w:id="31"/>
    </w:p>
    <w:p w14:paraId="65A55BB3">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14:paraId="1B06C9E5">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sz w:val="28"/>
          <w:szCs w:val="28"/>
          <w:lang w:val="en-US" w:eastAsia="zh-CN"/>
        </w:rPr>
        <w:t>比选</w:t>
      </w:r>
      <w:r>
        <w:rPr>
          <w:rFonts w:hint="eastAsia" w:eastAsia="宋体"/>
          <w:sz w:val="28"/>
          <w:szCs w:val="28"/>
        </w:rPr>
        <w:t>响应报价表</w:t>
      </w:r>
    </w:p>
    <w:p w14:paraId="7FFBFD4D">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分项报价表</w:t>
      </w:r>
    </w:p>
    <w:p w14:paraId="30862F38">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法定代表人身份证明书</w:t>
      </w:r>
    </w:p>
    <w:p w14:paraId="55664805">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法定代表人授权委托书</w:t>
      </w:r>
    </w:p>
    <w:p w14:paraId="3A479A49">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资格审查资料</w:t>
      </w:r>
    </w:p>
    <w:p w14:paraId="60683990">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4F7379A1">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249D3925">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718DFDD6">
      <w:pPr>
        <w:rPr>
          <w:rFonts w:hint="eastAsia"/>
          <w:lang w:val="en-US" w:eastAsia="zh-CN"/>
        </w:rPr>
      </w:pPr>
    </w:p>
    <w:p w14:paraId="32D712D5">
      <w:pPr>
        <w:pStyle w:val="4"/>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14:paraId="772E57D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6950CCD8">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丹阳市人民医院环保验收采购项目</w:t>
      </w:r>
      <w:r>
        <w:rPr>
          <w:rFonts w:hint="eastAsia" w:ascii="宋体" w:hAnsi="宋体" w:eastAsia="宋体" w:cs="宋体"/>
          <w:sz w:val="28"/>
          <w:szCs w:val="28"/>
          <w:lang w:val="en-US" w:eastAsia="zh-CN"/>
        </w:rPr>
        <w:t>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14:paraId="0FF167F7">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文件规定的投标有效期内不修改、撤销投标文件。</w:t>
      </w:r>
    </w:p>
    <w:p w14:paraId="50ADA696">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A1E0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55A1E016"/>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4B72F525">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14:paraId="143B8537">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06F7E5FD">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14:paraId="37C159D0">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67D8E6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67D8E6A"/>
                  </w:txbxContent>
                </v:textbox>
                <w10:wrap type="none"/>
                <w10:anchorlock/>
              </v:rect>
            </w:pict>
          </mc:Fallback>
        </mc:AlternateContent>
      </w:r>
      <w:r>
        <w:rPr>
          <w:rFonts w:hint="eastAsia" w:ascii="宋体" w:hAnsi="宋体" w:eastAsia="宋体" w:cs="宋体"/>
          <w:sz w:val="28"/>
          <w:szCs w:val="28"/>
        </w:rPr>
        <w:t>（其他补充说明）。</w:t>
      </w:r>
    </w:p>
    <w:p w14:paraId="3F20D884">
      <w:pPr>
        <w:numPr>
          <w:ilvl w:val="0"/>
          <w:numId w:val="0"/>
        </w:numPr>
        <w:bidi w:val="0"/>
        <w:ind w:leftChars="0"/>
        <w:rPr>
          <w:rFonts w:hint="eastAsia" w:ascii="宋体" w:hAnsi="宋体" w:eastAsia="宋体" w:cs="宋体"/>
          <w:sz w:val="28"/>
          <w:szCs w:val="28"/>
        </w:rPr>
      </w:pPr>
    </w:p>
    <w:p w14:paraId="011C78FA">
      <w:pPr>
        <w:numPr>
          <w:ilvl w:val="0"/>
          <w:numId w:val="0"/>
        </w:numPr>
        <w:bidi w:val="0"/>
        <w:ind w:leftChars="0"/>
        <w:rPr>
          <w:rFonts w:hint="eastAsia" w:ascii="宋体" w:hAnsi="宋体" w:eastAsia="宋体" w:cs="宋体"/>
          <w:sz w:val="28"/>
          <w:szCs w:val="28"/>
        </w:rPr>
      </w:pPr>
    </w:p>
    <w:p w14:paraId="016BCFA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5319BCC8">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62EF1FD6">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DBB0BDF">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55098E7E">
      <w:pPr>
        <w:numPr>
          <w:ilvl w:val="0"/>
          <w:numId w:val="0"/>
        </w:numPr>
        <w:bidi w:val="0"/>
        <w:ind w:left="0" w:leftChars="0" w:firstLine="0" w:firstLineChars="0"/>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p>
    <w:p w14:paraId="5FA45601">
      <w:pPr>
        <w:numPr>
          <w:ilvl w:val="0"/>
          <w:numId w:val="0"/>
        </w:numPr>
        <w:bidi w:val="0"/>
        <w:ind w:left="0" w:leftChars="0" w:firstLine="0" w:firstLineChars="0"/>
        <w:jc w:val="center"/>
        <w:rPr>
          <w:rFonts w:hint="eastAsia" w:ascii="宋体" w:hAnsi="宋体" w:cs="宋体"/>
          <w:sz w:val="28"/>
          <w:szCs w:val="28"/>
          <w:lang w:val="en-US" w:eastAsia="zh-CN"/>
        </w:rPr>
      </w:pPr>
    </w:p>
    <w:p w14:paraId="55C6B028">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516ACD74">
      <w:pPr>
        <w:numPr>
          <w:ilvl w:val="0"/>
          <w:numId w:val="0"/>
        </w:numPr>
        <w:bidi w:val="0"/>
        <w:ind w:left="420" w:leftChars="0"/>
        <w:rPr>
          <w:rFonts w:hint="eastAsia" w:ascii="宋体" w:hAnsi="宋体" w:eastAsia="宋体" w:cs="宋体"/>
          <w:sz w:val="28"/>
          <w:szCs w:val="28"/>
        </w:rPr>
      </w:pPr>
    </w:p>
    <w:p w14:paraId="2CB093C5">
      <w:pPr>
        <w:numPr>
          <w:ilvl w:val="0"/>
          <w:numId w:val="7"/>
        </w:numPr>
        <w:bidi w:val="0"/>
        <w:ind w:left="0" w:leftChars="0" w:firstLine="420" w:firstLineChars="0"/>
        <w:jc w:val="center"/>
        <w:outlineLvl w:val="1"/>
        <w:rPr>
          <w:rStyle w:val="38"/>
          <w:rFonts w:hint="eastAsia"/>
        </w:rPr>
      </w:pPr>
      <w:bookmarkStart w:id="34" w:name="_Toc19625"/>
      <w:bookmarkStart w:id="35" w:name="_Toc26543"/>
      <w:r>
        <w:rPr>
          <w:rStyle w:val="38"/>
          <w:rFonts w:hint="eastAsia" w:eastAsia="黑体"/>
          <w:lang w:val="en-US" w:eastAsia="zh-CN"/>
        </w:rPr>
        <w:t>比选</w:t>
      </w:r>
      <w:r>
        <w:rPr>
          <w:rStyle w:val="38"/>
          <w:rFonts w:hint="eastAsia"/>
        </w:rPr>
        <w:t>响应报价表（格式）</w:t>
      </w:r>
      <w:bookmarkEnd w:id="34"/>
      <w:bookmarkEnd w:id="35"/>
    </w:p>
    <w:tbl>
      <w:tblPr>
        <w:tblStyle w:val="25"/>
        <w:tblW w:w="9080" w:type="dxa"/>
        <w:jc w:val="center"/>
        <w:tblLayout w:type="fixed"/>
        <w:tblCellMar>
          <w:top w:w="0" w:type="dxa"/>
          <w:left w:w="10" w:type="dxa"/>
          <w:bottom w:w="0" w:type="dxa"/>
          <w:right w:w="10" w:type="dxa"/>
        </w:tblCellMar>
      </w:tblPr>
      <w:tblGrid>
        <w:gridCol w:w="2460"/>
        <w:gridCol w:w="2474"/>
        <w:gridCol w:w="1835"/>
        <w:gridCol w:w="2311"/>
      </w:tblGrid>
      <w:tr w14:paraId="3141FAA8">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951B6E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2F0F2FA2">
        <w:tblPrEx>
          <w:tblCellMar>
            <w:top w:w="0" w:type="dxa"/>
            <w:left w:w="10" w:type="dxa"/>
            <w:bottom w:w="0" w:type="dxa"/>
            <w:right w:w="10" w:type="dxa"/>
          </w:tblCellMar>
        </w:tblPrEx>
        <w:trPr>
          <w:trHeight w:val="131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C5EAAE5">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丹阳市人民医院环保验收工作方案比选采购项目</w:t>
            </w:r>
          </w:p>
        </w:tc>
      </w:tr>
      <w:tr w14:paraId="4295592A">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2E7EBF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76AA1F57">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457F8D10">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3076230F">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1F1E752D">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74AA4B22">
            <w:pPr>
              <w:numPr>
                <w:ilvl w:val="0"/>
                <w:numId w:val="0"/>
              </w:numPr>
              <w:bidi w:val="0"/>
              <w:ind w:left="420" w:leftChars="0"/>
              <w:rPr>
                <w:rFonts w:hint="eastAsia" w:ascii="宋体" w:hAnsi="宋体" w:eastAsia="宋体" w:cs="宋体"/>
                <w:sz w:val="28"/>
                <w:szCs w:val="28"/>
                <w:lang w:val="en-US" w:eastAsia="zh-CN"/>
              </w:rPr>
            </w:pPr>
          </w:p>
        </w:tc>
      </w:tr>
      <w:tr w14:paraId="4D5BF340">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532F3C72">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710AC1">
            <w:pPr>
              <w:numPr>
                <w:ilvl w:val="0"/>
                <w:numId w:val="0"/>
              </w:numPr>
              <w:bidi w:val="0"/>
              <w:ind w:left="420" w:leftChars="0"/>
              <w:rPr>
                <w:rFonts w:hint="eastAsia" w:ascii="宋体" w:hAnsi="宋体" w:eastAsia="宋体" w:cs="宋体"/>
                <w:sz w:val="28"/>
                <w:szCs w:val="28"/>
              </w:rPr>
            </w:pPr>
          </w:p>
        </w:tc>
      </w:tr>
      <w:tr w14:paraId="66313636">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835A85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D08097">
            <w:pPr>
              <w:numPr>
                <w:ilvl w:val="0"/>
                <w:numId w:val="0"/>
              </w:numPr>
              <w:bidi w:val="0"/>
              <w:ind w:left="420" w:leftChars="0"/>
              <w:rPr>
                <w:rFonts w:hint="eastAsia" w:ascii="宋体" w:hAnsi="宋体" w:eastAsia="宋体" w:cs="宋体"/>
                <w:sz w:val="28"/>
                <w:szCs w:val="28"/>
              </w:rPr>
            </w:pPr>
          </w:p>
        </w:tc>
      </w:tr>
      <w:tr w14:paraId="6F84E79F">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52850D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C9A8A6">
            <w:pPr>
              <w:numPr>
                <w:ilvl w:val="0"/>
                <w:numId w:val="0"/>
              </w:numPr>
              <w:bidi w:val="0"/>
              <w:ind w:left="420" w:leftChars="0"/>
              <w:rPr>
                <w:rFonts w:hint="eastAsia" w:ascii="宋体" w:hAnsi="宋体" w:eastAsia="宋体" w:cs="宋体"/>
                <w:sz w:val="28"/>
                <w:szCs w:val="28"/>
              </w:rPr>
            </w:pPr>
          </w:p>
        </w:tc>
      </w:tr>
    </w:tbl>
    <w:p w14:paraId="190061DF">
      <w:pPr>
        <w:numPr>
          <w:ilvl w:val="0"/>
          <w:numId w:val="0"/>
        </w:numPr>
        <w:bidi w:val="0"/>
        <w:ind w:left="420" w:leftChars="0"/>
        <w:rPr>
          <w:rFonts w:hint="eastAsia" w:ascii="宋体" w:hAnsi="宋体" w:eastAsia="宋体" w:cs="宋体"/>
          <w:sz w:val="28"/>
          <w:szCs w:val="28"/>
        </w:rPr>
      </w:pPr>
    </w:p>
    <w:p w14:paraId="35F47B59">
      <w:pPr>
        <w:numPr>
          <w:ilvl w:val="0"/>
          <w:numId w:val="0"/>
        </w:numPr>
        <w:bidi w:val="0"/>
        <w:ind w:left="420" w:leftChars="0"/>
        <w:rPr>
          <w:rFonts w:hint="eastAsia" w:ascii="宋体" w:hAnsi="宋体" w:eastAsia="宋体" w:cs="宋体"/>
          <w:sz w:val="28"/>
          <w:szCs w:val="28"/>
        </w:rPr>
      </w:pPr>
    </w:p>
    <w:p w14:paraId="310E4B2F">
      <w:pPr>
        <w:bidi w:val="0"/>
        <w:rPr>
          <w:rFonts w:hint="eastAsia"/>
        </w:rPr>
      </w:pPr>
      <w:r>
        <w:rPr>
          <w:rFonts w:hint="eastAsia"/>
        </w:rPr>
        <w:t>注：1、总报价应包含</w:t>
      </w:r>
      <w:r>
        <w:rPr>
          <w:rFonts w:hint="eastAsia"/>
          <w:lang w:val="en-US" w:eastAsia="zh-CN"/>
        </w:rPr>
        <w:t>采购</w:t>
      </w:r>
      <w:r>
        <w:rPr>
          <w:rFonts w:hint="eastAsia"/>
        </w:rPr>
        <w:t>文件所确定的采购范围内的全部内容，含税。</w:t>
      </w:r>
    </w:p>
    <w:p w14:paraId="2EB22356">
      <w:pPr>
        <w:bidi w:val="0"/>
        <w:rPr>
          <w:rFonts w:hint="eastAsia"/>
        </w:rPr>
      </w:pPr>
      <w:bookmarkStart w:id="36" w:name="_Toc28122"/>
      <w:r>
        <w:rPr>
          <w:rFonts w:hint="eastAsia"/>
        </w:rPr>
        <w:t>2、投标供应商必须据实填写此表，项目报价不得超过预算。</w:t>
      </w:r>
      <w:bookmarkEnd w:id="36"/>
    </w:p>
    <w:p w14:paraId="2CC70777">
      <w:pPr>
        <w:numPr>
          <w:ilvl w:val="0"/>
          <w:numId w:val="0"/>
        </w:numPr>
        <w:bidi w:val="0"/>
        <w:ind w:left="420" w:leftChars="0"/>
        <w:rPr>
          <w:rFonts w:hint="eastAsia" w:ascii="宋体" w:hAnsi="宋体" w:eastAsia="宋体" w:cs="宋体"/>
          <w:sz w:val="28"/>
          <w:szCs w:val="28"/>
        </w:rPr>
      </w:pPr>
    </w:p>
    <w:p w14:paraId="6B1BE1B2">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14:paraId="23980A01">
      <w:pPr>
        <w:pStyle w:val="4"/>
        <w:numPr>
          <w:ilvl w:val="0"/>
          <w:numId w:val="7"/>
        </w:numPr>
        <w:bidi w:val="0"/>
        <w:ind w:left="0" w:leftChars="0" w:firstLine="420" w:firstLineChars="0"/>
        <w:rPr>
          <w:rFonts w:hint="eastAsia"/>
          <w:lang w:eastAsia="zh-CN"/>
        </w:rPr>
        <w:sectPr>
          <w:pgSz w:w="11906" w:h="16838"/>
          <w:pgMar w:top="1440" w:right="1140" w:bottom="1440" w:left="1423" w:header="851" w:footer="992" w:gutter="0"/>
          <w:cols w:space="0" w:num="1"/>
          <w:rtlGutter w:val="0"/>
          <w:docGrid w:type="lines" w:linePitch="312" w:charSpace="0"/>
        </w:sectPr>
      </w:pPr>
      <w:bookmarkStart w:id="38" w:name="_Toc1153"/>
    </w:p>
    <w:p w14:paraId="2610918D">
      <w:pPr>
        <w:numPr>
          <w:ilvl w:val="0"/>
          <w:numId w:val="7"/>
        </w:numPr>
        <w:bidi w:val="0"/>
        <w:ind w:left="0" w:leftChars="0" w:firstLine="420" w:firstLineChars="0"/>
        <w:jc w:val="center"/>
        <w:outlineLvl w:val="1"/>
        <w:rPr>
          <w:rStyle w:val="38"/>
          <w:rFonts w:hint="eastAsia" w:cs="Times New Roman"/>
        </w:rPr>
      </w:pPr>
      <w:r>
        <w:rPr>
          <w:rStyle w:val="38"/>
          <w:rFonts w:hint="eastAsia" w:cs="Times New Roman"/>
        </w:rPr>
        <w:t>分项报价表</w:t>
      </w:r>
    </w:p>
    <w:p w14:paraId="7E8FFCE7">
      <w:p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采购项目编号：DRY-CG-20240</w:t>
      </w:r>
      <w:r>
        <w:rPr>
          <w:rFonts w:hint="eastAsia" w:ascii="宋体" w:hAnsi="宋体" w:cs="宋体"/>
          <w:sz w:val="28"/>
          <w:szCs w:val="28"/>
          <w:lang w:val="en-US" w:eastAsia="zh-CN"/>
        </w:rPr>
        <w:t>52</w:t>
      </w:r>
    </w:p>
    <w:p w14:paraId="13F86A23">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丹阳市人民医院环保验收采购项目</w:t>
      </w:r>
    </w:p>
    <w:p w14:paraId="7E79AB9C">
      <w:pPr>
        <w:spacing w:line="360" w:lineRule="auto"/>
        <w:jc w:val="left"/>
        <w:rPr>
          <w:rFonts w:hint="eastAsia" w:ascii="宋体" w:hAnsi="宋体" w:eastAsia="宋体" w:cs="宋体"/>
          <w:sz w:val="28"/>
          <w:szCs w:val="28"/>
        </w:rPr>
      </w:pPr>
      <w:r>
        <w:rPr>
          <w:rFonts w:hint="eastAsia" w:ascii="宋体" w:hAnsi="宋体" w:eastAsia="宋体" w:cs="宋体"/>
          <w:sz w:val="28"/>
          <w:szCs w:val="28"/>
        </w:rPr>
        <w:t>投标供应商名称：</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5747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3E94A35">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0E897C45">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560EFEE">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报价（万元）</w:t>
            </w:r>
          </w:p>
        </w:tc>
      </w:tr>
      <w:tr w14:paraId="53E7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CE07C46">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5F09B1B0">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建设项目验收监测费及</w:t>
            </w:r>
          </w:p>
          <w:p w14:paraId="2905BF4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086B399">
            <w:pPr>
              <w:autoSpaceDE w:val="0"/>
              <w:autoSpaceDN w:val="0"/>
              <w:adjustRightInd w:val="0"/>
              <w:spacing w:line="320" w:lineRule="exact"/>
              <w:jc w:val="center"/>
              <w:rPr>
                <w:rFonts w:hint="eastAsia" w:ascii="宋体" w:hAnsi="宋体" w:eastAsia="宋体" w:cs="宋体"/>
                <w:kern w:val="0"/>
                <w:sz w:val="28"/>
                <w:szCs w:val="28"/>
                <w:lang w:eastAsia="zh-CN"/>
              </w:rPr>
            </w:pPr>
          </w:p>
        </w:tc>
      </w:tr>
      <w:tr w14:paraId="6A8D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1D5E2B60">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F77B464">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BBF994F">
            <w:pPr>
              <w:autoSpaceDE w:val="0"/>
              <w:autoSpaceDN w:val="0"/>
              <w:adjustRightInd w:val="0"/>
              <w:spacing w:line="320" w:lineRule="exact"/>
              <w:jc w:val="center"/>
              <w:rPr>
                <w:rFonts w:hint="eastAsia" w:ascii="宋体" w:hAnsi="宋体" w:eastAsia="宋体" w:cs="宋体"/>
                <w:kern w:val="0"/>
                <w:sz w:val="28"/>
                <w:szCs w:val="28"/>
              </w:rPr>
            </w:pPr>
          </w:p>
        </w:tc>
      </w:tr>
      <w:tr w14:paraId="01F9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C6E596B">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BB5CAA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5BDE899">
            <w:pPr>
              <w:autoSpaceDE w:val="0"/>
              <w:autoSpaceDN w:val="0"/>
              <w:adjustRightInd w:val="0"/>
              <w:spacing w:line="320" w:lineRule="exact"/>
              <w:jc w:val="center"/>
              <w:rPr>
                <w:rFonts w:hint="eastAsia" w:ascii="宋体" w:hAnsi="宋体" w:eastAsia="宋体" w:cs="宋体"/>
                <w:kern w:val="0"/>
                <w:sz w:val="28"/>
                <w:szCs w:val="28"/>
              </w:rPr>
            </w:pPr>
          </w:p>
        </w:tc>
      </w:tr>
      <w:tr w14:paraId="3CE0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2DB6C9D">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8F7F4DB">
            <w:pPr>
              <w:autoSpaceDE w:val="0"/>
              <w:autoSpaceDN w:val="0"/>
              <w:adjustRightInd w:val="0"/>
              <w:spacing w:line="320" w:lineRule="exact"/>
              <w:jc w:val="center"/>
              <w:rPr>
                <w:rFonts w:hint="eastAsia" w:ascii="宋体" w:hAnsi="宋体" w:eastAsia="宋体" w:cs="宋体"/>
                <w:kern w:val="0"/>
                <w:sz w:val="28"/>
                <w:szCs w:val="28"/>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378A942">
            <w:pPr>
              <w:autoSpaceDE w:val="0"/>
              <w:autoSpaceDN w:val="0"/>
              <w:adjustRightInd w:val="0"/>
              <w:spacing w:line="320" w:lineRule="exact"/>
              <w:jc w:val="center"/>
              <w:rPr>
                <w:rFonts w:hint="eastAsia" w:ascii="宋体" w:hAnsi="宋体" w:eastAsia="宋体" w:cs="宋体"/>
                <w:kern w:val="0"/>
                <w:sz w:val="28"/>
                <w:szCs w:val="28"/>
                <w:lang w:eastAsia="zh-CN"/>
              </w:rPr>
            </w:pPr>
          </w:p>
        </w:tc>
      </w:tr>
    </w:tbl>
    <w:p w14:paraId="42C3515F">
      <w:pPr>
        <w:pStyle w:val="2"/>
        <w:rPr>
          <w:rFonts w:hint="eastAsia" w:ascii="宋体" w:hAnsi="宋体" w:eastAsia="宋体" w:cs="宋体"/>
          <w:sz w:val="28"/>
          <w:szCs w:val="28"/>
        </w:rPr>
      </w:pPr>
    </w:p>
    <w:p w14:paraId="1FD908AC">
      <w:pPr>
        <w:widowControl/>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备注：</w:t>
      </w:r>
    </w:p>
    <w:p w14:paraId="6BAC99A2">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1、投标人应当按照</w:t>
      </w:r>
      <w:r>
        <w:rPr>
          <w:rFonts w:hint="eastAsia" w:ascii="宋体" w:hAnsi="宋体" w:cs="宋体"/>
          <w:color w:val="000000"/>
          <w:kern w:val="0"/>
          <w:sz w:val="28"/>
          <w:szCs w:val="28"/>
          <w:lang w:val="en-US" w:eastAsia="zh-CN" w:bidi="ar"/>
        </w:rPr>
        <w:t>采购</w:t>
      </w:r>
      <w:r>
        <w:rPr>
          <w:rFonts w:hint="eastAsia" w:ascii="宋体" w:hAnsi="宋体" w:eastAsia="宋体" w:cs="宋体"/>
          <w:color w:val="000000"/>
          <w:kern w:val="0"/>
          <w:sz w:val="28"/>
          <w:szCs w:val="28"/>
          <w:lang w:bidi="ar"/>
        </w:rPr>
        <w:t xml:space="preserve">文件采购需求及相关报价要求填写。 </w:t>
      </w:r>
    </w:p>
    <w:p w14:paraId="5DE35311">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2、项目实施时，除采购人明确提出需要变更增加外，不再增加任何费用，投标人应确保本项目能安全、正常运行并达到采购要求。 </w:t>
      </w:r>
    </w:p>
    <w:p w14:paraId="46CECBF4">
      <w:pPr>
        <w:jc w:val="right"/>
        <w:rPr>
          <w:rFonts w:hint="eastAsia" w:ascii="宋体" w:hAnsi="宋体" w:eastAsia="宋体" w:cs="宋体"/>
        </w:rPr>
      </w:pPr>
    </w:p>
    <w:p w14:paraId="3B3CD019">
      <w:pPr>
        <w:jc w:val="right"/>
        <w:rPr>
          <w:rFonts w:ascii="宋体" w:hAnsi="宋体" w:eastAsia="宋体" w:cs="宋体"/>
          <w:sz w:val="28"/>
          <w:szCs w:val="28"/>
        </w:rPr>
      </w:pPr>
      <w:r>
        <w:rPr>
          <w:rFonts w:hint="eastAsia" w:ascii="宋体" w:hAnsi="宋体" w:eastAsia="宋体" w:cs="宋体"/>
          <w:sz w:val="28"/>
          <w:szCs w:val="28"/>
        </w:rPr>
        <w:t>投标供应商签章：__________________</w:t>
      </w:r>
    </w:p>
    <w:p w14:paraId="047AA377">
      <w:pPr>
        <w:pStyle w:val="2"/>
        <w:rPr>
          <w:sz w:val="28"/>
          <w:szCs w:val="28"/>
        </w:rPr>
      </w:pPr>
    </w:p>
    <w:p w14:paraId="66782841">
      <w:pPr>
        <w:jc w:val="right"/>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767BEC74">
      <w:pPr>
        <w:pStyle w:val="4"/>
        <w:numPr>
          <w:ilvl w:val="0"/>
          <w:numId w:val="7"/>
        </w:numPr>
        <w:bidi w:val="0"/>
        <w:ind w:left="0" w:leftChars="0" w:firstLine="420" w:firstLineChars="0"/>
        <w:rPr>
          <w:rFonts w:hint="eastAsia"/>
          <w:sz w:val="28"/>
          <w:szCs w:val="28"/>
          <w:lang w:eastAsia="zh-CN"/>
        </w:rPr>
        <w:sectPr>
          <w:pgSz w:w="11906" w:h="16838"/>
          <w:pgMar w:top="1440" w:right="1140" w:bottom="1440" w:left="1423" w:header="851" w:footer="992" w:gutter="0"/>
          <w:cols w:space="0" w:num="1"/>
          <w:rtlGutter w:val="0"/>
          <w:docGrid w:type="lines" w:linePitch="312" w:charSpace="0"/>
        </w:sectPr>
      </w:pPr>
    </w:p>
    <w:p w14:paraId="0C69189C">
      <w:pPr>
        <w:pStyle w:val="4"/>
        <w:numPr>
          <w:ilvl w:val="0"/>
          <w:numId w:val="7"/>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14:paraId="312D951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2834F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6E8F9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237533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237533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9ACFAE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18176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518176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51FF68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FD2A59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7FD2A59D"/>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C24E13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19067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119067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959C0F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33EB4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033EB40"/>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11A0BF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5329AE3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7870E03D">
      <w:pPr>
        <w:numPr>
          <w:ilvl w:val="0"/>
          <w:numId w:val="0"/>
        </w:numPr>
        <w:bidi w:val="0"/>
        <w:ind w:left="420" w:leftChars="0"/>
        <w:rPr>
          <w:rFonts w:hint="eastAsia" w:ascii="宋体" w:hAnsi="宋体" w:eastAsia="宋体" w:cs="宋体"/>
          <w:sz w:val="28"/>
          <w:szCs w:val="28"/>
        </w:rPr>
      </w:pPr>
    </w:p>
    <w:p w14:paraId="37FD8F2E">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CB17A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BCB17AD"/>
                  </w:txbxContent>
                </v:textbox>
                <w10:wrap type="none"/>
                <w10:anchorlock/>
              </v:rect>
            </w:pict>
          </mc:Fallback>
        </mc:AlternateContent>
      </w:r>
      <w:r>
        <w:rPr>
          <w:rFonts w:hint="eastAsia" w:ascii="宋体" w:hAnsi="宋体" w:eastAsia="宋体" w:cs="宋体"/>
          <w:sz w:val="28"/>
          <w:szCs w:val="28"/>
        </w:rPr>
        <w:t>(盖公章)</w:t>
      </w:r>
    </w:p>
    <w:p w14:paraId="6C3078E9">
      <w:pPr>
        <w:numPr>
          <w:ilvl w:val="0"/>
          <w:numId w:val="0"/>
        </w:numPr>
        <w:bidi w:val="0"/>
        <w:ind w:left="420" w:leftChars="0"/>
        <w:jc w:val="center"/>
        <w:rPr>
          <w:rFonts w:hint="eastAsia" w:ascii="宋体" w:hAnsi="宋体" w:eastAsia="宋体" w:cs="宋体"/>
          <w:sz w:val="28"/>
          <w:szCs w:val="28"/>
        </w:rPr>
      </w:pPr>
    </w:p>
    <w:p w14:paraId="55082185">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9A10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A9A106C"/>
                  </w:txbxContent>
                </v:textbox>
                <w10:wrap type="none"/>
                <w10:anchorlock/>
              </v:rect>
            </w:pict>
          </mc:Fallback>
        </mc:AlternateContent>
      </w:r>
    </w:p>
    <w:p w14:paraId="4353EF95">
      <w:pPr>
        <w:numPr>
          <w:ilvl w:val="0"/>
          <w:numId w:val="0"/>
        </w:numPr>
        <w:bidi w:val="0"/>
        <w:ind w:left="420" w:leftChars="0"/>
        <w:jc w:val="center"/>
        <w:rPr>
          <w:rFonts w:hint="eastAsia" w:ascii="宋体" w:hAnsi="宋体" w:eastAsia="宋体" w:cs="宋体"/>
          <w:sz w:val="28"/>
          <w:szCs w:val="28"/>
        </w:rPr>
      </w:pPr>
    </w:p>
    <w:p w14:paraId="6678C32D">
      <w:pPr>
        <w:numPr>
          <w:ilvl w:val="0"/>
          <w:numId w:val="0"/>
        </w:numPr>
        <w:bidi w:val="0"/>
        <w:ind w:left="420" w:leftChars="0"/>
        <w:rPr>
          <w:rFonts w:hint="eastAsia" w:ascii="宋体" w:hAnsi="宋体" w:eastAsia="宋体" w:cs="宋体"/>
          <w:sz w:val="28"/>
          <w:szCs w:val="28"/>
        </w:rPr>
      </w:pPr>
    </w:p>
    <w:p w14:paraId="5E857CFF">
      <w:pPr>
        <w:numPr>
          <w:ilvl w:val="0"/>
          <w:numId w:val="0"/>
        </w:numPr>
        <w:bidi w:val="0"/>
        <w:ind w:left="420" w:leftChars="0"/>
        <w:rPr>
          <w:rFonts w:hint="eastAsia" w:ascii="宋体" w:hAnsi="宋体" w:eastAsia="宋体" w:cs="宋体"/>
          <w:sz w:val="28"/>
          <w:szCs w:val="28"/>
        </w:rPr>
      </w:pPr>
    </w:p>
    <w:p w14:paraId="0381D768">
      <w:pPr>
        <w:numPr>
          <w:ilvl w:val="0"/>
          <w:numId w:val="0"/>
        </w:numPr>
        <w:bidi w:val="0"/>
        <w:ind w:left="420" w:leftChars="0"/>
        <w:rPr>
          <w:rFonts w:hint="eastAsia" w:ascii="宋体" w:hAnsi="宋体" w:eastAsia="宋体" w:cs="宋体"/>
          <w:sz w:val="28"/>
          <w:szCs w:val="28"/>
        </w:rPr>
      </w:pPr>
    </w:p>
    <w:p w14:paraId="55E9A274">
      <w:pPr>
        <w:numPr>
          <w:ilvl w:val="0"/>
          <w:numId w:val="0"/>
        </w:numPr>
        <w:bidi w:val="0"/>
        <w:ind w:left="420" w:leftChars="0"/>
        <w:rPr>
          <w:rFonts w:hint="eastAsia" w:ascii="宋体" w:hAnsi="宋体" w:eastAsia="宋体" w:cs="宋体"/>
          <w:sz w:val="28"/>
          <w:szCs w:val="28"/>
        </w:rPr>
      </w:pPr>
    </w:p>
    <w:p w14:paraId="54BEC0FA">
      <w:pPr>
        <w:pStyle w:val="2"/>
        <w:rPr>
          <w:rFonts w:hint="eastAsia" w:ascii="宋体" w:hAnsi="宋体" w:eastAsia="宋体" w:cs="宋体"/>
          <w:sz w:val="28"/>
          <w:szCs w:val="28"/>
        </w:rPr>
      </w:pPr>
    </w:p>
    <w:p w14:paraId="643C6E68">
      <w:pPr>
        <w:pStyle w:val="2"/>
        <w:rPr>
          <w:rFonts w:hint="eastAsia" w:ascii="宋体" w:hAnsi="宋体" w:eastAsia="宋体" w:cs="宋体"/>
          <w:sz w:val="28"/>
          <w:szCs w:val="28"/>
        </w:rPr>
      </w:pPr>
    </w:p>
    <w:p w14:paraId="0DBFC94B">
      <w:pPr>
        <w:pStyle w:val="4"/>
        <w:numPr>
          <w:ilvl w:val="0"/>
          <w:numId w:val="7"/>
        </w:numPr>
        <w:bidi w:val="0"/>
        <w:ind w:left="0" w:leftChars="0" w:firstLine="420" w:firstLineChars="0"/>
        <w:rPr>
          <w:rFonts w:hint="eastAsia"/>
        </w:rPr>
      </w:pPr>
      <w:bookmarkStart w:id="39" w:name="_Toc16817"/>
      <w:bookmarkStart w:id="40" w:name="_Toc10458"/>
      <w:r>
        <w:rPr>
          <w:rFonts w:hint="eastAsia"/>
        </w:rPr>
        <w:t>法定代表人授权委托书</w:t>
      </w:r>
      <w:bookmarkEnd w:id="39"/>
      <w:bookmarkEnd w:id="40"/>
    </w:p>
    <w:p w14:paraId="3D9EF4C8">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A70F4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0A70F42"/>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B115A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08B115AB"/>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0A8D2A25">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7822277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5E59D8CC">
      <w:pPr>
        <w:numPr>
          <w:ilvl w:val="0"/>
          <w:numId w:val="0"/>
        </w:numPr>
        <w:bidi w:val="0"/>
        <w:ind w:left="420" w:leftChars="0"/>
        <w:rPr>
          <w:rFonts w:hint="eastAsia" w:ascii="宋体" w:hAnsi="宋体" w:eastAsia="宋体" w:cs="宋体"/>
          <w:sz w:val="28"/>
          <w:szCs w:val="28"/>
        </w:rPr>
      </w:pPr>
    </w:p>
    <w:p w14:paraId="29104C2C">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6E3EDFF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819005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48190055"/>
                  </w:txbxContent>
                </v:textbox>
                <w10:wrap type="none"/>
                <w10:anchorlock/>
              </v:rect>
            </w:pict>
          </mc:Fallback>
        </mc:AlternateContent>
      </w:r>
      <w:r>
        <w:rPr>
          <w:rFonts w:hint="eastAsia" w:ascii="宋体" w:hAnsi="宋体" w:eastAsia="宋体" w:cs="宋体"/>
          <w:sz w:val="28"/>
          <w:szCs w:val="28"/>
        </w:rPr>
        <w:t xml:space="preserve">（盖单位章）   </w:t>
      </w:r>
    </w:p>
    <w:p w14:paraId="4EE1230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4C68F5B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1205AB37">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AC248B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5341E284">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440AA21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1292A17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3D369D1B">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0D1C072E">
      <w:pPr>
        <w:numPr>
          <w:ilvl w:val="0"/>
          <w:numId w:val="0"/>
        </w:numPr>
        <w:bidi w:val="0"/>
        <w:ind w:left="420" w:leftChars="0"/>
        <w:rPr>
          <w:rFonts w:hint="eastAsia" w:ascii="宋体" w:hAnsi="宋体" w:eastAsia="宋体" w:cs="宋体"/>
          <w:sz w:val="28"/>
          <w:szCs w:val="28"/>
        </w:rPr>
      </w:pPr>
    </w:p>
    <w:p w14:paraId="05F73D35">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14:paraId="24A8E1B2">
      <w:pPr>
        <w:pStyle w:val="4"/>
        <w:numPr>
          <w:ilvl w:val="0"/>
          <w:numId w:val="7"/>
        </w:numPr>
        <w:bidi w:val="0"/>
        <w:ind w:left="0" w:leftChars="0" w:firstLine="420" w:firstLineChars="0"/>
        <w:rPr>
          <w:rFonts w:hint="eastAsia"/>
        </w:rPr>
      </w:pPr>
      <w:bookmarkStart w:id="43" w:name="_Toc1962"/>
      <w:r>
        <w:rPr>
          <w:rFonts w:hint="eastAsia"/>
        </w:rPr>
        <w:t>资格审查资料</w:t>
      </w:r>
      <w:bookmarkEnd w:id="43"/>
    </w:p>
    <w:p w14:paraId="0C488382">
      <w:pPr>
        <w:bidi w:val="0"/>
        <w:rPr>
          <w:rFonts w:hint="eastAsia"/>
          <w:sz w:val="28"/>
          <w:szCs w:val="28"/>
        </w:rPr>
      </w:pPr>
      <w:r>
        <w:rPr>
          <w:rFonts w:hint="eastAsia"/>
          <w:sz w:val="28"/>
          <w:szCs w:val="28"/>
        </w:rPr>
        <w:t>供应商基本情况表</w:t>
      </w:r>
      <w:bookmarkEnd w:id="41"/>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52C4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04717830">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14:paraId="732FBA2D">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700FBC7E">
            <w:pPr>
              <w:bidi w:val="0"/>
              <w:rPr>
                <w:rFonts w:hint="eastAsia" w:ascii="宋体" w:hAnsi="宋体" w:eastAsia="宋体" w:cs="宋体"/>
              </w:rPr>
            </w:pPr>
          </w:p>
        </w:tc>
      </w:tr>
      <w:tr w14:paraId="5E7D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13A6014A">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6C1D8DF5">
            <w:pPr>
              <w:bidi w:val="0"/>
              <w:rPr>
                <w:rFonts w:hint="eastAsia" w:ascii="宋体" w:hAnsi="宋体" w:eastAsia="宋体" w:cs="宋体"/>
              </w:rPr>
            </w:pPr>
          </w:p>
        </w:tc>
        <w:tc>
          <w:tcPr>
            <w:tcW w:w="1415" w:type="dxa"/>
            <w:tcBorders>
              <w:tl2br w:val="nil"/>
              <w:tr2bl w:val="nil"/>
            </w:tcBorders>
            <w:noWrap/>
            <w:tcFitText/>
            <w:vAlign w:val="center"/>
          </w:tcPr>
          <w:p w14:paraId="64395A0A">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48162796">
            <w:pPr>
              <w:bidi w:val="0"/>
              <w:rPr>
                <w:rFonts w:hint="eastAsia" w:ascii="宋体" w:hAnsi="宋体" w:eastAsia="宋体" w:cs="宋体"/>
              </w:rPr>
            </w:pPr>
          </w:p>
        </w:tc>
      </w:tr>
      <w:tr w14:paraId="1FC2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3BDB85B7">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3EB58340">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725B0004">
            <w:pPr>
              <w:bidi w:val="0"/>
              <w:rPr>
                <w:rFonts w:hint="eastAsia" w:ascii="宋体" w:hAnsi="宋体" w:eastAsia="宋体" w:cs="宋体"/>
              </w:rPr>
            </w:pPr>
          </w:p>
        </w:tc>
        <w:tc>
          <w:tcPr>
            <w:tcW w:w="1415" w:type="dxa"/>
            <w:tcBorders>
              <w:tl2br w:val="nil"/>
              <w:tr2bl w:val="nil"/>
            </w:tcBorders>
            <w:noWrap/>
            <w:tcFitText/>
            <w:vAlign w:val="center"/>
          </w:tcPr>
          <w:p w14:paraId="2E6476EE">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5F5D5B56">
            <w:pPr>
              <w:bidi w:val="0"/>
              <w:rPr>
                <w:rFonts w:hint="eastAsia" w:ascii="宋体" w:hAnsi="宋体" w:eastAsia="宋体" w:cs="宋体"/>
              </w:rPr>
            </w:pPr>
          </w:p>
        </w:tc>
      </w:tr>
      <w:tr w14:paraId="78EB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2139106F">
            <w:pPr>
              <w:bidi w:val="0"/>
              <w:rPr>
                <w:rFonts w:hint="eastAsia" w:ascii="宋体" w:hAnsi="宋体" w:eastAsia="宋体" w:cs="宋体"/>
              </w:rPr>
            </w:pPr>
          </w:p>
        </w:tc>
        <w:tc>
          <w:tcPr>
            <w:tcW w:w="964" w:type="dxa"/>
            <w:tcBorders>
              <w:tl2br w:val="nil"/>
              <w:tr2bl w:val="nil"/>
            </w:tcBorders>
            <w:noWrap/>
            <w:tcFitText/>
            <w:vAlign w:val="center"/>
          </w:tcPr>
          <w:p w14:paraId="4D47410A">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2875BC13">
            <w:pPr>
              <w:bidi w:val="0"/>
              <w:rPr>
                <w:rFonts w:hint="eastAsia" w:ascii="宋体" w:hAnsi="宋体" w:eastAsia="宋体" w:cs="宋体"/>
              </w:rPr>
            </w:pPr>
          </w:p>
        </w:tc>
        <w:tc>
          <w:tcPr>
            <w:tcW w:w="1415" w:type="dxa"/>
            <w:tcBorders>
              <w:tl2br w:val="nil"/>
              <w:tr2bl w:val="nil"/>
            </w:tcBorders>
            <w:noWrap/>
            <w:tcFitText/>
            <w:vAlign w:val="center"/>
          </w:tcPr>
          <w:p w14:paraId="2A3149F0">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00618708">
            <w:pPr>
              <w:bidi w:val="0"/>
              <w:rPr>
                <w:rFonts w:hint="eastAsia" w:ascii="宋体" w:hAnsi="宋体" w:eastAsia="宋体" w:cs="宋体"/>
              </w:rPr>
            </w:pPr>
          </w:p>
        </w:tc>
      </w:tr>
      <w:tr w14:paraId="1C8A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7666F3A">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3DCD496A">
            <w:pPr>
              <w:bidi w:val="0"/>
              <w:rPr>
                <w:rFonts w:hint="eastAsia" w:ascii="宋体" w:hAnsi="宋体" w:eastAsia="宋体" w:cs="宋体"/>
              </w:rPr>
            </w:pPr>
          </w:p>
        </w:tc>
      </w:tr>
      <w:tr w14:paraId="6114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9406DD">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D816FB1">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AEBA05D">
            <w:pPr>
              <w:bidi w:val="0"/>
              <w:rPr>
                <w:rFonts w:hint="eastAsia" w:ascii="宋体" w:hAnsi="宋体" w:eastAsia="宋体" w:cs="宋体"/>
              </w:rPr>
            </w:pPr>
          </w:p>
        </w:tc>
        <w:tc>
          <w:tcPr>
            <w:tcW w:w="1415" w:type="dxa"/>
            <w:tcBorders>
              <w:tl2br w:val="nil"/>
              <w:tr2bl w:val="nil"/>
            </w:tcBorders>
            <w:noWrap/>
            <w:tcFitText/>
            <w:vAlign w:val="center"/>
          </w:tcPr>
          <w:p w14:paraId="0A8D82D6">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03492B52">
            <w:pPr>
              <w:bidi w:val="0"/>
              <w:rPr>
                <w:rFonts w:hint="eastAsia" w:ascii="宋体" w:hAnsi="宋体" w:eastAsia="宋体" w:cs="宋体"/>
              </w:rPr>
            </w:pPr>
          </w:p>
        </w:tc>
        <w:tc>
          <w:tcPr>
            <w:tcW w:w="762" w:type="dxa"/>
            <w:tcBorders>
              <w:tl2br w:val="nil"/>
              <w:tr2bl w:val="nil"/>
            </w:tcBorders>
            <w:noWrap/>
            <w:tcFitText/>
            <w:vAlign w:val="center"/>
          </w:tcPr>
          <w:p w14:paraId="78BF8CBE">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3A323030">
            <w:pPr>
              <w:bidi w:val="0"/>
              <w:rPr>
                <w:rFonts w:hint="eastAsia" w:ascii="宋体" w:hAnsi="宋体" w:eastAsia="宋体" w:cs="宋体"/>
              </w:rPr>
            </w:pPr>
          </w:p>
        </w:tc>
      </w:tr>
      <w:tr w14:paraId="143A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6DE8744">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22C049BF">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A739D0A">
            <w:pPr>
              <w:bidi w:val="0"/>
              <w:rPr>
                <w:rFonts w:hint="eastAsia" w:ascii="宋体" w:hAnsi="宋体" w:eastAsia="宋体" w:cs="宋体"/>
              </w:rPr>
            </w:pPr>
          </w:p>
        </w:tc>
        <w:tc>
          <w:tcPr>
            <w:tcW w:w="1415" w:type="dxa"/>
            <w:tcBorders>
              <w:tl2br w:val="nil"/>
              <w:tr2bl w:val="nil"/>
            </w:tcBorders>
            <w:noWrap/>
            <w:tcFitText/>
            <w:vAlign w:val="center"/>
          </w:tcPr>
          <w:p w14:paraId="39D92BFF">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2B8E8F3F">
            <w:pPr>
              <w:bidi w:val="0"/>
              <w:rPr>
                <w:rFonts w:hint="eastAsia" w:ascii="宋体" w:hAnsi="宋体" w:eastAsia="宋体" w:cs="宋体"/>
              </w:rPr>
            </w:pPr>
          </w:p>
        </w:tc>
        <w:tc>
          <w:tcPr>
            <w:tcW w:w="762" w:type="dxa"/>
            <w:tcBorders>
              <w:tl2br w:val="nil"/>
              <w:tr2bl w:val="nil"/>
            </w:tcBorders>
            <w:noWrap/>
            <w:tcFitText/>
            <w:vAlign w:val="center"/>
          </w:tcPr>
          <w:p w14:paraId="047FE10F">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7146DC7A">
            <w:pPr>
              <w:bidi w:val="0"/>
              <w:rPr>
                <w:rFonts w:hint="eastAsia" w:ascii="宋体" w:hAnsi="宋体" w:eastAsia="宋体" w:cs="宋体"/>
              </w:rPr>
            </w:pPr>
          </w:p>
        </w:tc>
      </w:tr>
      <w:tr w14:paraId="29B3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AC203E7">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7CE919FB">
            <w:pPr>
              <w:bidi w:val="0"/>
              <w:rPr>
                <w:rFonts w:hint="eastAsia" w:ascii="宋体" w:hAnsi="宋体" w:eastAsia="宋体" w:cs="宋体"/>
              </w:rPr>
            </w:pPr>
          </w:p>
        </w:tc>
        <w:tc>
          <w:tcPr>
            <w:tcW w:w="1415" w:type="dxa"/>
            <w:tcBorders>
              <w:tl2br w:val="nil"/>
              <w:tr2bl w:val="nil"/>
            </w:tcBorders>
            <w:noWrap/>
            <w:tcFitText/>
            <w:vAlign w:val="center"/>
          </w:tcPr>
          <w:p w14:paraId="3E3312D0">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6A1158F4">
            <w:pPr>
              <w:bidi w:val="0"/>
              <w:rPr>
                <w:rFonts w:hint="eastAsia" w:ascii="宋体" w:hAnsi="宋体" w:eastAsia="宋体" w:cs="宋体"/>
              </w:rPr>
            </w:pPr>
          </w:p>
        </w:tc>
      </w:tr>
      <w:tr w14:paraId="0354D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1DD02A0">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7E2C45A9">
            <w:pPr>
              <w:bidi w:val="0"/>
              <w:rPr>
                <w:rFonts w:hint="eastAsia" w:ascii="宋体" w:hAnsi="宋体" w:eastAsia="宋体" w:cs="宋体"/>
              </w:rPr>
            </w:pPr>
          </w:p>
        </w:tc>
        <w:tc>
          <w:tcPr>
            <w:tcW w:w="1415" w:type="dxa"/>
            <w:vMerge w:val="restart"/>
            <w:tcBorders>
              <w:tl2br w:val="nil"/>
              <w:tr2bl w:val="nil"/>
            </w:tcBorders>
            <w:noWrap/>
            <w:tcFitText/>
            <w:vAlign w:val="center"/>
          </w:tcPr>
          <w:p w14:paraId="5A174BB9">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6BB03D67">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6E7D9906">
            <w:pPr>
              <w:bidi w:val="0"/>
              <w:rPr>
                <w:rFonts w:hint="eastAsia" w:ascii="宋体" w:hAnsi="宋体" w:eastAsia="宋体" w:cs="宋体"/>
              </w:rPr>
            </w:pPr>
          </w:p>
        </w:tc>
      </w:tr>
      <w:tr w14:paraId="4DF8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D648BE2">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0A5ED367">
            <w:pPr>
              <w:bidi w:val="0"/>
              <w:rPr>
                <w:rFonts w:hint="eastAsia" w:ascii="宋体" w:hAnsi="宋体" w:eastAsia="宋体" w:cs="宋体"/>
              </w:rPr>
            </w:pPr>
          </w:p>
        </w:tc>
        <w:tc>
          <w:tcPr>
            <w:tcW w:w="1415" w:type="dxa"/>
            <w:vMerge w:val="continue"/>
            <w:tcBorders>
              <w:tl2br w:val="nil"/>
              <w:tr2bl w:val="nil"/>
            </w:tcBorders>
            <w:noWrap/>
            <w:tcFitText/>
            <w:vAlign w:val="center"/>
          </w:tcPr>
          <w:p w14:paraId="45E1A810">
            <w:pPr>
              <w:bidi w:val="0"/>
              <w:rPr>
                <w:rFonts w:hint="eastAsia" w:ascii="宋体" w:hAnsi="宋体" w:eastAsia="宋体" w:cs="宋体"/>
              </w:rPr>
            </w:pPr>
          </w:p>
        </w:tc>
        <w:tc>
          <w:tcPr>
            <w:tcW w:w="1305" w:type="dxa"/>
            <w:tcBorders>
              <w:tl2br w:val="nil"/>
              <w:tr2bl w:val="nil"/>
            </w:tcBorders>
            <w:noWrap/>
            <w:tcFitText/>
            <w:vAlign w:val="center"/>
          </w:tcPr>
          <w:p w14:paraId="6A6D0EDF">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150462C9">
            <w:pPr>
              <w:bidi w:val="0"/>
              <w:rPr>
                <w:rFonts w:hint="eastAsia" w:ascii="宋体" w:hAnsi="宋体" w:eastAsia="宋体" w:cs="宋体"/>
              </w:rPr>
            </w:pPr>
          </w:p>
        </w:tc>
      </w:tr>
      <w:tr w14:paraId="30CD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0FDCD22">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4FCAF9AE">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05FF0FA4">
            <w:pPr>
              <w:bidi w:val="0"/>
              <w:rPr>
                <w:rFonts w:hint="eastAsia" w:ascii="宋体" w:hAnsi="宋体" w:eastAsia="宋体" w:cs="宋体"/>
              </w:rPr>
            </w:pPr>
          </w:p>
        </w:tc>
        <w:tc>
          <w:tcPr>
            <w:tcW w:w="1305" w:type="dxa"/>
            <w:tcBorders>
              <w:tl2br w:val="nil"/>
              <w:tr2bl w:val="nil"/>
            </w:tcBorders>
            <w:noWrap/>
            <w:tcFitText/>
            <w:vAlign w:val="center"/>
          </w:tcPr>
          <w:p w14:paraId="7135E319">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49AAE45">
            <w:pPr>
              <w:bidi w:val="0"/>
              <w:rPr>
                <w:rFonts w:hint="eastAsia" w:ascii="宋体" w:hAnsi="宋体" w:eastAsia="宋体" w:cs="宋体"/>
              </w:rPr>
            </w:pPr>
          </w:p>
        </w:tc>
      </w:tr>
      <w:tr w14:paraId="36D4A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8825B6B">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66DA77FA">
            <w:pPr>
              <w:bidi w:val="0"/>
              <w:rPr>
                <w:rFonts w:hint="eastAsia" w:ascii="宋体" w:hAnsi="宋体" w:eastAsia="宋体" w:cs="宋体"/>
              </w:rPr>
            </w:pPr>
          </w:p>
        </w:tc>
        <w:tc>
          <w:tcPr>
            <w:tcW w:w="1415" w:type="dxa"/>
            <w:vMerge w:val="continue"/>
            <w:tcBorders>
              <w:tl2br w:val="nil"/>
              <w:tr2bl w:val="nil"/>
            </w:tcBorders>
            <w:noWrap/>
            <w:tcFitText/>
            <w:vAlign w:val="center"/>
          </w:tcPr>
          <w:p w14:paraId="29BEDE58">
            <w:pPr>
              <w:bidi w:val="0"/>
              <w:rPr>
                <w:rFonts w:hint="eastAsia" w:ascii="宋体" w:hAnsi="宋体" w:eastAsia="宋体" w:cs="宋体"/>
              </w:rPr>
            </w:pPr>
          </w:p>
        </w:tc>
        <w:tc>
          <w:tcPr>
            <w:tcW w:w="1305" w:type="dxa"/>
            <w:tcBorders>
              <w:tl2br w:val="nil"/>
              <w:tr2bl w:val="nil"/>
            </w:tcBorders>
            <w:noWrap/>
            <w:tcFitText/>
            <w:vAlign w:val="center"/>
          </w:tcPr>
          <w:p w14:paraId="0CDFC473">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FD793A7">
            <w:pPr>
              <w:bidi w:val="0"/>
              <w:rPr>
                <w:rFonts w:hint="eastAsia" w:ascii="宋体" w:hAnsi="宋体" w:eastAsia="宋体" w:cs="宋体"/>
              </w:rPr>
            </w:pPr>
          </w:p>
        </w:tc>
      </w:tr>
      <w:tr w14:paraId="4F9A6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D148AA">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781FEFDE">
            <w:pPr>
              <w:bidi w:val="0"/>
              <w:rPr>
                <w:rFonts w:hint="eastAsia" w:ascii="宋体" w:hAnsi="宋体" w:eastAsia="宋体" w:cs="宋体"/>
              </w:rPr>
            </w:pPr>
          </w:p>
        </w:tc>
        <w:tc>
          <w:tcPr>
            <w:tcW w:w="1415" w:type="dxa"/>
            <w:vMerge w:val="continue"/>
            <w:tcBorders>
              <w:tl2br w:val="nil"/>
              <w:tr2bl w:val="nil"/>
            </w:tcBorders>
            <w:noWrap/>
            <w:tcFitText/>
            <w:vAlign w:val="center"/>
          </w:tcPr>
          <w:p w14:paraId="616B9CBB">
            <w:pPr>
              <w:bidi w:val="0"/>
              <w:rPr>
                <w:rFonts w:hint="eastAsia" w:ascii="宋体" w:hAnsi="宋体" w:eastAsia="宋体" w:cs="宋体"/>
              </w:rPr>
            </w:pPr>
          </w:p>
        </w:tc>
        <w:tc>
          <w:tcPr>
            <w:tcW w:w="1305" w:type="dxa"/>
            <w:tcBorders>
              <w:tl2br w:val="nil"/>
              <w:tr2bl w:val="nil"/>
            </w:tcBorders>
            <w:noWrap/>
            <w:tcFitText/>
            <w:vAlign w:val="center"/>
          </w:tcPr>
          <w:p w14:paraId="1E66446C">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4210051B">
            <w:pPr>
              <w:bidi w:val="0"/>
              <w:rPr>
                <w:rFonts w:hint="eastAsia" w:ascii="宋体" w:hAnsi="宋体" w:eastAsia="宋体" w:cs="宋体"/>
              </w:rPr>
            </w:pPr>
          </w:p>
        </w:tc>
      </w:tr>
      <w:tr w14:paraId="3236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55B59EB">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06B240A6">
            <w:pPr>
              <w:bidi w:val="0"/>
              <w:rPr>
                <w:rFonts w:hint="eastAsia" w:ascii="宋体" w:hAnsi="宋体" w:eastAsia="宋体" w:cs="宋体"/>
              </w:rPr>
            </w:pPr>
          </w:p>
        </w:tc>
      </w:tr>
      <w:tr w14:paraId="7095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24F52529">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4BE9AC51">
            <w:pPr>
              <w:bidi w:val="0"/>
              <w:rPr>
                <w:rFonts w:hint="eastAsia" w:ascii="宋体" w:hAnsi="宋体" w:eastAsia="宋体" w:cs="宋体"/>
              </w:rPr>
            </w:pPr>
          </w:p>
        </w:tc>
      </w:tr>
    </w:tbl>
    <w:p w14:paraId="5CAFEF43">
      <w:pPr>
        <w:bidi w:val="0"/>
        <w:rPr>
          <w:rFonts w:hint="eastAsia" w:ascii="宋体" w:hAnsi="宋体" w:eastAsia="宋体" w:cs="宋体"/>
          <w:szCs w:val="28"/>
        </w:rPr>
      </w:pPr>
      <w:r>
        <w:rPr>
          <w:rFonts w:hint="eastAsia"/>
        </w:rPr>
        <w:t>备注：1.本表后应附资质要求对应的相关证明材料复印件；2.无响应指标的应写明无。</w:t>
      </w:r>
    </w:p>
    <w:p w14:paraId="602D89C3">
      <w:pPr>
        <w:numPr>
          <w:ilvl w:val="0"/>
          <w:numId w:val="0"/>
        </w:numPr>
        <w:bidi w:val="0"/>
        <w:ind w:left="420" w:leftChars="0"/>
        <w:rPr>
          <w:rFonts w:hint="eastAsia" w:ascii="宋体" w:hAnsi="宋体" w:eastAsia="宋体" w:cs="宋体"/>
          <w:sz w:val="28"/>
          <w:szCs w:val="28"/>
        </w:rPr>
      </w:pPr>
    </w:p>
    <w:p w14:paraId="016B606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34ECF233">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14:paraId="09C4790E">
      <w:pPr>
        <w:pStyle w:val="5"/>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14:paraId="19EA7B12">
      <w:pPr>
        <w:numPr>
          <w:ilvl w:val="0"/>
          <w:numId w:val="0"/>
        </w:numPr>
        <w:bidi w:val="0"/>
        <w:ind w:leftChars="0"/>
        <w:rPr>
          <w:rFonts w:hint="eastAsia"/>
        </w:rPr>
      </w:pPr>
      <w:r>
        <w:rPr>
          <w:rFonts w:hint="eastAsia"/>
        </w:rPr>
        <w:t>营业执照加盖公章</w:t>
      </w:r>
    </w:p>
    <w:p w14:paraId="1B7D9F38">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14:paraId="0A302F1D">
      <w:pPr>
        <w:pStyle w:val="5"/>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14:paraId="0C54B4F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24E8B6C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4149E55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89D065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60FD8ED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447485D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C35B2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08EFF3C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044ECD0C">
      <w:pPr>
        <w:numPr>
          <w:ilvl w:val="0"/>
          <w:numId w:val="0"/>
        </w:numPr>
        <w:bidi w:val="0"/>
        <w:ind w:left="0" w:leftChars="0" w:firstLine="0" w:firstLineChars="0"/>
        <w:rPr>
          <w:rFonts w:hint="eastAsia" w:ascii="宋体" w:hAnsi="宋体" w:eastAsia="宋体" w:cs="宋体"/>
          <w:sz w:val="28"/>
          <w:szCs w:val="28"/>
        </w:rPr>
      </w:pPr>
    </w:p>
    <w:p w14:paraId="58BA1EB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18B62BD5">
      <w:pPr>
        <w:numPr>
          <w:ilvl w:val="0"/>
          <w:numId w:val="0"/>
        </w:numPr>
        <w:bidi w:val="0"/>
        <w:ind w:left="0" w:leftChars="0" w:firstLine="0" w:firstLineChars="0"/>
        <w:rPr>
          <w:rFonts w:hint="eastAsia" w:ascii="宋体" w:hAnsi="宋体" w:eastAsia="宋体" w:cs="宋体"/>
          <w:sz w:val="28"/>
          <w:szCs w:val="28"/>
        </w:rPr>
      </w:pPr>
    </w:p>
    <w:p w14:paraId="1F7A4852">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14:paraId="697B102C">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712E19F4">
      <w:pPr>
        <w:numPr>
          <w:ilvl w:val="0"/>
          <w:numId w:val="0"/>
        </w:numPr>
        <w:bidi w:val="0"/>
        <w:ind w:left="0" w:leftChars="0" w:firstLine="0" w:firstLineChars="0"/>
        <w:rPr>
          <w:rFonts w:hint="eastAsia" w:ascii="宋体" w:hAnsi="宋体" w:cs="宋体"/>
          <w:sz w:val="28"/>
          <w:szCs w:val="28"/>
          <w:lang w:val="en-US" w:eastAsia="zh-CN"/>
        </w:rPr>
      </w:pPr>
    </w:p>
    <w:p w14:paraId="1C837ED3">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1E4D7F10">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5E1B09FD">
      <w:pPr>
        <w:numPr>
          <w:ilvl w:val="0"/>
          <w:numId w:val="0"/>
        </w:numPr>
        <w:bidi w:val="0"/>
        <w:ind w:left="0" w:leftChars="0" w:firstLine="0" w:firstLineChars="0"/>
        <w:rPr>
          <w:rFonts w:hint="eastAsia" w:ascii="宋体" w:hAnsi="宋体" w:eastAsia="宋体" w:cs="宋体"/>
          <w:sz w:val="28"/>
          <w:szCs w:val="28"/>
        </w:rPr>
      </w:pPr>
    </w:p>
    <w:p w14:paraId="1992EB61">
      <w:pPr>
        <w:numPr>
          <w:ilvl w:val="0"/>
          <w:numId w:val="0"/>
        </w:numPr>
        <w:bidi w:val="0"/>
        <w:ind w:left="420" w:leftChars="0"/>
        <w:rPr>
          <w:rFonts w:hint="eastAsia" w:ascii="宋体" w:hAnsi="宋体" w:eastAsia="宋体" w:cs="宋体"/>
          <w:sz w:val="28"/>
          <w:szCs w:val="28"/>
        </w:rPr>
      </w:pPr>
    </w:p>
    <w:p w14:paraId="6CF5B625">
      <w:pPr>
        <w:numPr>
          <w:ilvl w:val="0"/>
          <w:numId w:val="0"/>
        </w:numPr>
        <w:bidi w:val="0"/>
        <w:ind w:left="420" w:leftChars="0"/>
        <w:rPr>
          <w:rFonts w:hint="eastAsia" w:ascii="宋体" w:hAnsi="宋体" w:eastAsia="宋体" w:cs="宋体"/>
          <w:sz w:val="28"/>
          <w:szCs w:val="28"/>
        </w:rPr>
      </w:pPr>
    </w:p>
    <w:p w14:paraId="0DF708B7">
      <w:pPr>
        <w:numPr>
          <w:ilvl w:val="0"/>
          <w:numId w:val="0"/>
        </w:numPr>
        <w:bidi w:val="0"/>
        <w:ind w:left="420" w:leftChars="0"/>
        <w:rPr>
          <w:rFonts w:hint="eastAsia" w:ascii="宋体" w:hAnsi="宋体" w:eastAsia="宋体" w:cs="宋体"/>
          <w:sz w:val="28"/>
          <w:szCs w:val="28"/>
        </w:rPr>
      </w:pPr>
    </w:p>
    <w:p w14:paraId="1CB4B2C5">
      <w:pPr>
        <w:pStyle w:val="29"/>
        <w:rPr>
          <w:rFonts w:hint="eastAsia"/>
        </w:rPr>
      </w:pPr>
    </w:p>
    <w:p w14:paraId="58FF5EEC">
      <w:pPr>
        <w:numPr>
          <w:ilvl w:val="0"/>
          <w:numId w:val="9"/>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D99CE5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76A1C9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34A35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0CF055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6E8743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7EA1D13E">
      <w:pPr>
        <w:pStyle w:val="24"/>
        <w:rPr>
          <w:rFonts w:hint="eastAsia" w:ascii="微软雅黑" w:hAnsi="微软雅黑" w:eastAsia="微软雅黑" w:cs="微软雅黑"/>
          <w:color w:val="auto"/>
          <w:sz w:val="24"/>
          <w:szCs w:val="24"/>
          <w:highlight w:val="none"/>
          <w:lang w:val="en-US" w:eastAsia="zh-CN"/>
        </w:rPr>
      </w:pPr>
    </w:p>
    <w:p w14:paraId="69C9DF4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F7D0BA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1D09C46">
      <w:pPr>
        <w:numPr>
          <w:ilvl w:val="0"/>
          <w:numId w:val="0"/>
        </w:numPr>
        <w:bidi w:val="0"/>
        <w:ind w:left="420" w:leftChars="0"/>
        <w:jc w:val="center"/>
        <w:rPr>
          <w:rFonts w:hint="eastAsia" w:ascii="宋体" w:hAnsi="宋体" w:eastAsia="宋体" w:cs="宋体"/>
          <w:sz w:val="28"/>
          <w:szCs w:val="28"/>
        </w:rPr>
      </w:pPr>
    </w:p>
    <w:p w14:paraId="688C632E">
      <w:pPr>
        <w:numPr>
          <w:ilvl w:val="0"/>
          <w:numId w:val="0"/>
        </w:numPr>
        <w:bidi w:val="0"/>
        <w:ind w:left="420" w:leftChars="0"/>
        <w:rPr>
          <w:rFonts w:hint="eastAsia" w:ascii="宋体" w:hAnsi="宋体" w:eastAsia="宋体" w:cs="宋体"/>
          <w:sz w:val="28"/>
          <w:szCs w:val="28"/>
        </w:rPr>
      </w:pPr>
    </w:p>
    <w:p w14:paraId="632289CE">
      <w:pPr>
        <w:numPr>
          <w:ilvl w:val="0"/>
          <w:numId w:val="0"/>
        </w:numPr>
        <w:bidi w:val="0"/>
        <w:ind w:left="420" w:leftChars="0"/>
        <w:rPr>
          <w:rFonts w:hint="eastAsia" w:ascii="宋体" w:hAnsi="宋体" w:eastAsia="宋体" w:cs="宋体"/>
          <w:sz w:val="28"/>
          <w:szCs w:val="28"/>
        </w:rPr>
      </w:pPr>
    </w:p>
    <w:p w14:paraId="74BB6F13">
      <w:pPr>
        <w:numPr>
          <w:ilvl w:val="0"/>
          <w:numId w:val="0"/>
        </w:numPr>
        <w:bidi w:val="0"/>
        <w:ind w:left="420" w:leftChars="0"/>
        <w:rPr>
          <w:rFonts w:hint="eastAsia" w:ascii="宋体" w:hAnsi="宋体" w:eastAsia="宋体" w:cs="宋体"/>
          <w:sz w:val="28"/>
          <w:szCs w:val="28"/>
        </w:rPr>
      </w:pPr>
    </w:p>
    <w:p w14:paraId="64A336F5">
      <w:pPr>
        <w:numPr>
          <w:ilvl w:val="0"/>
          <w:numId w:val="0"/>
        </w:numPr>
        <w:bidi w:val="0"/>
        <w:ind w:left="420" w:leftChars="0"/>
        <w:rPr>
          <w:rFonts w:hint="eastAsia" w:ascii="宋体" w:hAnsi="宋体" w:eastAsia="宋体" w:cs="宋体"/>
          <w:sz w:val="28"/>
          <w:szCs w:val="28"/>
        </w:rPr>
      </w:pPr>
    </w:p>
    <w:p w14:paraId="71627722">
      <w:pPr>
        <w:numPr>
          <w:ilvl w:val="0"/>
          <w:numId w:val="0"/>
        </w:numPr>
        <w:bidi w:val="0"/>
        <w:ind w:left="420" w:leftChars="0"/>
        <w:rPr>
          <w:rFonts w:hint="eastAsia" w:ascii="宋体" w:hAnsi="宋体" w:eastAsia="宋体" w:cs="宋体"/>
          <w:sz w:val="28"/>
          <w:szCs w:val="28"/>
        </w:rPr>
      </w:pPr>
    </w:p>
    <w:p w14:paraId="0A9B0274">
      <w:pPr>
        <w:numPr>
          <w:ilvl w:val="0"/>
          <w:numId w:val="0"/>
        </w:numPr>
        <w:bidi w:val="0"/>
        <w:ind w:left="420" w:leftChars="0"/>
        <w:rPr>
          <w:rFonts w:hint="eastAsia" w:ascii="宋体" w:hAnsi="宋体" w:eastAsia="宋体" w:cs="宋体"/>
          <w:sz w:val="28"/>
          <w:szCs w:val="28"/>
        </w:rPr>
      </w:pPr>
    </w:p>
    <w:p w14:paraId="5E55B183">
      <w:pPr>
        <w:numPr>
          <w:ilvl w:val="0"/>
          <w:numId w:val="0"/>
        </w:numPr>
        <w:bidi w:val="0"/>
        <w:ind w:left="420" w:leftChars="0"/>
        <w:rPr>
          <w:rFonts w:hint="eastAsia" w:ascii="宋体" w:hAnsi="宋体" w:eastAsia="宋体" w:cs="宋体"/>
          <w:sz w:val="28"/>
          <w:szCs w:val="28"/>
        </w:rPr>
      </w:pPr>
    </w:p>
    <w:bookmarkEnd w:id="42"/>
    <w:p w14:paraId="6E88C317">
      <w:pPr>
        <w:pStyle w:val="4"/>
        <w:numPr>
          <w:ilvl w:val="0"/>
          <w:numId w:val="7"/>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14:paraId="2BB3FCA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3314"/>
        <w:gridCol w:w="3019"/>
        <w:gridCol w:w="928"/>
        <w:gridCol w:w="938"/>
      </w:tblGrid>
      <w:tr w14:paraId="532C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12600C3">
            <w:pPr>
              <w:bidi w:val="0"/>
              <w:jc w:val="center"/>
              <w:rPr>
                <w:rFonts w:hint="eastAsia"/>
              </w:rPr>
            </w:pPr>
            <w:r>
              <w:rPr>
                <w:rFonts w:hint="eastAsia"/>
              </w:rPr>
              <w:t>序号</w:t>
            </w:r>
          </w:p>
        </w:tc>
        <w:tc>
          <w:tcPr>
            <w:tcW w:w="3314" w:type="dxa"/>
            <w:vAlign w:val="center"/>
          </w:tcPr>
          <w:p w14:paraId="5E6B4299">
            <w:pPr>
              <w:bidi w:val="0"/>
              <w:rPr>
                <w:rFonts w:hint="eastAsia"/>
              </w:rPr>
            </w:pPr>
            <w:r>
              <w:rPr>
                <w:rFonts w:hint="eastAsia"/>
              </w:rPr>
              <w:t>采购文件规定的技术和服务要求</w:t>
            </w:r>
          </w:p>
        </w:tc>
        <w:tc>
          <w:tcPr>
            <w:tcW w:w="3019" w:type="dxa"/>
            <w:vAlign w:val="center"/>
          </w:tcPr>
          <w:p w14:paraId="2E9CCB5E">
            <w:pPr>
              <w:bidi w:val="0"/>
              <w:rPr>
                <w:rFonts w:hint="eastAsia"/>
              </w:rPr>
            </w:pPr>
            <w:r>
              <w:rPr>
                <w:rFonts w:hint="eastAsia"/>
                <w:lang w:val="en-US" w:eastAsia="zh-CN"/>
              </w:rPr>
              <w:t>投标</w:t>
            </w:r>
            <w:r>
              <w:rPr>
                <w:rFonts w:hint="eastAsia"/>
              </w:rPr>
              <w:t>文件响应的具体内容</w:t>
            </w:r>
          </w:p>
        </w:tc>
        <w:tc>
          <w:tcPr>
            <w:tcW w:w="928" w:type="dxa"/>
            <w:vAlign w:val="center"/>
          </w:tcPr>
          <w:p w14:paraId="08D2EE17">
            <w:pPr>
              <w:bidi w:val="0"/>
              <w:rPr>
                <w:rFonts w:hint="eastAsia"/>
              </w:rPr>
            </w:pPr>
            <w:r>
              <w:rPr>
                <w:rFonts w:hint="eastAsia"/>
              </w:rPr>
              <w:t>是否偏离</w:t>
            </w:r>
          </w:p>
        </w:tc>
        <w:tc>
          <w:tcPr>
            <w:tcW w:w="938" w:type="dxa"/>
            <w:vAlign w:val="center"/>
          </w:tcPr>
          <w:p w14:paraId="396FFE07">
            <w:pPr>
              <w:bidi w:val="0"/>
              <w:rPr>
                <w:rFonts w:hint="eastAsia"/>
              </w:rPr>
            </w:pPr>
            <w:r>
              <w:rPr>
                <w:rFonts w:hint="eastAsia"/>
              </w:rPr>
              <w:t>备注</w:t>
            </w:r>
          </w:p>
        </w:tc>
      </w:tr>
      <w:tr w14:paraId="770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B66D213">
            <w:pPr>
              <w:bidi w:val="0"/>
              <w:rPr>
                <w:rFonts w:hint="eastAsia"/>
              </w:rPr>
            </w:pPr>
          </w:p>
        </w:tc>
        <w:tc>
          <w:tcPr>
            <w:tcW w:w="3314" w:type="dxa"/>
            <w:vAlign w:val="center"/>
          </w:tcPr>
          <w:p w14:paraId="2E676541">
            <w:pPr>
              <w:bidi w:val="0"/>
              <w:rPr>
                <w:rFonts w:hint="eastAsia"/>
              </w:rPr>
            </w:pPr>
          </w:p>
        </w:tc>
        <w:tc>
          <w:tcPr>
            <w:tcW w:w="3019" w:type="dxa"/>
            <w:vAlign w:val="center"/>
          </w:tcPr>
          <w:p w14:paraId="014D3F3F">
            <w:pPr>
              <w:bidi w:val="0"/>
              <w:rPr>
                <w:rFonts w:hint="eastAsia"/>
              </w:rPr>
            </w:pPr>
          </w:p>
        </w:tc>
        <w:tc>
          <w:tcPr>
            <w:tcW w:w="928" w:type="dxa"/>
            <w:vAlign w:val="center"/>
          </w:tcPr>
          <w:p w14:paraId="16BBABD8">
            <w:pPr>
              <w:bidi w:val="0"/>
              <w:rPr>
                <w:rFonts w:hint="eastAsia"/>
              </w:rPr>
            </w:pPr>
          </w:p>
        </w:tc>
        <w:tc>
          <w:tcPr>
            <w:tcW w:w="938" w:type="dxa"/>
            <w:vAlign w:val="center"/>
          </w:tcPr>
          <w:p w14:paraId="03614CCA">
            <w:pPr>
              <w:bidi w:val="0"/>
              <w:rPr>
                <w:rFonts w:hint="eastAsia"/>
              </w:rPr>
            </w:pPr>
          </w:p>
        </w:tc>
      </w:tr>
      <w:tr w14:paraId="553F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7864EA4">
            <w:pPr>
              <w:bidi w:val="0"/>
              <w:rPr>
                <w:rFonts w:hint="eastAsia"/>
              </w:rPr>
            </w:pPr>
          </w:p>
        </w:tc>
        <w:tc>
          <w:tcPr>
            <w:tcW w:w="3314" w:type="dxa"/>
            <w:vAlign w:val="center"/>
          </w:tcPr>
          <w:p w14:paraId="1498527B">
            <w:pPr>
              <w:bidi w:val="0"/>
              <w:rPr>
                <w:rFonts w:hint="eastAsia"/>
              </w:rPr>
            </w:pPr>
          </w:p>
        </w:tc>
        <w:tc>
          <w:tcPr>
            <w:tcW w:w="3019" w:type="dxa"/>
            <w:vAlign w:val="center"/>
          </w:tcPr>
          <w:p w14:paraId="0AC8AF4C">
            <w:pPr>
              <w:bidi w:val="0"/>
              <w:rPr>
                <w:rFonts w:hint="eastAsia"/>
              </w:rPr>
            </w:pPr>
          </w:p>
        </w:tc>
        <w:tc>
          <w:tcPr>
            <w:tcW w:w="928" w:type="dxa"/>
            <w:vAlign w:val="center"/>
          </w:tcPr>
          <w:p w14:paraId="1FED0932">
            <w:pPr>
              <w:bidi w:val="0"/>
              <w:rPr>
                <w:rFonts w:hint="eastAsia"/>
              </w:rPr>
            </w:pPr>
          </w:p>
        </w:tc>
        <w:tc>
          <w:tcPr>
            <w:tcW w:w="938" w:type="dxa"/>
            <w:vAlign w:val="center"/>
          </w:tcPr>
          <w:p w14:paraId="2D8904D3">
            <w:pPr>
              <w:bidi w:val="0"/>
              <w:rPr>
                <w:rFonts w:hint="eastAsia"/>
              </w:rPr>
            </w:pPr>
          </w:p>
        </w:tc>
      </w:tr>
      <w:tr w14:paraId="5587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5ED716F">
            <w:pPr>
              <w:bidi w:val="0"/>
              <w:rPr>
                <w:rFonts w:hint="eastAsia"/>
              </w:rPr>
            </w:pPr>
          </w:p>
        </w:tc>
        <w:tc>
          <w:tcPr>
            <w:tcW w:w="3314" w:type="dxa"/>
            <w:vAlign w:val="center"/>
          </w:tcPr>
          <w:p w14:paraId="70E40919">
            <w:pPr>
              <w:bidi w:val="0"/>
              <w:rPr>
                <w:rFonts w:hint="eastAsia"/>
              </w:rPr>
            </w:pPr>
          </w:p>
        </w:tc>
        <w:tc>
          <w:tcPr>
            <w:tcW w:w="3019" w:type="dxa"/>
            <w:vAlign w:val="center"/>
          </w:tcPr>
          <w:p w14:paraId="67DFC542">
            <w:pPr>
              <w:bidi w:val="0"/>
              <w:rPr>
                <w:rFonts w:hint="eastAsia"/>
              </w:rPr>
            </w:pPr>
          </w:p>
        </w:tc>
        <w:tc>
          <w:tcPr>
            <w:tcW w:w="928" w:type="dxa"/>
            <w:vAlign w:val="center"/>
          </w:tcPr>
          <w:p w14:paraId="161164DB">
            <w:pPr>
              <w:bidi w:val="0"/>
              <w:rPr>
                <w:rFonts w:hint="eastAsia"/>
              </w:rPr>
            </w:pPr>
          </w:p>
        </w:tc>
        <w:tc>
          <w:tcPr>
            <w:tcW w:w="938" w:type="dxa"/>
            <w:vAlign w:val="center"/>
          </w:tcPr>
          <w:p w14:paraId="7B8CE1B9">
            <w:pPr>
              <w:bidi w:val="0"/>
              <w:rPr>
                <w:rFonts w:hint="eastAsia"/>
              </w:rPr>
            </w:pPr>
          </w:p>
        </w:tc>
      </w:tr>
      <w:tr w14:paraId="2F8E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3D5ACB">
            <w:pPr>
              <w:bidi w:val="0"/>
              <w:rPr>
                <w:rFonts w:hint="eastAsia"/>
              </w:rPr>
            </w:pPr>
          </w:p>
        </w:tc>
        <w:tc>
          <w:tcPr>
            <w:tcW w:w="3314" w:type="dxa"/>
            <w:vAlign w:val="center"/>
          </w:tcPr>
          <w:p w14:paraId="402F182D">
            <w:pPr>
              <w:bidi w:val="0"/>
              <w:rPr>
                <w:rFonts w:hint="eastAsia"/>
              </w:rPr>
            </w:pPr>
          </w:p>
        </w:tc>
        <w:tc>
          <w:tcPr>
            <w:tcW w:w="3019" w:type="dxa"/>
            <w:vAlign w:val="center"/>
          </w:tcPr>
          <w:p w14:paraId="0F49F744">
            <w:pPr>
              <w:bidi w:val="0"/>
              <w:rPr>
                <w:rFonts w:hint="eastAsia"/>
              </w:rPr>
            </w:pPr>
          </w:p>
        </w:tc>
        <w:tc>
          <w:tcPr>
            <w:tcW w:w="928" w:type="dxa"/>
            <w:vAlign w:val="center"/>
          </w:tcPr>
          <w:p w14:paraId="7901C19F">
            <w:pPr>
              <w:bidi w:val="0"/>
              <w:rPr>
                <w:rFonts w:hint="eastAsia"/>
              </w:rPr>
            </w:pPr>
          </w:p>
        </w:tc>
        <w:tc>
          <w:tcPr>
            <w:tcW w:w="938" w:type="dxa"/>
            <w:vAlign w:val="center"/>
          </w:tcPr>
          <w:p w14:paraId="66B27D52">
            <w:pPr>
              <w:bidi w:val="0"/>
              <w:rPr>
                <w:rFonts w:hint="eastAsia"/>
              </w:rPr>
            </w:pPr>
          </w:p>
        </w:tc>
      </w:tr>
      <w:tr w14:paraId="32DB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51C884C">
            <w:pPr>
              <w:bidi w:val="0"/>
              <w:rPr>
                <w:rFonts w:hint="eastAsia"/>
              </w:rPr>
            </w:pPr>
          </w:p>
        </w:tc>
        <w:tc>
          <w:tcPr>
            <w:tcW w:w="3314" w:type="dxa"/>
            <w:vAlign w:val="center"/>
          </w:tcPr>
          <w:p w14:paraId="4C6B4FAF">
            <w:pPr>
              <w:bidi w:val="0"/>
              <w:rPr>
                <w:rFonts w:hint="eastAsia"/>
              </w:rPr>
            </w:pPr>
          </w:p>
        </w:tc>
        <w:tc>
          <w:tcPr>
            <w:tcW w:w="3019" w:type="dxa"/>
            <w:vAlign w:val="center"/>
          </w:tcPr>
          <w:p w14:paraId="016EABA9">
            <w:pPr>
              <w:bidi w:val="0"/>
              <w:rPr>
                <w:rFonts w:hint="eastAsia"/>
              </w:rPr>
            </w:pPr>
          </w:p>
        </w:tc>
        <w:tc>
          <w:tcPr>
            <w:tcW w:w="928" w:type="dxa"/>
            <w:vAlign w:val="center"/>
          </w:tcPr>
          <w:p w14:paraId="2EF3EE0D">
            <w:pPr>
              <w:bidi w:val="0"/>
              <w:rPr>
                <w:rFonts w:hint="eastAsia"/>
              </w:rPr>
            </w:pPr>
          </w:p>
        </w:tc>
        <w:tc>
          <w:tcPr>
            <w:tcW w:w="938" w:type="dxa"/>
            <w:vAlign w:val="center"/>
          </w:tcPr>
          <w:p w14:paraId="0BAF8344">
            <w:pPr>
              <w:bidi w:val="0"/>
              <w:rPr>
                <w:rFonts w:hint="eastAsia"/>
              </w:rPr>
            </w:pPr>
          </w:p>
        </w:tc>
      </w:tr>
      <w:tr w14:paraId="3B70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1FF3BEEC">
            <w:pPr>
              <w:bidi w:val="0"/>
              <w:rPr>
                <w:rFonts w:hint="eastAsia"/>
              </w:rPr>
            </w:pPr>
          </w:p>
        </w:tc>
        <w:tc>
          <w:tcPr>
            <w:tcW w:w="3314" w:type="dxa"/>
            <w:vAlign w:val="center"/>
          </w:tcPr>
          <w:p w14:paraId="26E284A4">
            <w:pPr>
              <w:bidi w:val="0"/>
              <w:rPr>
                <w:rFonts w:hint="eastAsia"/>
              </w:rPr>
            </w:pPr>
          </w:p>
        </w:tc>
        <w:tc>
          <w:tcPr>
            <w:tcW w:w="3019" w:type="dxa"/>
            <w:vAlign w:val="center"/>
          </w:tcPr>
          <w:p w14:paraId="2F8C4A79">
            <w:pPr>
              <w:bidi w:val="0"/>
              <w:rPr>
                <w:rFonts w:hint="eastAsia"/>
              </w:rPr>
            </w:pPr>
          </w:p>
        </w:tc>
        <w:tc>
          <w:tcPr>
            <w:tcW w:w="928" w:type="dxa"/>
            <w:vAlign w:val="center"/>
          </w:tcPr>
          <w:p w14:paraId="7A1C4BFE">
            <w:pPr>
              <w:bidi w:val="0"/>
              <w:rPr>
                <w:rFonts w:hint="eastAsia"/>
              </w:rPr>
            </w:pPr>
          </w:p>
        </w:tc>
        <w:tc>
          <w:tcPr>
            <w:tcW w:w="938" w:type="dxa"/>
            <w:vAlign w:val="center"/>
          </w:tcPr>
          <w:p w14:paraId="0128ADF8">
            <w:pPr>
              <w:bidi w:val="0"/>
              <w:rPr>
                <w:rFonts w:hint="eastAsia"/>
              </w:rPr>
            </w:pPr>
          </w:p>
        </w:tc>
      </w:tr>
      <w:tr w14:paraId="26DB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491FCB2">
            <w:pPr>
              <w:bidi w:val="0"/>
              <w:rPr>
                <w:rFonts w:hint="eastAsia"/>
              </w:rPr>
            </w:pPr>
          </w:p>
        </w:tc>
        <w:tc>
          <w:tcPr>
            <w:tcW w:w="3314" w:type="dxa"/>
            <w:vAlign w:val="center"/>
          </w:tcPr>
          <w:p w14:paraId="327216DF">
            <w:pPr>
              <w:bidi w:val="0"/>
              <w:rPr>
                <w:rFonts w:hint="eastAsia"/>
              </w:rPr>
            </w:pPr>
          </w:p>
        </w:tc>
        <w:tc>
          <w:tcPr>
            <w:tcW w:w="3019" w:type="dxa"/>
            <w:vAlign w:val="center"/>
          </w:tcPr>
          <w:p w14:paraId="3241EB2D">
            <w:pPr>
              <w:bidi w:val="0"/>
              <w:rPr>
                <w:rFonts w:hint="eastAsia"/>
              </w:rPr>
            </w:pPr>
          </w:p>
        </w:tc>
        <w:tc>
          <w:tcPr>
            <w:tcW w:w="928" w:type="dxa"/>
            <w:vAlign w:val="center"/>
          </w:tcPr>
          <w:p w14:paraId="08C2B0FE">
            <w:pPr>
              <w:bidi w:val="0"/>
              <w:rPr>
                <w:rFonts w:hint="eastAsia"/>
              </w:rPr>
            </w:pPr>
          </w:p>
        </w:tc>
        <w:tc>
          <w:tcPr>
            <w:tcW w:w="938" w:type="dxa"/>
            <w:vAlign w:val="center"/>
          </w:tcPr>
          <w:p w14:paraId="44E17AEC">
            <w:pPr>
              <w:bidi w:val="0"/>
              <w:rPr>
                <w:rFonts w:hint="eastAsia"/>
              </w:rPr>
            </w:pPr>
          </w:p>
        </w:tc>
      </w:tr>
      <w:tr w14:paraId="4296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B4DB3D2">
            <w:pPr>
              <w:bidi w:val="0"/>
              <w:rPr>
                <w:rFonts w:hint="eastAsia"/>
              </w:rPr>
            </w:pPr>
          </w:p>
        </w:tc>
        <w:tc>
          <w:tcPr>
            <w:tcW w:w="3314" w:type="dxa"/>
            <w:vAlign w:val="center"/>
          </w:tcPr>
          <w:p w14:paraId="05F3A940">
            <w:pPr>
              <w:bidi w:val="0"/>
              <w:rPr>
                <w:rFonts w:hint="eastAsia"/>
              </w:rPr>
            </w:pPr>
          </w:p>
        </w:tc>
        <w:tc>
          <w:tcPr>
            <w:tcW w:w="3019" w:type="dxa"/>
            <w:vAlign w:val="center"/>
          </w:tcPr>
          <w:p w14:paraId="11646485">
            <w:pPr>
              <w:bidi w:val="0"/>
              <w:rPr>
                <w:rFonts w:hint="eastAsia"/>
              </w:rPr>
            </w:pPr>
          </w:p>
        </w:tc>
        <w:tc>
          <w:tcPr>
            <w:tcW w:w="928" w:type="dxa"/>
            <w:vAlign w:val="center"/>
          </w:tcPr>
          <w:p w14:paraId="61534FFA">
            <w:pPr>
              <w:bidi w:val="0"/>
              <w:rPr>
                <w:rFonts w:hint="eastAsia"/>
              </w:rPr>
            </w:pPr>
          </w:p>
        </w:tc>
        <w:tc>
          <w:tcPr>
            <w:tcW w:w="938" w:type="dxa"/>
            <w:vAlign w:val="center"/>
          </w:tcPr>
          <w:p w14:paraId="7033C9CD">
            <w:pPr>
              <w:bidi w:val="0"/>
              <w:rPr>
                <w:rFonts w:hint="eastAsia"/>
              </w:rPr>
            </w:pPr>
          </w:p>
        </w:tc>
      </w:tr>
      <w:tr w14:paraId="3F5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0BF72200">
            <w:pPr>
              <w:bidi w:val="0"/>
              <w:rPr>
                <w:rFonts w:hint="eastAsia"/>
              </w:rPr>
            </w:pPr>
          </w:p>
        </w:tc>
        <w:tc>
          <w:tcPr>
            <w:tcW w:w="3314" w:type="dxa"/>
            <w:vAlign w:val="center"/>
          </w:tcPr>
          <w:p w14:paraId="70247827">
            <w:pPr>
              <w:bidi w:val="0"/>
              <w:rPr>
                <w:rFonts w:hint="eastAsia"/>
              </w:rPr>
            </w:pPr>
          </w:p>
        </w:tc>
        <w:tc>
          <w:tcPr>
            <w:tcW w:w="3019" w:type="dxa"/>
            <w:vAlign w:val="center"/>
          </w:tcPr>
          <w:p w14:paraId="599FA4D2">
            <w:pPr>
              <w:bidi w:val="0"/>
              <w:rPr>
                <w:rFonts w:hint="eastAsia"/>
              </w:rPr>
            </w:pPr>
          </w:p>
        </w:tc>
        <w:tc>
          <w:tcPr>
            <w:tcW w:w="928" w:type="dxa"/>
            <w:vAlign w:val="center"/>
          </w:tcPr>
          <w:p w14:paraId="7B32938E">
            <w:pPr>
              <w:bidi w:val="0"/>
              <w:rPr>
                <w:rFonts w:hint="eastAsia"/>
              </w:rPr>
            </w:pPr>
          </w:p>
        </w:tc>
        <w:tc>
          <w:tcPr>
            <w:tcW w:w="938" w:type="dxa"/>
            <w:vAlign w:val="center"/>
          </w:tcPr>
          <w:p w14:paraId="40C4E575">
            <w:pPr>
              <w:bidi w:val="0"/>
              <w:rPr>
                <w:rFonts w:hint="eastAsia"/>
              </w:rPr>
            </w:pPr>
          </w:p>
        </w:tc>
      </w:tr>
    </w:tbl>
    <w:p w14:paraId="01F7F5C9">
      <w:pPr>
        <w:numPr>
          <w:ilvl w:val="0"/>
          <w:numId w:val="0"/>
        </w:numPr>
        <w:bidi w:val="0"/>
        <w:ind w:left="420" w:leftChars="0"/>
        <w:rPr>
          <w:rFonts w:hint="eastAsia" w:ascii="宋体" w:hAnsi="宋体" w:eastAsia="宋体" w:cs="宋体"/>
          <w:sz w:val="28"/>
          <w:szCs w:val="28"/>
        </w:rPr>
      </w:pPr>
    </w:p>
    <w:p w14:paraId="4657F0E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27D6719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230FFEB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00B7318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文件中采购需求的“技术和服务要求”的内容保持一致。</w:t>
      </w:r>
    </w:p>
    <w:p w14:paraId="2E2A53A4">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59550E91">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3DA174F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01D53C1">
      <w:pPr>
        <w:pStyle w:val="4"/>
        <w:numPr>
          <w:ilvl w:val="0"/>
          <w:numId w:val="7"/>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14:paraId="1373BA3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542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5AE72977">
            <w:pPr>
              <w:bidi w:val="0"/>
              <w:rPr>
                <w:rFonts w:hint="eastAsia"/>
              </w:rPr>
            </w:pPr>
            <w:r>
              <w:rPr>
                <w:rFonts w:hint="eastAsia"/>
              </w:rPr>
              <w:t>序号</w:t>
            </w:r>
          </w:p>
        </w:tc>
        <w:tc>
          <w:tcPr>
            <w:tcW w:w="2704" w:type="dxa"/>
            <w:vAlign w:val="center"/>
          </w:tcPr>
          <w:p w14:paraId="48B10DBA">
            <w:pPr>
              <w:bidi w:val="0"/>
              <w:rPr>
                <w:rFonts w:hint="eastAsia"/>
              </w:rPr>
            </w:pPr>
            <w:r>
              <w:rPr>
                <w:rFonts w:hint="eastAsia"/>
              </w:rPr>
              <w:t>采购文件规定的商务条件</w:t>
            </w:r>
          </w:p>
        </w:tc>
        <w:tc>
          <w:tcPr>
            <w:tcW w:w="2929" w:type="dxa"/>
            <w:vAlign w:val="center"/>
          </w:tcPr>
          <w:p w14:paraId="1B0DC3AD">
            <w:pPr>
              <w:bidi w:val="0"/>
              <w:rPr>
                <w:rFonts w:hint="eastAsia"/>
              </w:rPr>
            </w:pPr>
            <w:r>
              <w:rPr>
                <w:rFonts w:hint="eastAsia"/>
              </w:rPr>
              <w:t>投标文件响应的具体内容</w:t>
            </w:r>
          </w:p>
        </w:tc>
        <w:tc>
          <w:tcPr>
            <w:tcW w:w="1436" w:type="dxa"/>
            <w:vAlign w:val="center"/>
          </w:tcPr>
          <w:p w14:paraId="36410DEB">
            <w:pPr>
              <w:bidi w:val="0"/>
              <w:rPr>
                <w:rFonts w:hint="eastAsia"/>
              </w:rPr>
            </w:pPr>
            <w:r>
              <w:rPr>
                <w:rFonts w:hint="eastAsia"/>
              </w:rPr>
              <w:t>是否偏离</w:t>
            </w:r>
          </w:p>
        </w:tc>
        <w:tc>
          <w:tcPr>
            <w:tcW w:w="1436" w:type="dxa"/>
            <w:vAlign w:val="center"/>
          </w:tcPr>
          <w:p w14:paraId="6974BF82">
            <w:pPr>
              <w:bidi w:val="0"/>
              <w:rPr>
                <w:rFonts w:hint="eastAsia"/>
              </w:rPr>
            </w:pPr>
            <w:r>
              <w:rPr>
                <w:rFonts w:hint="eastAsia"/>
              </w:rPr>
              <w:t>备注</w:t>
            </w:r>
          </w:p>
        </w:tc>
      </w:tr>
      <w:tr w14:paraId="425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DAE83B0">
            <w:pPr>
              <w:bidi w:val="0"/>
              <w:rPr>
                <w:rFonts w:hint="eastAsia"/>
              </w:rPr>
            </w:pPr>
          </w:p>
        </w:tc>
        <w:tc>
          <w:tcPr>
            <w:tcW w:w="2704" w:type="dxa"/>
            <w:vAlign w:val="center"/>
          </w:tcPr>
          <w:p w14:paraId="134D4C34">
            <w:pPr>
              <w:bidi w:val="0"/>
              <w:rPr>
                <w:rFonts w:hint="eastAsia"/>
              </w:rPr>
            </w:pPr>
          </w:p>
        </w:tc>
        <w:tc>
          <w:tcPr>
            <w:tcW w:w="2929" w:type="dxa"/>
            <w:vAlign w:val="center"/>
          </w:tcPr>
          <w:p w14:paraId="619060E0">
            <w:pPr>
              <w:bidi w:val="0"/>
              <w:rPr>
                <w:rFonts w:hint="eastAsia"/>
              </w:rPr>
            </w:pPr>
          </w:p>
        </w:tc>
        <w:tc>
          <w:tcPr>
            <w:tcW w:w="1436" w:type="dxa"/>
            <w:vAlign w:val="center"/>
          </w:tcPr>
          <w:p w14:paraId="0130DF1D">
            <w:pPr>
              <w:bidi w:val="0"/>
              <w:rPr>
                <w:rFonts w:hint="eastAsia"/>
              </w:rPr>
            </w:pPr>
          </w:p>
        </w:tc>
        <w:tc>
          <w:tcPr>
            <w:tcW w:w="1436" w:type="dxa"/>
            <w:vAlign w:val="center"/>
          </w:tcPr>
          <w:p w14:paraId="1C8A6228">
            <w:pPr>
              <w:bidi w:val="0"/>
              <w:rPr>
                <w:rFonts w:hint="eastAsia"/>
              </w:rPr>
            </w:pPr>
          </w:p>
        </w:tc>
      </w:tr>
      <w:tr w14:paraId="05E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6604E67">
            <w:pPr>
              <w:bidi w:val="0"/>
              <w:rPr>
                <w:rFonts w:hint="eastAsia"/>
              </w:rPr>
            </w:pPr>
          </w:p>
        </w:tc>
        <w:tc>
          <w:tcPr>
            <w:tcW w:w="2704" w:type="dxa"/>
            <w:vAlign w:val="center"/>
          </w:tcPr>
          <w:p w14:paraId="15835D2E">
            <w:pPr>
              <w:bidi w:val="0"/>
              <w:rPr>
                <w:rFonts w:hint="eastAsia"/>
              </w:rPr>
            </w:pPr>
          </w:p>
        </w:tc>
        <w:tc>
          <w:tcPr>
            <w:tcW w:w="2929" w:type="dxa"/>
            <w:vAlign w:val="center"/>
          </w:tcPr>
          <w:p w14:paraId="2BF28EC6">
            <w:pPr>
              <w:bidi w:val="0"/>
              <w:rPr>
                <w:rFonts w:hint="eastAsia"/>
              </w:rPr>
            </w:pPr>
          </w:p>
        </w:tc>
        <w:tc>
          <w:tcPr>
            <w:tcW w:w="1436" w:type="dxa"/>
            <w:vAlign w:val="center"/>
          </w:tcPr>
          <w:p w14:paraId="4511216C">
            <w:pPr>
              <w:bidi w:val="0"/>
              <w:rPr>
                <w:rFonts w:hint="eastAsia"/>
              </w:rPr>
            </w:pPr>
          </w:p>
        </w:tc>
        <w:tc>
          <w:tcPr>
            <w:tcW w:w="1436" w:type="dxa"/>
            <w:vAlign w:val="center"/>
          </w:tcPr>
          <w:p w14:paraId="70083306">
            <w:pPr>
              <w:bidi w:val="0"/>
              <w:rPr>
                <w:rFonts w:hint="eastAsia"/>
              </w:rPr>
            </w:pPr>
          </w:p>
        </w:tc>
      </w:tr>
      <w:tr w14:paraId="471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150AD9A">
            <w:pPr>
              <w:bidi w:val="0"/>
              <w:rPr>
                <w:rFonts w:hint="eastAsia"/>
              </w:rPr>
            </w:pPr>
          </w:p>
        </w:tc>
        <w:tc>
          <w:tcPr>
            <w:tcW w:w="2704" w:type="dxa"/>
            <w:vAlign w:val="center"/>
          </w:tcPr>
          <w:p w14:paraId="54174676">
            <w:pPr>
              <w:bidi w:val="0"/>
              <w:rPr>
                <w:rFonts w:hint="eastAsia"/>
              </w:rPr>
            </w:pPr>
          </w:p>
        </w:tc>
        <w:tc>
          <w:tcPr>
            <w:tcW w:w="2929" w:type="dxa"/>
            <w:vAlign w:val="center"/>
          </w:tcPr>
          <w:p w14:paraId="565CBC84">
            <w:pPr>
              <w:bidi w:val="0"/>
              <w:rPr>
                <w:rFonts w:hint="eastAsia"/>
              </w:rPr>
            </w:pPr>
          </w:p>
        </w:tc>
        <w:tc>
          <w:tcPr>
            <w:tcW w:w="1436" w:type="dxa"/>
            <w:vAlign w:val="center"/>
          </w:tcPr>
          <w:p w14:paraId="0BC0A9E1">
            <w:pPr>
              <w:bidi w:val="0"/>
              <w:rPr>
                <w:rFonts w:hint="eastAsia"/>
              </w:rPr>
            </w:pPr>
          </w:p>
        </w:tc>
        <w:tc>
          <w:tcPr>
            <w:tcW w:w="1436" w:type="dxa"/>
            <w:vAlign w:val="center"/>
          </w:tcPr>
          <w:p w14:paraId="180B64A7">
            <w:pPr>
              <w:bidi w:val="0"/>
              <w:rPr>
                <w:rFonts w:hint="eastAsia"/>
              </w:rPr>
            </w:pPr>
          </w:p>
        </w:tc>
      </w:tr>
      <w:tr w14:paraId="59A5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EADCAD3">
            <w:pPr>
              <w:bidi w:val="0"/>
              <w:rPr>
                <w:rFonts w:hint="eastAsia"/>
              </w:rPr>
            </w:pPr>
          </w:p>
        </w:tc>
        <w:tc>
          <w:tcPr>
            <w:tcW w:w="2704" w:type="dxa"/>
            <w:vAlign w:val="center"/>
          </w:tcPr>
          <w:p w14:paraId="27DCEC85">
            <w:pPr>
              <w:bidi w:val="0"/>
              <w:rPr>
                <w:rFonts w:hint="eastAsia"/>
              </w:rPr>
            </w:pPr>
          </w:p>
        </w:tc>
        <w:tc>
          <w:tcPr>
            <w:tcW w:w="2929" w:type="dxa"/>
            <w:vAlign w:val="center"/>
          </w:tcPr>
          <w:p w14:paraId="2BD8C217">
            <w:pPr>
              <w:bidi w:val="0"/>
              <w:rPr>
                <w:rFonts w:hint="eastAsia"/>
              </w:rPr>
            </w:pPr>
          </w:p>
        </w:tc>
        <w:tc>
          <w:tcPr>
            <w:tcW w:w="1436" w:type="dxa"/>
            <w:vAlign w:val="center"/>
          </w:tcPr>
          <w:p w14:paraId="5919113B">
            <w:pPr>
              <w:bidi w:val="0"/>
              <w:rPr>
                <w:rFonts w:hint="eastAsia"/>
              </w:rPr>
            </w:pPr>
          </w:p>
        </w:tc>
        <w:tc>
          <w:tcPr>
            <w:tcW w:w="1436" w:type="dxa"/>
            <w:vAlign w:val="center"/>
          </w:tcPr>
          <w:p w14:paraId="688A9B12">
            <w:pPr>
              <w:bidi w:val="0"/>
              <w:rPr>
                <w:rFonts w:hint="eastAsia"/>
              </w:rPr>
            </w:pPr>
          </w:p>
        </w:tc>
      </w:tr>
      <w:tr w14:paraId="14FA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81C3D40">
            <w:pPr>
              <w:bidi w:val="0"/>
              <w:rPr>
                <w:rFonts w:hint="eastAsia"/>
              </w:rPr>
            </w:pPr>
          </w:p>
        </w:tc>
        <w:tc>
          <w:tcPr>
            <w:tcW w:w="2704" w:type="dxa"/>
            <w:vAlign w:val="center"/>
          </w:tcPr>
          <w:p w14:paraId="1ED51DA7">
            <w:pPr>
              <w:bidi w:val="0"/>
              <w:rPr>
                <w:rFonts w:hint="eastAsia"/>
              </w:rPr>
            </w:pPr>
          </w:p>
        </w:tc>
        <w:tc>
          <w:tcPr>
            <w:tcW w:w="2929" w:type="dxa"/>
            <w:vAlign w:val="center"/>
          </w:tcPr>
          <w:p w14:paraId="6A807B62">
            <w:pPr>
              <w:bidi w:val="0"/>
              <w:rPr>
                <w:rFonts w:hint="eastAsia"/>
              </w:rPr>
            </w:pPr>
          </w:p>
        </w:tc>
        <w:tc>
          <w:tcPr>
            <w:tcW w:w="1436" w:type="dxa"/>
            <w:vAlign w:val="center"/>
          </w:tcPr>
          <w:p w14:paraId="1C62F166">
            <w:pPr>
              <w:bidi w:val="0"/>
              <w:rPr>
                <w:rFonts w:hint="eastAsia"/>
              </w:rPr>
            </w:pPr>
          </w:p>
        </w:tc>
        <w:tc>
          <w:tcPr>
            <w:tcW w:w="1436" w:type="dxa"/>
            <w:vAlign w:val="center"/>
          </w:tcPr>
          <w:p w14:paraId="48470DA0">
            <w:pPr>
              <w:bidi w:val="0"/>
              <w:rPr>
                <w:rFonts w:hint="eastAsia"/>
              </w:rPr>
            </w:pPr>
          </w:p>
        </w:tc>
      </w:tr>
      <w:tr w14:paraId="433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09E586BD">
            <w:pPr>
              <w:bidi w:val="0"/>
              <w:rPr>
                <w:rFonts w:hint="eastAsia"/>
              </w:rPr>
            </w:pPr>
          </w:p>
        </w:tc>
        <w:tc>
          <w:tcPr>
            <w:tcW w:w="2704" w:type="dxa"/>
            <w:vAlign w:val="center"/>
          </w:tcPr>
          <w:p w14:paraId="0B404749">
            <w:pPr>
              <w:bidi w:val="0"/>
              <w:rPr>
                <w:rFonts w:hint="eastAsia"/>
              </w:rPr>
            </w:pPr>
          </w:p>
        </w:tc>
        <w:tc>
          <w:tcPr>
            <w:tcW w:w="2929" w:type="dxa"/>
            <w:vAlign w:val="center"/>
          </w:tcPr>
          <w:p w14:paraId="4E609860">
            <w:pPr>
              <w:bidi w:val="0"/>
              <w:rPr>
                <w:rFonts w:hint="eastAsia"/>
              </w:rPr>
            </w:pPr>
          </w:p>
        </w:tc>
        <w:tc>
          <w:tcPr>
            <w:tcW w:w="1436" w:type="dxa"/>
            <w:vAlign w:val="center"/>
          </w:tcPr>
          <w:p w14:paraId="3C0AC329">
            <w:pPr>
              <w:bidi w:val="0"/>
              <w:rPr>
                <w:rFonts w:hint="eastAsia"/>
              </w:rPr>
            </w:pPr>
          </w:p>
        </w:tc>
        <w:tc>
          <w:tcPr>
            <w:tcW w:w="1436" w:type="dxa"/>
            <w:vAlign w:val="center"/>
          </w:tcPr>
          <w:p w14:paraId="7E1583A0">
            <w:pPr>
              <w:bidi w:val="0"/>
              <w:rPr>
                <w:rFonts w:hint="eastAsia"/>
              </w:rPr>
            </w:pPr>
          </w:p>
        </w:tc>
      </w:tr>
    </w:tbl>
    <w:p w14:paraId="00F31FB9">
      <w:pPr>
        <w:numPr>
          <w:ilvl w:val="0"/>
          <w:numId w:val="0"/>
        </w:numPr>
        <w:bidi w:val="0"/>
        <w:ind w:left="420" w:leftChars="0"/>
        <w:rPr>
          <w:rFonts w:hint="eastAsia" w:ascii="宋体" w:hAnsi="宋体" w:eastAsia="宋体" w:cs="宋体"/>
          <w:sz w:val="28"/>
          <w:szCs w:val="28"/>
        </w:rPr>
      </w:pPr>
    </w:p>
    <w:p w14:paraId="741E7183">
      <w:pPr>
        <w:numPr>
          <w:ilvl w:val="0"/>
          <w:numId w:val="0"/>
        </w:numPr>
        <w:bidi w:val="0"/>
        <w:ind w:left="420" w:leftChars="0"/>
        <w:rPr>
          <w:rFonts w:hint="eastAsia" w:ascii="宋体" w:hAnsi="宋体" w:eastAsia="宋体" w:cs="宋体"/>
          <w:sz w:val="28"/>
          <w:szCs w:val="28"/>
        </w:rPr>
      </w:pPr>
    </w:p>
    <w:p w14:paraId="34E4680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575D186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4516C33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4950A78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44EF7FB5">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文件中采购需求的 “商务要求”的内容保持一致。</w:t>
      </w:r>
    </w:p>
    <w:p w14:paraId="47E0D5D9">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3C118017">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46E6737D">
      <w:pPr>
        <w:bidi w:val="0"/>
        <w:rPr>
          <w:sz w:val="24"/>
          <w:szCs w:val="24"/>
        </w:rPr>
      </w:pPr>
      <w:bookmarkStart w:id="50" w:name="_Toc30556"/>
      <w:r>
        <w:rPr>
          <w:rFonts w:hint="eastAsia" w:ascii="宋体" w:hAnsi="宋体" w:eastAsia="宋体" w:cs="宋体"/>
        </w:rPr>
        <w:t>4. “备注”处可填写偏离情况的说明。</w:t>
      </w:r>
      <w:bookmarkEnd w:id="50"/>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B1CBC831"/>
    <w:multiLevelType w:val="singleLevel"/>
    <w:tmpl w:val="B1CBC831"/>
    <w:lvl w:ilvl="0" w:tentative="0">
      <w:start w:val="1"/>
      <w:numFmt w:val="decimal"/>
      <w:lvlText w:val="(%1)"/>
      <w:lvlJc w:val="left"/>
      <w:pPr>
        <w:ind w:left="425" w:hanging="425"/>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181533C"/>
    <w:rsid w:val="018836E9"/>
    <w:rsid w:val="020A2568"/>
    <w:rsid w:val="02BF0358"/>
    <w:rsid w:val="04425FE9"/>
    <w:rsid w:val="048F64F4"/>
    <w:rsid w:val="061439B5"/>
    <w:rsid w:val="075A1998"/>
    <w:rsid w:val="09294C09"/>
    <w:rsid w:val="096B3CA2"/>
    <w:rsid w:val="096F3C27"/>
    <w:rsid w:val="0B1F5EC8"/>
    <w:rsid w:val="0D3E3974"/>
    <w:rsid w:val="0D5F7C0C"/>
    <w:rsid w:val="0DB76EE8"/>
    <w:rsid w:val="0EFC0FC2"/>
    <w:rsid w:val="0F84395A"/>
    <w:rsid w:val="0F8B2A9E"/>
    <w:rsid w:val="112D72E7"/>
    <w:rsid w:val="117E4A34"/>
    <w:rsid w:val="149633B3"/>
    <w:rsid w:val="14C14790"/>
    <w:rsid w:val="17166BB7"/>
    <w:rsid w:val="180735B0"/>
    <w:rsid w:val="19A2414E"/>
    <w:rsid w:val="19D5786F"/>
    <w:rsid w:val="1B50464C"/>
    <w:rsid w:val="1B592166"/>
    <w:rsid w:val="1C6232CC"/>
    <w:rsid w:val="1E5D3CF4"/>
    <w:rsid w:val="21AB121A"/>
    <w:rsid w:val="23CE7442"/>
    <w:rsid w:val="25103255"/>
    <w:rsid w:val="25212EA4"/>
    <w:rsid w:val="254278B2"/>
    <w:rsid w:val="261F2AAA"/>
    <w:rsid w:val="26E20509"/>
    <w:rsid w:val="27AF7F38"/>
    <w:rsid w:val="28942C22"/>
    <w:rsid w:val="2B1167EC"/>
    <w:rsid w:val="2BAB28CF"/>
    <w:rsid w:val="2BEF5A7E"/>
    <w:rsid w:val="2EBD19FE"/>
    <w:rsid w:val="309B756E"/>
    <w:rsid w:val="30F96FE4"/>
    <w:rsid w:val="32346F6E"/>
    <w:rsid w:val="33217710"/>
    <w:rsid w:val="334A39CB"/>
    <w:rsid w:val="343423BE"/>
    <w:rsid w:val="356824AE"/>
    <w:rsid w:val="36F4004D"/>
    <w:rsid w:val="36FE4E33"/>
    <w:rsid w:val="37415068"/>
    <w:rsid w:val="378464C6"/>
    <w:rsid w:val="3808290B"/>
    <w:rsid w:val="38483D77"/>
    <w:rsid w:val="388A4A43"/>
    <w:rsid w:val="393510D4"/>
    <w:rsid w:val="3989585D"/>
    <w:rsid w:val="3F0E37CA"/>
    <w:rsid w:val="3F48163C"/>
    <w:rsid w:val="407777C7"/>
    <w:rsid w:val="40C1324F"/>
    <w:rsid w:val="40F7100D"/>
    <w:rsid w:val="418C7B4C"/>
    <w:rsid w:val="41933B5C"/>
    <w:rsid w:val="42F71016"/>
    <w:rsid w:val="43B87606"/>
    <w:rsid w:val="43C519D7"/>
    <w:rsid w:val="43F502ED"/>
    <w:rsid w:val="442C0469"/>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0E7594A"/>
    <w:rsid w:val="52D81261"/>
    <w:rsid w:val="53C30726"/>
    <w:rsid w:val="53FB68E3"/>
    <w:rsid w:val="54674340"/>
    <w:rsid w:val="5699159A"/>
    <w:rsid w:val="584A577E"/>
    <w:rsid w:val="58DD3FB8"/>
    <w:rsid w:val="59705FB7"/>
    <w:rsid w:val="59F24396"/>
    <w:rsid w:val="5A0D01D8"/>
    <w:rsid w:val="5A46358F"/>
    <w:rsid w:val="5B376630"/>
    <w:rsid w:val="5BAB74D2"/>
    <w:rsid w:val="60BB60FF"/>
    <w:rsid w:val="61091B6E"/>
    <w:rsid w:val="647C797D"/>
    <w:rsid w:val="6572676E"/>
    <w:rsid w:val="69DC2875"/>
    <w:rsid w:val="6B7C0649"/>
    <w:rsid w:val="6B814C60"/>
    <w:rsid w:val="6D5B386F"/>
    <w:rsid w:val="6F1B1316"/>
    <w:rsid w:val="6FC059F2"/>
    <w:rsid w:val="705D2F1B"/>
    <w:rsid w:val="71962296"/>
    <w:rsid w:val="71A548FD"/>
    <w:rsid w:val="73282E7D"/>
    <w:rsid w:val="73440DCB"/>
    <w:rsid w:val="74F95B2E"/>
    <w:rsid w:val="76D70E09"/>
    <w:rsid w:val="77035D31"/>
    <w:rsid w:val="776F03F3"/>
    <w:rsid w:val="78C21364"/>
    <w:rsid w:val="79452192"/>
    <w:rsid w:val="796678F5"/>
    <w:rsid w:val="796D14E2"/>
    <w:rsid w:val="7AED2C21"/>
    <w:rsid w:val="7AFE164F"/>
    <w:rsid w:val="7B4C7DFC"/>
    <w:rsid w:val="7C064B9A"/>
    <w:rsid w:val="7C9B487E"/>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2"/>
      </w:numPr>
      <w:spacing w:line="317" w:lineRule="auto"/>
      <w:outlineLvl w:val="6"/>
    </w:pPr>
    <w:rPr>
      <w:b/>
    </w:rPr>
  </w:style>
  <w:style w:type="paragraph" w:styleId="10">
    <w:name w:val="heading 8"/>
    <w:basedOn w:val="1"/>
    <w:next w:val="1"/>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qFormat/>
    <w:uiPriority w:val="0"/>
    <w:pPr>
      <w:jc w:val="left"/>
    </w:pPr>
  </w:style>
  <w:style w:type="paragraph" w:styleId="14">
    <w:name w:val="Body Text"/>
    <w:basedOn w:val="1"/>
    <w:next w:val="1"/>
    <w:qFormat/>
    <w:uiPriority w:val="0"/>
    <w:rPr>
      <w:rFonts w:ascii="楷体_GB2312" w:hAnsi="Arial" w:eastAsia="楷体_GB2312"/>
      <w:sz w:val="28"/>
      <w:szCs w:val="28"/>
    </w:rPr>
  </w:style>
  <w:style w:type="paragraph" w:styleId="15">
    <w:name w:val="Body Text Indent"/>
    <w:basedOn w:val="1"/>
    <w:next w:val="16"/>
    <w:link w:val="34"/>
    <w:qFormat/>
    <w:uiPriority w:val="0"/>
    <w:pPr>
      <w:ind w:firstLine="795"/>
    </w:pPr>
    <w:rPr>
      <w:sz w:val="32"/>
      <w:szCs w:val="32"/>
    </w:rPr>
  </w:style>
  <w:style w:type="paragraph" w:styleId="16">
    <w:name w:val="envelope return"/>
    <w:basedOn w:val="1"/>
    <w:qFormat/>
    <w:uiPriority w:val="0"/>
    <w:pPr>
      <w:snapToGrid w:val="0"/>
    </w:pPr>
    <w:rPr>
      <w:rFonts w:ascii="Arial" w:hAnsi="Arial"/>
    </w:rPr>
  </w:style>
  <w:style w:type="paragraph" w:styleId="17">
    <w:name w:val="toc 3"/>
    <w:basedOn w:val="1"/>
    <w:next w:val="1"/>
    <w:qFormat/>
    <w:uiPriority w:val="0"/>
    <w:pPr>
      <w:ind w:left="840" w:leftChars="400"/>
    </w:pPr>
  </w:style>
  <w:style w:type="paragraph" w:styleId="18">
    <w:name w:val="Date"/>
    <w:basedOn w:val="1"/>
    <w:next w:val="1"/>
    <w:qFormat/>
    <w:uiPriority w:val="0"/>
  </w:style>
  <w:style w:type="paragraph" w:styleId="19">
    <w:name w:val="Balloon Text"/>
    <w:basedOn w:val="1"/>
    <w:link w:val="37"/>
    <w:qFormat/>
    <w:uiPriority w:val="0"/>
    <w:rPr>
      <w:sz w:val="18"/>
      <w:szCs w:val="18"/>
    </w:rPr>
  </w:style>
  <w:style w:type="paragraph" w:styleId="20">
    <w:name w:val="toc 1"/>
    <w:basedOn w:val="1"/>
    <w:next w:val="1"/>
    <w:qFormat/>
    <w:uiPriority w:val="0"/>
  </w:style>
  <w:style w:type="paragraph" w:styleId="21">
    <w:name w:val="Body Text Indent 3"/>
    <w:basedOn w:val="1"/>
    <w:next w:val="12"/>
    <w:qFormat/>
    <w:uiPriority w:val="0"/>
    <w:pPr>
      <w:spacing w:line="360" w:lineRule="auto"/>
      <w:ind w:firstLine="617" w:firstLineChars="257"/>
    </w:pPr>
    <w:rPr>
      <w:rFonts w:eastAsia="宋体"/>
      <w:sz w:val="24"/>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paragraph" w:styleId="29">
    <w:name w:val="List Paragraph"/>
    <w:basedOn w:val="1"/>
    <w:qFormat/>
    <w:uiPriority w:val="34"/>
    <w:pPr>
      <w:ind w:firstLine="420"/>
    </w:pPr>
    <w:rPr>
      <w:rFonts w:ascii="Calibri" w:hAnsi="Calibri"/>
    </w:rPr>
  </w:style>
  <w:style w:type="character" w:customStyle="1" w:styleId="30">
    <w:name w:val="标题 4 Char"/>
    <w:link w:val="6"/>
    <w:qFormat/>
    <w:uiPriority w:val="0"/>
    <w:rPr>
      <w:rFonts w:ascii="Arial" w:hAnsi="Arial" w:eastAsia="微软雅黑"/>
      <w:sz w:val="24"/>
    </w:rPr>
  </w:style>
  <w:style w:type="paragraph" w:customStyle="1" w:styleId="31">
    <w:name w:val="Body text|2"/>
    <w:basedOn w:val="1"/>
    <w:qFormat/>
    <w:uiPriority w:val="0"/>
    <w:pPr>
      <w:jc w:val="center"/>
    </w:pPr>
    <w:rPr>
      <w:rFonts w:ascii="宋体" w:hAnsi="宋体" w:cs="宋体"/>
      <w:sz w:val="26"/>
      <w:szCs w:val="26"/>
      <w:lang w:val="zh-TW" w:eastAsia="zh-TW" w:bidi="zh-TW"/>
    </w:rPr>
  </w:style>
  <w:style w:type="paragraph" w:customStyle="1" w:styleId="32">
    <w:name w:val="Other|1"/>
    <w:basedOn w:val="1"/>
    <w:qFormat/>
    <w:uiPriority w:val="0"/>
    <w:rPr>
      <w:rFonts w:ascii="宋体" w:hAnsi="宋体" w:cs="宋体"/>
      <w:sz w:val="15"/>
      <w:szCs w:val="15"/>
      <w:lang w:val="zh-TW" w:eastAsia="zh-TW" w:bidi="zh-TW"/>
    </w:rPr>
  </w:style>
  <w:style w:type="paragraph" w:customStyle="1" w:styleId="33">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qFormat/>
    <w:uiPriority w:val="0"/>
    <w:rPr>
      <w:color w:val="auto"/>
      <w:sz w:val="32"/>
      <w:szCs w:val="32"/>
    </w:rPr>
  </w:style>
  <w:style w:type="character" w:customStyle="1" w:styleId="35">
    <w:name w:val="font11"/>
    <w:basedOn w:val="27"/>
    <w:qFormat/>
    <w:uiPriority w:val="0"/>
    <w:rPr>
      <w:rFonts w:hint="eastAsia" w:ascii="宋体" w:hAnsi="宋体" w:eastAsia="宋体" w:cs="宋体"/>
      <w:color w:val="000000"/>
      <w:sz w:val="20"/>
      <w:szCs w:val="20"/>
      <w:u w:val="none"/>
    </w:rPr>
  </w:style>
  <w:style w:type="character" w:customStyle="1" w:styleId="36">
    <w:name w:val="font01"/>
    <w:basedOn w:val="27"/>
    <w:qFormat/>
    <w:uiPriority w:val="0"/>
    <w:rPr>
      <w:rFonts w:hint="default" w:ascii="Arial" w:hAnsi="Arial" w:cs="Arial"/>
      <w:color w:val="000000"/>
      <w:sz w:val="20"/>
      <w:szCs w:val="20"/>
      <w:u w:val="none"/>
    </w:rPr>
  </w:style>
  <w:style w:type="character" w:customStyle="1" w:styleId="37">
    <w:name w:val="批注框文本 Char"/>
    <w:basedOn w:val="27"/>
    <w:link w:val="19"/>
    <w:qFormat/>
    <w:uiPriority w:val="0"/>
    <w:rPr>
      <w:rFonts w:asciiTheme="minorHAnsi" w:hAnsiTheme="minorHAnsi" w:cstheme="minorBidi"/>
      <w:kern w:val="2"/>
      <w:sz w:val="18"/>
      <w:szCs w:val="18"/>
    </w:rPr>
  </w:style>
  <w:style w:type="character" w:customStyle="1" w:styleId="38">
    <w:name w:val="标题 2 字符"/>
    <w:link w:val="4"/>
    <w:qFormat/>
    <w:uiPriority w:val="0"/>
    <w:rPr>
      <w:rFonts w:ascii="Arial" w:hAnsi="Arial" w:eastAsia="黑体"/>
      <w:b/>
      <w:sz w:val="32"/>
    </w:rPr>
  </w:style>
  <w:style w:type="paragraph" w:customStyle="1" w:styleId="39">
    <w:name w:val="Table Text"/>
    <w:basedOn w:val="1"/>
    <w:semiHidden/>
    <w:qFormat/>
    <w:uiPriority w:val="0"/>
    <w:rPr>
      <w:rFonts w:ascii="宋体" w:hAnsi="宋体" w:eastAsia="宋体" w:cs="宋体"/>
      <w:sz w:val="18"/>
      <w:szCs w:val="18"/>
      <w:lang w:val="en-US" w:eastAsia="en-US" w:bidi="ar-SA"/>
    </w:rPr>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标题 3 Char"/>
    <w:link w:val="5"/>
    <w:qFormat/>
    <w:uiPriority w:val="0"/>
    <w:rPr>
      <w:rFonts w:eastAsia="宋体"/>
      <w:b/>
      <w:sz w:val="28"/>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Normal_0"/>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5820</Words>
  <Characters>6087</Characters>
  <Lines>24</Lines>
  <Paragraphs>6</Paragraphs>
  <TotalTime>13</TotalTime>
  <ScaleCrop>false</ScaleCrop>
  <LinksUpToDate>false</LinksUpToDate>
  <CharactersWithSpaces>7263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2024-06-21T10:16:00Z</cp:lastPrinted>
  <dcterms:modified xsi:type="dcterms:W3CDTF">2024-12-12T06:44:48Z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A02EF9CFFD8346C2977A9E88C328E68C_13</vt:lpwstr>
  </property>
</Properties>
</file>