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3B5B6">
      <w:pPr>
        <w:spacing w:line="420" w:lineRule="auto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pacing w:val="-3"/>
          <w:sz w:val="32"/>
          <w:szCs w:val="32"/>
          <w:lang w:val="en-US" w:eastAsia="zh-CN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视频拍摄制作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服务市场调研公告</w:t>
      </w:r>
    </w:p>
    <w:p w14:paraId="09CF9B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一、项目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基本情况</w:t>
      </w:r>
    </w:p>
    <w:p w14:paraId="6543B355">
      <w:pPr>
        <w:spacing w:line="420" w:lineRule="auto"/>
        <w:jc w:val="both"/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</w:rPr>
        <w:t>1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eastAsia="zh-CN"/>
        </w:rPr>
        <w:t>.项目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</w:rPr>
        <w:t>名称：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视频拍摄制作服务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7DF782A0">
      <w:pPr>
        <w:jc w:val="both"/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服务期：1年。</w:t>
      </w:r>
    </w:p>
    <w:p w14:paraId="08BF2D35">
      <w:pP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3.本工程不接受联合体投标，中标后不得转包。</w:t>
      </w:r>
    </w:p>
    <w:p w14:paraId="07768DC8">
      <w:p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二、服务内容：</w:t>
      </w:r>
    </w:p>
    <w:p w14:paraId="6383034C">
      <w:pPr>
        <w:pStyle w:val="11"/>
        <w:ind w:left="0" w:leftChars="0" w:firstLine="0" w:firstLineChars="0"/>
        <w:rPr>
          <w:rFonts w:hint="default" w:ascii="华文细黑" w:hAnsi="华文细黑" w:eastAsia="华文细黑" w:cs="华文细黑"/>
          <w:sz w:val="24"/>
          <w:szCs w:val="24"/>
          <w:highlight w:val="green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1.根据丹阳市人民医院的日常工作需求，拍摄制作宣传片和动画视频。其中宣传片数量为3个(5分钟/个)，动画视频数量为2个(3分钟/个)，手绘视频数量为3个(3分钟/个)。</w:t>
      </w:r>
    </w:p>
    <w:p w14:paraId="37367105">
      <w:pPr>
        <w:pStyle w:val="5"/>
        <w:rPr>
          <w:rStyle w:val="12"/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三、技术服务要求</w:t>
      </w:r>
    </w:p>
    <w:p w14:paraId="35395CB9">
      <w:pPr>
        <w:pStyle w:val="5"/>
        <w:rPr>
          <w:rFonts w:hint="eastAsia" w:ascii="华文细黑" w:hAnsi="华文细黑" w:eastAsia="华文细黑" w:cs="华文细黑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 w:val="0"/>
          <w:kern w:val="2"/>
          <w:sz w:val="24"/>
          <w:szCs w:val="24"/>
          <w:lang w:val="en-US" w:eastAsia="zh-CN" w:bidi="ar-SA"/>
        </w:rPr>
        <w:t>1.符合想要传达的信息，制作精良，画面美观，逻辑合理，能达到优良的传播效果。前期需能够与招标方充分沟通，确定主题，确定主线，撰写宣传片策划方案，包括宣传片整体定位，宣传片的篇章结构和主要内容。介绍实景实拍、创意特效等技术手法。说明项目导演、制作等项目组人员组成、项目进度整体计划安排，制作采用的设备、技术与标准。策划案要突出创意，技术设计需要匹配创意需要。根据招标方要求开展论证、修改等工作。摄制环节需撰写分镜头脚本和解说词。脚本应包括镜头号、镜头转换方法及特效、画面内容、解说词和配乐等内容。在计划时间内完成剪辑、调色、合成、特效、配首、配乐等后期制作，开提供预审片进行论证修改，直到制成品得到招标人认可。成片后提供免费修改、转压成不同格式，供不同场合使用。</w:t>
      </w:r>
    </w:p>
    <w:p w14:paraId="181CC1A5">
      <w:pPr>
        <w:pStyle w:val="5"/>
        <w:rPr>
          <w:rFonts w:hint="eastAsia" w:ascii="华文细黑" w:hAnsi="华文细黑" w:eastAsia="华文细黑" w:cs="华文细黑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 w:val="0"/>
          <w:kern w:val="2"/>
          <w:sz w:val="24"/>
          <w:szCs w:val="24"/>
          <w:lang w:val="en-US" w:eastAsia="zh-CN" w:bidi="ar-SA"/>
        </w:rPr>
        <w:t>2.具备本地化服务能力，响应并派员到现场时间在2小时内，根据实施部门要求及时对项目进行调整、修改响应。</w:t>
      </w:r>
    </w:p>
    <w:p w14:paraId="69B41FD0">
      <w:pPr>
        <w:rPr>
          <w:rFonts w:hint="default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kern w:val="2"/>
          <w:sz w:val="24"/>
          <w:szCs w:val="24"/>
          <w:lang w:val="en-US" w:eastAsia="zh-CN" w:bidi="ar-SA"/>
        </w:rPr>
        <w:t>3.成品为4K画质。</w:t>
      </w:r>
    </w:p>
    <w:p w14:paraId="2812FAFD">
      <w:pPr>
        <w:pStyle w:val="4"/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服务费支付</w:t>
      </w:r>
      <w:r>
        <w:rPr>
          <w:rFonts w:hint="eastAsia" w:ascii="微软雅黑" w:hAnsi="微软雅黑" w:eastAsia="微软雅黑" w:cs="微软雅黑"/>
          <w:sz w:val="24"/>
          <w:szCs w:val="24"/>
        </w:rPr>
        <w:t>方式</w:t>
      </w:r>
    </w:p>
    <w:p w14:paraId="1168BB96">
      <w:p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1.验收合格，支付视频作品相应款项，验收不合格不予支付。</w:t>
      </w:r>
    </w:p>
    <w:p w14:paraId="2F690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华文细黑" w:hAnsi="华文细黑" w:eastAsia="华文细黑" w:cs="华文细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报价要求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（见附件1）</w:t>
      </w:r>
    </w:p>
    <w:p w14:paraId="0AF3F5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报总价。</w:t>
      </w:r>
    </w:p>
    <w:p w14:paraId="0475B665">
      <w:pPr>
        <w:jc w:val="both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2.根据采购人提供的报价明细表分项报价。</w:t>
      </w:r>
    </w:p>
    <w:p w14:paraId="034A12A0">
      <w:pPr>
        <w:jc w:val="both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3.报价明细表的分项报价合计金额应与总价相同。</w:t>
      </w:r>
    </w:p>
    <w:p w14:paraId="30C613BE">
      <w:pPr>
        <w:jc w:val="both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4.分项报价表内“视频作品”数量与时长均为预估量，采购人对最终数量与时长不作担保，服务费=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每分钟价格</w:t>
      </w:r>
      <w:r>
        <w:rPr>
          <w:rFonts w:hint="default" w:ascii="Arial" w:hAnsi="Arial" w:eastAsia="华文细黑" w:cs="Arial"/>
          <w:color w:val="000000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Arial" w:hAnsi="Arial" w:eastAsia="华文细黑" w:cs="Arial"/>
          <w:color w:val="000000"/>
          <w:sz w:val="24"/>
          <w:szCs w:val="24"/>
          <w:highlight w:val="none"/>
          <w:lang w:val="en-US" w:eastAsia="zh-CN"/>
        </w:rPr>
        <w:t>时长</w:t>
      </w:r>
      <w:r>
        <w:rPr>
          <w:rFonts w:hint="default" w:ascii="Arial" w:hAnsi="Arial" w:eastAsia="华文细黑" w:cs="Arial"/>
          <w:color w:val="000000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Arial" w:hAnsi="Arial" w:eastAsia="华文细黑" w:cs="Arial"/>
          <w:color w:val="000000"/>
          <w:sz w:val="24"/>
          <w:szCs w:val="24"/>
          <w:highlight w:val="none"/>
          <w:lang w:val="en-US" w:eastAsia="zh-CN"/>
        </w:rPr>
        <w:t>实际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数量，报价时请酌情考虑。</w:t>
      </w:r>
    </w:p>
    <w:p w14:paraId="7CBF3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六、材料递交要求</w:t>
      </w:r>
    </w:p>
    <w:p w14:paraId="6552CE4E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highlight w:val="none"/>
          <w:lang w:val="en-US" w:eastAsia="zh-CN"/>
        </w:rPr>
        <w:t>1.提供以下资料并完整封装。</w:t>
      </w:r>
    </w:p>
    <w:p w14:paraId="4C408137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项目总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报价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表及报价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明细表</w:t>
      </w: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（见附件1）；</w:t>
      </w:r>
    </w:p>
    <w:p w14:paraId="1F6C3DF0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华文细黑" w:hAnsi="华文细黑" w:eastAsia="华文细黑" w:cs="华文细黑"/>
          <w:b w:val="0"/>
          <w:bCs w:val="0"/>
          <w:color w:val="000000"/>
          <w:sz w:val="24"/>
          <w:szCs w:val="24"/>
          <w:highlight w:val="none"/>
        </w:rPr>
        <w:t>法定代表人身份证明书</w:t>
      </w: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（见附件2）；</w:t>
      </w:r>
    </w:p>
    <w:p w14:paraId="14F5EC2D">
      <w:pPr>
        <w:bidi w:val="0"/>
        <w:spacing w:line="360" w:lineRule="auto"/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3）有效期内的公司营业执照复印件，盖公章（见附件3）。</w:t>
      </w:r>
    </w:p>
    <w:p w14:paraId="7C337BED">
      <w:pPr>
        <w:pStyle w:val="6"/>
        <w:spacing w:before="120" w:beforeAutospacing="0" w:after="120" w:afterAutospacing="0" w:line="240" w:lineRule="atLeast"/>
        <w:jc w:val="both"/>
        <w:outlineLvl w:val="0"/>
        <w:rPr>
          <w:rStyle w:val="10"/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10"/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递交时间及地点</w:t>
      </w:r>
    </w:p>
    <w:p w14:paraId="6C45C489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时间：2025年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日至2025年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9</w:t>
      </w:r>
      <w:bookmarkStart w:id="3" w:name="_GoBack"/>
      <w:bookmarkEnd w:id="3"/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日，北京时间上午8:00-11:00，下午2:00-5:00。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地点：丹阳市教育印刷厂三楼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丹阳市人民医院采购中心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。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3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联系人：杨先生；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4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联系电话：0511-86553123 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；</w:t>
      </w:r>
    </w:p>
    <w:p w14:paraId="2E1EE024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default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5）咨询电话：15262908767。</w:t>
      </w:r>
    </w:p>
    <w:p w14:paraId="06B3429F">
      <w:pPr>
        <w:spacing w:line="300" w:lineRule="auto"/>
        <w:jc w:val="both"/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</w:t>
      </w:r>
    </w:p>
    <w:p w14:paraId="697F5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附件1</w:t>
      </w:r>
    </w:p>
    <w:p w14:paraId="49DBD1BF">
      <w:pPr>
        <w:snapToGrid w:val="0"/>
        <w:spacing w:line="470" w:lineRule="atLeast"/>
        <w:jc w:val="center"/>
        <w:rPr>
          <w:rFonts w:hint="eastAsia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26543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项目总</w:t>
      </w:r>
      <w:r>
        <w:rPr>
          <w:b/>
          <w:bCs/>
          <w:sz w:val="28"/>
          <w:szCs w:val="28"/>
          <w:highlight w:val="none"/>
        </w:rPr>
        <w:t>报价</w:t>
      </w:r>
      <w:bookmarkEnd w:id="0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表</w:t>
      </w:r>
    </w:p>
    <w:tbl>
      <w:tblPr>
        <w:tblStyle w:val="7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360AA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76ECF">
            <w:pPr>
              <w:pStyle w:val="13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  <w:highlight w:val="none"/>
              </w:rPr>
              <w:t>：丹阳市人民医院</w:t>
            </w:r>
          </w:p>
        </w:tc>
      </w:tr>
      <w:tr w14:paraId="7F0C9D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77BDE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视频拍摄制作服务</w:t>
            </w:r>
          </w:p>
        </w:tc>
      </w:tr>
      <w:tr w14:paraId="33001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3E585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投标单位（盖章）</w:t>
            </w:r>
          </w:p>
        </w:tc>
      </w:tr>
      <w:tr w14:paraId="59CC6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F2C39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  <w:highlight w:val="none"/>
              </w:rPr>
              <w:t>法定代表人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DE114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2433A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D54DD">
            <w:pPr>
              <w:pStyle w:val="13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CA5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BE465">
            <w:pPr>
              <w:pStyle w:val="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项目总报价</w:t>
            </w:r>
          </w:p>
          <w:p w14:paraId="34C2E14C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B9F95"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  <w:tr w14:paraId="3AAB6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F7EB9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92C8F"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</w:tc>
      </w:tr>
      <w:tr w14:paraId="43D8F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8D09D">
            <w:pPr>
              <w:pStyle w:val="13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E6D75">
            <w:pPr>
              <w:rPr>
                <w:color w:val="000000"/>
                <w:highlight w:val="none"/>
              </w:rPr>
            </w:pPr>
          </w:p>
        </w:tc>
      </w:tr>
    </w:tbl>
    <w:p w14:paraId="28E3AB81">
      <w:pPr>
        <w:rPr>
          <w:b/>
          <w:bCs/>
          <w:sz w:val="32"/>
          <w:szCs w:val="20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</w:t>
      </w:r>
    </w:p>
    <w:p w14:paraId="3DA89A3E">
      <w:pPr>
        <w:pStyle w:val="5"/>
        <w:ind w:firstLine="1680" w:firstLine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视频拍摄制作服务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分项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报价明细表</w:t>
      </w:r>
    </w:p>
    <w:tbl>
      <w:tblPr>
        <w:tblStyle w:val="8"/>
        <w:tblW w:w="9075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34"/>
        <w:gridCol w:w="1371"/>
        <w:gridCol w:w="1725"/>
        <w:gridCol w:w="1382"/>
        <w:gridCol w:w="1275"/>
        <w:gridCol w:w="5"/>
        <w:gridCol w:w="1263"/>
      </w:tblGrid>
      <w:tr w14:paraId="77CB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0" w:type="dxa"/>
            <w:vAlign w:val="center"/>
          </w:tcPr>
          <w:p w14:paraId="73BE525C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334" w:type="dxa"/>
            <w:vAlign w:val="center"/>
          </w:tcPr>
          <w:p w14:paraId="63E1B5DE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371" w:type="dxa"/>
            <w:vAlign w:val="center"/>
          </w:tcPr>
          <w:p w14:paraId="3090AF14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时长</w:t>
            </w:r>
          </w:p>
        </w:tc>
        <w:tc>
          <w:tcPr>
            <w:tcW w:w="1725" w:type="dxa"/>
            <w:vAlign w:val="center"/>
          </w:tcPr>
          <w:p w14:paraId="3C02456D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每分钟价格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BD63373"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单项价格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7BF0B1"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预采购数量（个）</w:t>
            </w:r>
          </w:p>
        </w:tc>
        <w:tc>
          <w:tcPr>
            <w:tcW w:w="1268" w:type="dxa"/>
            <w:gridSpan w:val="2"/>
            <w:vAlign w:val="center"/>
          </w:tcPr>
          <w:p w14:paraId="2C6C39C3">
            <w:pPr>
              <w:spacing w:line="480" w:lineRule="exact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小计</w:t>
            </w:r>
          </w:p>
        </w:tc>
      </w:tr>
      <w:tr w14:paraId="57B1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720" w:type="dxa"/>
            <w:vAlign w:val="center"/>
          </w:tcPr>
          <w:p w14:paraId="6BBC0A2E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p w14:paraId="5D8C3B1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B220A4B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宣传片</w:t>
            </w:r>
          </w:p>
        </w:tc>
        <w:tc>
          <w:tcPr>
            <w:tcW w:w="1371" w:type="dxa"/>
            <w:vAlign w:val="center"/>
          </w:tcPr>
          <w:p w14:paraId="48C715B2">
            <w:pPr>
              <w:spacing w:line="4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5分钟/个</w:t>
            </w:r>
          </w:p>
        </w:tc>
        <w:tc>
          <w:tcPr>
            <w:tcW w:w="1725" w:type="dxa"/>
            <w:vAlign w:val="center"/>
          </w:tcPr>
          <w:p w14:paraId="7816078C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5D84796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3031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16722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3031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03133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 w14:paraId="561524F9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683E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720" w:type="dxa"/>
            <w:vAlign w:val="center"/>
          </w:tcPr>
          <w:p w14:paraId="061D9F4E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66AB45CF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动画视频</w:t>
            </w:r>
          </w:p>
        </w:tc>
        <w:tc>
          <w:tcPr>
            <w:tcW w:w="1371" w:type="dxa"/>
            <w:vAlign w:val="center"/>
          </w:tcPr>
          <w:p w14:paraId="454E62F8">
            <w:pPr>
              <w:spacing w:line="4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3分钟/个</w:t>
            </w:r>
          </w:p>
        </w:tc>
        <w:tc>
          <w:tcPr>
            <w:tcW w:w="1725" w:type="dxa"/>
            <w:vAlign w:val="center"/>
          </w:tcPr>
          <w:p w14:paraId="3851F23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A9B43B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3031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D04B6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3031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03133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68" w:type="dxa"/>
            <w:gridSpan w:val="2"/>
            <w:vAlign w:val="center"/>
          </w:tcPr>
          <w:p w14:paraId="5A87E366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573A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720" w:type="dxa"/>
            <w:vAlign w:val="center"/>
          </w:tcPr>
          <w:p w14:paraId="6D31FD7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29E7AA9C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手绘视频</w:t>
            </w:r>
          </w:p>
        </w:tc>
        <w:tc>
          <w:tcPr>
            <w:tcW w:w="1371" w:type="dxa"/>
            <w:vAlign w:val="center"/>
          </w:tcPr>
          <w:p w14:paraId="386ED082">
            <w:pPr>
              <w:spacing w:line="4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3分钟/个</w:t>
            </w:r>
          </w:p>
        </w:tc>
        <w:tc>
          <w:tcPr>
            <w:tcW w:w="1725" w:type="dxa"/>
            <w:vAlign w:val="center"/>
          </w:tcPr>
          <w:p w14:paraId="2B3A1AC1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2880A10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3031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DDC666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3031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03133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 w14:paraId="44CC6C62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504F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812" w:type="dxa"/>
            <w:gridSpan w:val="7"/>
            <w:vAlign w:val="center"/>
          </w:tcPr>
          <w:p w14:paraId="28E7F38D"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总报价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 w14:paraId="48169084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</w:tbl>
    <w:p w14:paraId="6A280FC4">
      <w:pPr>
        <w:pStyle w:val="5"/>
      </w:pPr>
      <w:r>
        <w:t>注：</w:t>
      </w:r>
    </w:p>
    <w:p w14:paraId="2DC97276">
      <w:pPr>
        <w:pStyle w:val="5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必须据实填写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与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分项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报价明细表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4366E887">
      <w:pPr>
        <w:pStyle w:val="5"/>
        <w:spacing w:line="24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总报价包含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所有服务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范围内的全部内容，含税。</w:t>
      </w:r>
    </w:p>
    <w:p w14:paraId="2CA827E0">
      <w:pPr>
        <w:pStyle w:val="5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分项报价明细表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合计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总报价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与项目总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表中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项目总报价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应一致。</w:t>
      </w:r>
    </w:p>
    <w:p w14:paraId="57671664">
      <w:pPr>
        <w:spacing w:line="240" w:lineRule="auto"/>
        <w:ind w:left="720" w:hanging="720" w:hangingChars="300"/>
        <w:jc w:val="left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分项报价明细表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中“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小计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”应等于“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单项价格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预采购数量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分项报价明细表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中“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单项价格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”应等于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每分钟价格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Arial" w:hAnsi="Arial" w:cs="Arial"/>
          <w:b w:val="0"/>
          <w:bCs w:val="0"/>
          <w:sz w:val="24"/>
          <w:szCs w:val="24"/>
          <w:highlight w:val="none"/>
          <w:lang w:val="en-US" w:eastAsia="zh-CN"/>
        </w:rPr>
        <w:t>时长</w:t>
      </w:r>
      <w:r>
        <w:rPr>
          <w:rFonts w:hint="eastAsia" w:ascii="Arial" w:hAnsi="Arial" w:eastAsia="宋体" w:cs="Arial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2F36F530">
      <w:pPr>
        <w:pStyle w:val="11"/>
        <w:spacing w:line="24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采用人民币报价，以元为单位标注。</w:t>
      </w:r>
    </w:p>
    <w:p w14:paraId="34F2F399">
      <w:pPr>
        <w:pStyle w:val="5"/>
        <w:spacing w:line="240" w:lineRule="auto"/>
        <w:ind w:left="0" w:leftChars="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报价保留至小数点后两位，四舍五入。</w:t>
      </w:r>
    </w:p>
    <w:p w14:paraId="1E5F4A1F">
      <w:pP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</w:rPr>
        <w:br w:type="page"/>
      </w:r>
    </w:p>
    <w:p w14:paraId="6394F93A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附件2</w:t>
      </w:r>
    </w:p>
    <w:p w14:paraId="432FF604">
      <w:pPr>
        <w:pStyle w:val="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color w:val="000000"/>
          <w:sz w:val="32"/>
          <w:szCs w:val="32"/>
          <w:highlight w:val="none"/>
        </w:rPr>
        <w:t>法定代表人身份证明书</w:t>
      </w:r>
    </w:p>
    <w:p w14:paraId="4BFE6850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投 标 人：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5535016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单位性质：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76C8C0E6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地     址：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99632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899632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516415B4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成立时间：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04B7D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804B7D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30A20FFF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经营期限：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DC2D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49DC2D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7DDCC2F3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姓     名：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性     别：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A152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52A152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4F23C60C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年     龄：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职     务：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8D0F3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B8D0F3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5C6DB151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系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  <w:highlight w:val="none"/>
        </w:rPr>
        <w:t>(投标人名称)的法定代表人。</w:t>
      </w:r>
    </w:p>
    <w:p w14:paraId="42F02A56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特此证明。</w:t>
      </w:r>
    </w:p>
    <w:p w14:paraId="60E13B08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</w:p>
    <w:p w14:paraId="734BBA3D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投标人：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A0E8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32A0E8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</w:rPr>
        <w:t>(盖公章)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 w14:paraId="567DF74C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</w:p>
    <w:p w14:paraId="79A64852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日期：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8E3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4E8E34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07EF33FE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</w:p>
    <w:p w14:paraId="76330D8A">
      <w:pPr>
        <w:pStyle w:val="2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  <w:highlight w:val="none"/>
        </w:rPr>
      </w:pPr>
      <w:bookmarkStart w:id="1" w:name="_Toc10458"/>
    </w:p>
    <w:bookmarkEnd w:id="1"/>
    <w:p w14:paraId="16A1F6E4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</w:pPr>
      <w:bookmarkStart w:id="2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  <w:t>：</w:t>
      </w:r>
    </w:p>
    <w:p w14:paraId="10CDB375">
      <w:pPr>
        <w:widowControl/>
        <w:numPr>
          <w:ilvl w:val="0"/>
          <w:numId w:val="2"/>
        </w:numPr>
        <w:jc w:val="center"/>
        <w:outlineLvl w:val="4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  <w:t>独立承担民事责任的能力</w:t>
      </w:r>
      <w:bookmarkEnd w:id="2"/>
    </w:p>
    <w:p w14:paraId="4CF3C2F3">
      <w:pPr>
        <w:pStyle w:val="11"/>
        <w:rPr>
          <w:rFonts w:ascii="宋体" w:hAnsi="宋体" w:cs="宋体"/>
          <w:highlight w:val="none"/>
        </w:rPr>
      </w:pPr>
    </w:p>
    <w:p w14:paraId="608EC65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营业执照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复印件</w:t>
      </w:r>
      <w:r>
        <w:rPr>
          <w:rFonts w:hint="eastAsia" w:ascii="宋体" w:hAnsi="宋体" w:cs="宋体"/>
          <w:sz w:val="28"/>
          <w:szCs w:val="28"/>
          <w:highlight w:val="none"/>
        </w:rPr>
        <w:t>盖公章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61F9CB3D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67F80B3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1F4C79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771008F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F2F5EE6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8211480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578B83F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AA176E6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2EA727A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AF3CCE0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48967BC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2102981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7AEA4E4E">
      <w:pPr>
        <w:pStyle w:val="11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9DAE859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7574C916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00D407A8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C2AE1D9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6608D2A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1FD64634">
      <w:pP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</w:pPr>
    </w:p>
    <w:p w14:paraId="417A1ABE">
      <w:pP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leftChars="0" w:hanging="37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859D8"/>
    <w:rsid w:val="0C0859D8"/>
    <w:rsid w:val="468B5253"/>
    <w:rsid w:val="4DB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ind w:left="330" w:hanging="370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b/>
      <w:sz w:val="28"/>
    </w:rPr>
  </w:style>
  <w:style w:type="paragraph" w:styleId="4">
    <w:name w:val="heading 4"/>
    <w:basedOn w:val="1"/>
    <w:next w:val="1"/>
    <w:link w:val="12"/>
    <w:unhideWhenUsed/>
    <w:qFormat/>
    <w:uiPriority w:val="0"/>
    <w:pPr>
      <w:keepNext/>
      <w:keepLines/>
      <w:spacing w:before="40" w:beforeLines="0" w:beforeAutospacing="0" w:after="40" w:afterLines="0" w:afterAutospacing="0" w:line="240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12">
    <w:name w:val="标题 4 Char"/>
    <w:link w:val="4"/>
    <w:qFormat/>
    <w:uiPriority w:val="0"/>
    <w:rPr>
      <w:rFonts w:ascii="Arial" w:hAnsi="Arial" w:eastAsia="黑体"/>
      <w:b/>
      <w:sz w:val="28"/>
    </w:rPr>
  </w:style>
  <w:style w:type="paragraph" w:customStyle="1" w:styleId="13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1335</Words>
  <Characters>1406</Characters>
  <Lines>0</Lines>
  <Paragraphs>0</Paragraphs>
  <TotalTime>11</TotalTime>
  <ScaleCrop>false</ScaleCrop>
  <LinksUpToDate>false</LinksUpToDate>
  <CharactersWithSpaces>1797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2025-04-01T03:05:00Z</dcterms:created>
  <dc:creator>衡-</dc:creator>
  <cp:lastModifiedBy>木易三金</cp:lastModifiedBy>
  <dcterms:modified xsi:type="dcterms:W3CDTF">2025-04-01T06:56:05Z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8CF2BA2A1382400E8516048CF4E2F924_11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