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C9" w:rsidRDefault="00186737">
      <w:pPr>
        <w:spacing w:line="380" w:lineRule="exact"/>
        <w:jc w:val="center"/>
        <w:rPr>
          <w:rFonts w:ascii="微软雅黑" w:eastAsia="微软雅黑" w:hAnsi="微软雅黑" w:cs="微软雅黑"/>
          <w:sz w:val="32"/>
          <w:szCs w:val="32"/>
        </w:rPr>
      </w:pPr>
      <w:bookmarkStart w:id="0" w:name="_Toc19291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丹阳市人民医院</w:t>
      </w:r>
      <w:bookmarkEnd w:id="0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护士工作鞋采购项目</w:t>
      </w:r>
      <w:r>
        <w:rPr>
          <w:rFonts w:ascii="微软雅黑" w:eastAsia="微软雅黑" w:hAnsi="微软雅黑" w:cs="微软雅黑" w:hint="eastAsia"/>
          <w:b/>
          <w:bCs/>
          <w:spacing w:val="-3"/>
          <w:sz w:val="32"/>
          <w:szCs w:val="32"/>
        </w:rPr>
        <w:t>比选文件</w:t>
      </w:r>
    </w:p>
    <w:p w:rsidR="00283FC9" w:rsidRDefault="00186737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项目基本情况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 . 名称：丹阳市人民医院护士工作鞋采购项目</w:t>
      </w:r>
    </w:p>
    <w:p w:rsidR="00283FC9" w:rsidRDefault="00186737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预算：</w:t>
      </w:r>
      <w:r>
        <w:rPr>
          <w:rFonts w:ascii="微软雅黑" w:eastAsia="微软雅黑" w:hAnsi="微软雅黑" w:cs="微软雅黑"/>
          <w:szCs w:val="21"/>
        </w:rPr>
        <w:t>6.79万</w:t>
      </w:r>
      <w:r>
        <w:rPr>
          <w:rFonts w:ascii="微软雅黑" w:eastAsia="微软雅黑" w:hAnsi="微软雅黑" w:cs="微软雅黑" w:hint="eastAsia"/>
          <w:szCs w:val="21"/>
        </w:rPr>
        <w:t>元</w:t>
      </w:r>
    </w:p>
    <w:p w:rsidR="00283FC9" w:rsidRDefault="00186737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项目内部编号：DRY-CG-2025</w:t>
      </w:r>
      <w:r>
        <w:rPr>
          <w:rFonts w:ascii="微软雅黑" w:eastAsia="微软雅黑" w:hAnsi="微软雅黑" w:cs="微软雅黑" w:hint="eastAsia"/>
          <w:szCs w:val="21"/>
          <w:lang w:bidi="ar"/>
        </w:rPr>
        <w:t>036</w:t>
      </w:r>
    </w:p>
    <w:p w:rsidR="00283FC9" w:rsidRDefault="00186737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采购方式：竞争性谈判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竞争性磋商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283FC9" w:rsidRDefault="00186737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评审方法：最低价法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  综合评分法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</w:p>
    <w:p w:rsidR="00283FC9" w:rsidRDefault="00186737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本项目不得转包，不接受联合体投标，确定成交供应商数量：1 名。 </w:t>
      </w:r>
    </w:p>
    <w:p w:rsidR="00283FC9" w:rsidRDefault="00186737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投标人资质要求 </w:t>
      </w:r>
    </w:p>
    <w:p w:rsidR="00283FC9" w:rsidRDefault="00186737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1.投标人应具备《中华人民共和国政府采购法》第二十二条规定的条件，提供下列材料：</w:t>
      </w:r>
    </w:p>
    <w:p w:rsidR="00283FC9" w:rsidRDefault="00186737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1.1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:rsidR="00283FC9" w:rsidRDefault="00186737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1.2有依法缴纳税收和社会保障资金的良好记录（提供资格承诺函）；</w:t>
      </w:r>
    </w:p>
    <w:p w:rsidR="00283FC9" w:rsidRDefault="00186737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1.3具有良好的商业信誉和健全的财务会计制度（提供资格承诺函）；</w:t>
      </w:r>
    </w:p>
    <w:p w:rsidR="00283FC9" w:rsidRDefault="00186737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1.4履行合同所必需的设备和专业技术能力（提供资格承诺函）；</w:t>
      </w:r>
    </w:p>
    <w:p w:rsidR="00283FC9" w:rsidRDefault="00186737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1.5参加本项目采购活动前三年内，在经营活动中没有重大违法记录（提供资格承诺函）；</w:t>
      </w:r>
    </w:p>
    <w:p w:rsidR="00283FC9" w:rsidRDefault="00186737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1.6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法律、行政法规规定的其他条件。</w:t>
      </w:r>
    </w:p>
    <w:p w:rsidR="00283FC9" w:rsidRDefault="00186737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  <w:highlight w:val="white"/>
        </w:rPr>
      </w:pPr>
      <w:r>
        <w:rPr>
          <w:rFonts w:ascii="微软雅黑" w:eastAsia="微软雅黑" w:hAnsi="微软雅黑" w:cs="微软雅黑" w:hint="eastAsia"/>
          <w:szCs w:val="21"/>
        </w:rPr>
        <w:t>1.7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本项目专门面向中小微企业采购，投标人应为中小微企（提供中小微企业申明函）；</w:t>
      </w:r>
    </w:p>
    <w:p w:rsidR="00283FC9" w:rsidRDefault="00186737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1.8本项目特定资质要求（无）</w:t>
      </w:r>
    </w:p>
    <w:p w:rsidR="00283FC9" w:rsidRDefault="00186737">
      <w:pPr>
        <w:spacing w:line="380" w:lineRule="exact"/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三、采购内容（采购人对最终采购数量不作承诺）</w:t>
      </w:r>
    </w:p>
    <w:p w:rsidR="00283FC9" w:rsidRDefault="00283FC9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tbl>
      <w:tblPr>
        <w:tblW w:w="8957" w:type="dxa"/>
        <w:tblLayout w:type="fixed"/>
        <w:tblLook w:val="04A0" w:firstRow="1" w:lastRow="0" w:firstColumn="1" w:lastColumn="0" w:noHBand="0" w:noVBand="1"/>
      </w:tblPr>
      <w:tblGrid>
        <w:gridCol w:w="1718"/>
        <w:gridCol w:w="2705"/>
        <w:gridCol w:w="2446"/>
        <w:gridCol w:w="2088"/>
      </w:tblGrid>
      <w:tr w:rsidR="00283FC9">
        <w:trPr>
          <w:trHeight w:val="34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预计采购数量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283FC9">
        <w:trPr>
          <w:trHeight w:val="34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护士鞋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双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bCs/>
                <w:kern w:val="0"/>
                <w:szCs w:val="21"/>
              </w:rPr>
              <w:t>18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男鞋、女鞋均有</w:t>
            </w:r>
          </w:p>
        </w:tc>
      </w:tr>
    </w:tbl>
    <w:p w:rsidR="00283FC9" w:rsidRDefault="00186737">
      <w:pPr>
        <w:spacing w:line="380" w:lineRule="exact"/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四、技术要求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 帮面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采用优质头层软牛皮,A级,白色，柔软，结实，不松面，易清洁。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1.2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质地柔韧具有软硬兼顾,透气性强,舒适大方,易于打理等性能。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1.3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牛皮厚度平均为1.4mm-1.6mm。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 内里：头层猪皮里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 鞋垫：采用白色，防滑，耐磨，静音，有减少疲劳设计，可有记忆缓震气囊。天然乳胶环保外贴头层猪皮垫面，脚弓处贴合半月形乳胶垫，增加脚跟部位支撑，脚掌部位应符合人体工学设计，具备按摩凸点，以减轻足部疲劳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4. 鞋底：采用EVA材料鞋底，高度3.0-5.0cm，自有设计的止滑刻纹，弹性佳，耐磨，止滑，静音，鞋底与鞋面360度，手工针线缝制。后跟处采用包边，不刮脚。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5. 货物检测报告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5.1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产品耐折性能：经检测，产品折后新裂纹长度≤5.0mm，性能良好。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lastRenderedPageBreak/>
        <w:t>5.2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大底耐磨度：检测结果显示，大底磨痕长度≤14.0mm，耐磨性能符合要求。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5.3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帮底剥离强度：检测发现，帮底剥离强度≥40N/cm。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5.4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外观质量：外观质量已通过相应检测，无明显瑕疵。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5.5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标识标志：标识标志清晰、准确，符合相关标准。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5.6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材质情况：材质为牛皮革头层，具有良好的品质特性。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5.7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环保无毒性能：检测表明，甲醛含量≤300mg/kg，可分解致癌芳香胺染料含量≤30mg/kg，产品环保无毒，对人体无害。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5.8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★ 投标时提供护士鞋检测报告。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 xml:space="preserve">6. 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款式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6.1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适用季节：四季款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6.2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尺码：女鞋33-42码  男鞋38-45码（每个码数中间要求都有半码设计）</w:t>
      </w:r>
    </w:p>
    <w:p w:rsidR="00283FC9" w:rsidRDefault="00186737">
      <w:pPr>
        <w:spacing w:line="380" w:lineRule="exact"/>
        <w:outlineLvl w:val="4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五、商务要求</w:t>
      </w:r>
    </w:p>
    <w:tbl>
      <w:tblPr>
        <w:tblW w:w="842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07"/>
      </w:tblGrid>
      <w:tr w:rsidR="00283FC9">
        <w:trPr>
          <w:trHeight w:val="514"/>
        </w:trPr>
        <w:tc>
          <w:tcPr>
            <w:tcW w:w="1418" w:type="dxa"/>
            <w:vAlign w:val="center"/>
          </w:tcPr>
          <w:p w:rsidR="00283FC9" w:rsidRDefault="00186737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★采购预算</w:t>
            </w:r>
          </w:p>
        </w:tc>
        <w:tc>
          <w:tcPr>
            <w:tcW w:w="7007" w:type="dxa"/>
            <w:vAlign w:val="center"/>
          </w:tcPr>
          <w:p w:rsidR="00283FC9" w:rsidRDefault="00186737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bCs/>
                <w:kern w:val="0"/>
                <w:szCs w:val="21"/>
              </w:rPr>
              <w:t>7900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元</w:t>
            </w:r>
          </w:p>
        </w:tc>
      </w:tr>
      <w:tr w:rsidR="00283FC9">
        <w:trPr>
          <w:trHeight w:val="90"/>
        </w:trPr>
        <w:tc>
          <w:tcPr>
            <w:tcW w:w="1418" w:type="dxa"/>
            <w:vAlign w:val="center"/>
          </w:tcPr>
          <w:p w:rsidR="00283FC9" w:rsidRDefault="00186737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谈判响应货币</w:t>
            </w:r>
          </w:p>
        </w:tc>
        <w:tc>
          <w:tcPr>
            <w:tcW w:w="7007" w:type="dxa"/>
            <w:vAlign w:val="center"/>
          </w:tcPr>
          <w:p w:rsidR="00283FC9" w:rsidRDefault="00186737">
            <w:pPr>
              <w:shd w:val="clear" w:color="auto" w:fill="FFFFFF"/>
              <w:topLinePunct/>
              <w:spacing w:line="3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谈判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响应文件中的所有单价和总价均采用人民币报价，以元为单位标注。</w:t>
            </w:r>
          </w:p>
        </w:tc>
      </w:tr>
      <w:tr w:rsidR="00283FC9">
        <w:trPr>
          <w:trHeight w:val="694"/>
        </w:trPr>
        <w:tc>
          <w:tcPr>
            <w:tcW w:w="1418" w:type="dxa"/>
            <w:vAlign w:val="center"/>
          </w:tcPr>
          <w:p w:rsidR="00283FC9" w:rsidRDefault="00186737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★报价</w:t>
            </w:r>
          </w:p>
        </w:tc>
        <w:tc>
          <w:tcPr>
            <w:tcW w:w="7007" w:type="dxa"/>
            <w:vAlign w:val="center"/>
          </w:tcPr>
          <w:p w:rsidR="00283FC9" w:rsidRDefault="00186737">
            <w:pPr>
              <w:numPr>
                <w:ilvl w:val="0"/>
                <w:numId w:val="5"/>
              </w:num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本价格为采购人支付的总包价格，为保证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本次采购项目完全符合采购需求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所产生的所有费用均由中标人承担。</w:t>
            </w:r>
          </w:p>
          <w:p w:rsidR="00283FC9" w:rsidRDefault="00186737">
            <w:pPr>
              <w:numPr>
                <w:ilvl w:val="0"/>
                <w:numId w:val="5"/>
              </w:num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一次性报价，报总价与分项报价。</w:t>
            </w:r>
          </w:p>
        </w:tc>
      </w:tr>
      <w:tr w:rsidR="00283FC9">
        <w:trPr>
          <w:trHeight w:val="875"/>
        </w:trPr>
        <w:tc>
          <w:tcPr>
            <w:tcW w:w="1418" w:type="dxa"/>
            <w:vAlign w:val="center"/>
          </w:tcPr>
          <w:p w:rsidR="00283FC9" w:rsidRDefault="00186737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★付款方式</w:t>
            </w:r>
          </w:p>
        </w:tc>
        <w:tc>
          <w:tcPr>
            <w:tcW w:w="7007" w:type="dxa"/>
            <w:vAlign w:val="center"/>
          </w:tcPr>
          <w:p w:rsidR="00283FC9" w:rsidRDefault="00186737">
            <w:pPr>
              <w:spacing w:line="3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验收合格后，采购人收到中标人开具等额的国家正规发票后按相关规定2个月后通过转账方式支付该批次货款80%，验收1年后付余款20%。</w:t>
            </w:r>
          </w:p>
        </w:tc>
      </w:tr>
      <w:tr w:rsidR="00283FC9">
        <w:trPr>
          <w:trHeight w:val="158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83FC9" w:rsidRDefault="00186737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履约要求</w:t>
            </w:r>
          </w:p>
        </w:tc>
        <w:tc>
          <w:tcPr>
            <w:tcW w:w="7007" w:type="dxa"/>
            <w:tcBorders>
              <w:bottom w:val="single" w:sz="4" w:space="0" w:color="auto"/>
            </w:tcBorders>
            <w:vAlign w:val="center"/>
          </w:tcPr>
          <w:p w:rsidR="00283FC9" w:rsidRDefault="00186737">
            <w:pPr>
              <w:pStyle w:val="aa"/>
              <w:spacing w:before="0" w:beforeAutospacing="0" w:after="0" w:afterAutospacing="0" w:line="360" w:lineRule="exact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 xml:space="preserve">1.合同经双方签字生效后，双方必须严格遵守，除因不可抗力情形或出现采购人可单方面解除或终止合同的情形，任何一方不得单方面解除或终止合同，否则应向对方支付违约金 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  <w:u w:val="single"/>
              </w:rPr>
              <w:t>3500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 xml:space="preserve"> 元。</w:t>
            </w:r>
          </w:p>
          <w:p w:rsidR="00283FC9" w:rsidRDefault="00186737">
            <w:pPr>
              <w:pStyle w:val="aa"/>
              <w:spacing w:before="0" w:beforeAutospacing="0" w:after="0" w:afterAutospacing="0" w:line="360" w:lineRule="exact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2.一方未遵守合同约定构成违约的，应当向守约方支付违约金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  <w:u w:val="single"/>
              </w:rPr>
              <w:t xml:space="preserve"> 3500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 xml:space="preserve"> 元，并赔偿守约方因此产生的损失。</w:t>
            </w:r>
          </w:p>
          <w:p w:rsidR="00283FC9" w:rsidRDefault="00186737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3.本合同不得转包，如有违反，采购人有权解除本合同，同时，中标人应向采购人承担合同总价款 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5 %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的违约金，给采购人造成损失的，还应赔偿采购人一切经济损失。</w:t>
            </w:r>
          </w:p>
          <w:p w:rsidR="00283FC9" w:rsidRDefault="00186737">
            <w:pPr>
              <w:adjustRightInd w:val="0"/>
              <w:snapToGrid w:val="0"/>
              <w:spacing w:line="288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4.合同签订后，接医</w:t>
            </w:r>
            <w:bookmarkStart w:id="1" w:name="_GoBack"/>
            <w:bookmarkEnd w:id="1"/>
            <w:r>
              <w:rPr>
                <w:rFonts w:ascii="微软雅黑" w:eastAsia="微软雅黑" w:hAnsi="微软雅黑" w:cs="微软雅黑" w:hint="eastAsia"/>
                <w:szCs w:val="21"/>
              </w:rPr>
              <w:t>院订单之日起5日内将符合要求</w:t>
            </w:r>
            <w:r>
              <w:rPr>
                <w:rFonts w:ascii="微软雅黑" w:eastAsia="微软雅黑" w:hAnsi="微软雅黑" w:cs="微软雅黑"/>
                <w:szCs w:val="21"/>
              </w:rPr>
              <w:t>的货物送至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采购人</w:t>
            </w:r>
            <w:r>
              <w:rPr>
                <w:rFonts w:ascii="微软雅黑" w:eastAsia="微软雅黑" w:hAnsi="微软雅黑" w:cs="微软雅黑"/>
                <w:szCs w:val="21"/>
              </w:rPr>
              <w:t>指定地点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，货物运费及保险等费用由中标人承担。如未能按期交货或到期交货不全或货物不符合要求的，甲方有权解除本协议，同时，中标人应向采购人承担合同总价款20%的违约金。</w:t>
            </w:r>
          </w:p>
          <w:p w:rsidR="00283FC9" w:rsidRDefault="00186737">
            <w:pPr>
              <w:pStyle w:val="af0"/>
              <w:tabs>
                <w:tab w:val="left" w:pos="312"/>
              </w:tabs>
              <w:adjustRightInd w:val="0"/>
              <w:snapToGrid w:val="0"/>
              <w:spacing w:line="264" w:lineRule="auto"/>
              <w:ind w:left="0" w:firstLine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5.货物的包装必须是制造商原厂包装，其包装均应有良好的防湿、防锈、防潮、防雨、防腐及防碰撞的措施。凡由于包装不良造成的损失和由此产生的费用均由中标人承担。</w:t>
            </w:r>
          </w:p>
          <w:p w:rsidR="00283FC9" w:rsidRDefault="00186737">
            <w:pPr>
              <w:tabs>
                <w:tab w:val="left" w:pos="312"/>
              </w:tabs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6.产品验收不合格，所产生的一切费用由中标人承担，产生不良后果的，中标人承担全责。 </w:t>
            </w:r>
          </w:p>
          <w:p w:rsidR="00283FC9" w:rsidRDefault="00186737">
            <w:pPr>
              <w:tabs>
                <w:tab w:val="left" w:pos="312"/>
              </w:tabs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7.中标人应保证货物到达采购人指定场所的完好无损，如有缺漏、损坏，由中标人负责调换、补齐或赔偿。</w:t>
            </w:r>
          </w:p>
          <w:p w:rsidR="00283FC9" w:rsidRDefault="00186737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8.货物运送至至采购人指定地点的包装、保险及发运等费用均由中标人承担。</w:t>
            </w:r>
          </w:p>
          <w:p w:rsidR="00283FC9" w:rsidRDefault="00186737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9.中标人负责货物的运输工作，包括装卸车、货物现场搬运至采购人指定地点等，整个过程中的安全法律责任由中标人承担。</w:t>
            </w:r>
          </w:p>
          <w:p w:rsidR="00283FC9" w:rsidRDefault="00186737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10.产品包装材料归采购人所有。</w:t>
            </w:r>
          </w:p>
        </w:tc>
      </w:tr>
      <w:tr w:rsidR="00283FC9">
        <w:trPr>
          <w:trHeight w:val="1289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83FC9" w:rsidRDefault="00186737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lastRenderedPageBreak/>
              <w:t>验收要求</w:t>
            </w:r>
          </w:p>
        </w:tc>
        <w:tc>
          <w:tcPr>
            <w:tcW w:w="7007" w:type="dxa"/>
            <w:tcBorders>
              <w:top w:val="single" w:sz="4" w:space="0" w:color="auto"/>
            </w:tcBorders>
            <w:vAlign w:val="center"/>
          </w:tcPr>
          <w:p w:rsidR="00283FC9" w:rsidRDefault="00186737">
            <w:pPr>
              <w:adjustRightInd w:val="0"/>
              <w:snapToGrid w:val="0"/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1.货物到达现场后，中标人应经采购人或其指定验收人清点品名、规格、数量；检查外观，作出验收记录，采购人签字确认。</w:t>
            </w:r>
          </w:p>
          <w:p w:rsidR="00283FC9" w:rsidRDefault="00186737">
            <w:pPr>
              <w:adjustRightInd w:val="0"/>
              <w:snapToGrid w:val="0"/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 中标人保证所提供的产品符合本次采购约定的质量标准方予验收。</w:t>
            </w:r>
          </w:p>
          <w:p w:rsidR="00283FC9" w:rsidRDefault="00186737">
            <w:pPr>
              <w:adjustRightInd w:val="0"/>
              <w:snapToGrid w:val="0"/>
              <w:spacing w:line="38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3.验收完毕前，货物由中标人负责管理。</w:t>
            </w:r>
          </w:p>
          <w:p w:rsidR="00283FC9" w:rsidRDefault="00186737">
            <w:pPr>
              <w:adjustRightInd w:val="0"/>
              <w:snapToGrid w:val="0"/>
              <w:spacing w:line="38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4.产品验收标准按照国家休闲鞋类通用标准验收，执行标准为：QB/T2955-2017.</w:t>
            </w:r>
          </w:p>
          <w:p w:rsidR="00283FC9" w:rsidRDefault="00186737">
            <w:pPr>
              <w:adjustRightInd w:val="0"/>
              <w:snapToGrid w:val="0"/>
              <w:spacing w:line="38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5.参照样品验收。</w:t>
            </w:r>
          </w:p>
        </w:tc>
      </w:tr>
      <w:tr w:rsidR="00283FC9">
        <w:trPr>
          <w:trHeight w:val="680"/>
        </w:trPr>
        <w:tc>
          <w:tcPr>
            <w:tcW w:w="1418" w:type="dxa"/>
            <w:vAlign w:val="center"/>
          </w:tcPr>
          <w:p w:rsidR="00283FC9" w:rsidRDefault="00186737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质量保证期</w:t>
            </w:r>
          </w:p>
        </w:tc>
        <w:tc>
          <w:tcPr>
            <w:tcW w:w="7007" w:type="dxa"/>
            <w:vAlign w:val="center"/>
          </w:tcPr>
          <w:p w:rsidR="00283FC9" w:rsidRDefault="00186737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1.质量保证期: 12个月，自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日起至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日止，质量保证期自验收合格起计算，货物更换后需重新计算质量保证期。</w:t>
            </w:r>
          </w:p>
          <w:p w:rsidR="00283FC9" w:rsidRDefault="00186737">
            <w:pPr>
              <w:spacing w:line="380" w:lineRule="exact"/>
              <w:rPr>
                <w:rFonts w:ascii="微软雅黑" w:eastAsia="微软雅黑" w:hAnsi="微软雅黑" w:cs="微软雅黑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2.质量保证期内，中标人对所供货物实行包换、包退，人为损坏等非质量问题除外。</w:t>
            </w:r>
          </w:p>
        </w:tc>
      </w:tr>
      <w:tr w:rsidR="00283FC9">
        <w:trPr>
          <w:trHeight w:val="357"/>
        </w:trPr>
        <w:tc>
          <w:tcPr>
            <w:tcW w:w="1418" w:type="dxa"/>
            <w:shd w:val="clear" w:color="auto" w:fill="auto"/>
            <w:vAlign w:val="center"/>
          </w:tcPr>
          <w:p w:rsidR="00283FC9" w:rsidRDefault="00186737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履约保证金</w:t>
            </w:r>
          </w:p>
        </w:tc>
        <w:tc>
          <w:tcPr>
            <w:tcW w:w="7007" w:type="dxa"/>
            <w:shd w:val="clear" w:color="auto" w:fill="auto"/>
            <w:vAlign w:val="center"/>
          </w:tcPr>
          <w:p w:rsidR="00283FC9" w:rsidRDefault="00186737">
            <w:pPr>
              <w:widowControl/>
              <w:spacing w:before="100" w:beforeAutospacing="1" w:after="100" w:afterAutospacing="1" w:line="38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本项目不收取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履约保证金。</w:t>
            </w:r>
          </w:p>
        </w:tc>
      </w:tr>
    </w:tbl>
    <w:p w:rsidR="00283FC9" w:rsidRDefault="00186737">
      <w:pPr>
        <w:topLinePunct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◆对项目需求部分的询问、质疑请向采购人提出，询问、质疑由采购人负责解释。</w:t>
      </w:r>
    </w:p>
    <w:p w:rsidR="00283FC9" w:rsidRDefault="00186737">
      <w:pPr>
        <w:spacing w:line="380" w:lineRule="exact"/>
        <w:outlineLvl w:val="4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标注“</w:t>
      </w:r>
      <w:r>
        <w:rPr>
          <w:rFonts w:ascii="微软雅黑" w:eastAsia="微软雅黑" w:hAnsi="微软雅黑" w:cs="微软雅黑" w:hint="eastAsia"/>
          <w:szCs w:val="21"/>
          <w:lang w:val="zh-CN"/>
        </w:rPr>
        <w:t>★</w:t>
      </w:r>
      <w:r>
        <w:rPr>
          <w:rFonts w:ascii="微软雅黑" w:eastAsia="微软雅黑" w:hAnsi="微软雅黑" w:cs="微软雅黑" w:hint="eastAsia"/>
          <w:szCs w:val="21"/>
        </w:rPr>
        <w:t>”为实质性要求，必须响应，不允许负偏离，否则作为无效投标处理。</w:t>
      </w:r>
    </w:p>
    <w:p w:rsidR="00283FC9" w:rsidRDefault="00186737">
      <w:pPr>
        <w:numPr>
          <w:ilvl w:val="0"/>
          <w:numId w:val="6"/>
        </w:numPr>
        <w:spacing w:line="380" w:lineRule="exact"/>
        <w:outlineLvl w:val="4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评审</w:t>
      </w:r>
    </w:p>
    <w:tbl>
      <w:tblPr>
        <w:tblW w:w="4914" w:type="pc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325"/>
        <w:gridCol w:w="3212"/>
      </w:tblGrid>
      <w:tr w:rsidR="00283FC9">
        <w:trPr>
          <w:trHeight w:val="9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00" w:type="dxa"/>
              <w:bottom w:w="100" w:type="dxa"/>
            </w:tcMar>
            <w:vAlign w:val="center"/>
          </w:tcPr>
          <w:p w:rsidR="00283FC9" w:rsidRDefault="00186737">
            <w:pPr>
              <w:pStyle w:val="Normal6"/>
              <w:jc w:val="center"/>
              <w:rPr>
                <w:rFonts w:ascii="华文细黑" w:eastAsia="华文细黑" w:hAnsi="华文细黑" w:cs="华文细黑"/>
                <w:sz w:val="21"/>
              </w:rPr>
            </w:pPr>
            <w:r>
              <w:rPr>
                <w:rFonts w:ascii="华文细黑" w:eastAsia="华文细黑" w:hAnsi="华文细黑" w:cs="华文细黑" w:hint="eastAsia"/>
                <w:sz w:val="21"/>
              </w:rPr>
              <w:t>评分项目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00" w:type="dxa"/>
              <w:bottom w:w="100" w:type="dxa"/>
            </w:tcMar>
            <w:vAlign w:val="center"/>
          </w:tcPr>
          <w:p w:rsidR="00283FC9" w:rsidRDefault="00186737">
            <w:pPr>
              <w:pStyle w:val="Normal6"/>
              <w:jc w:val="center"/>
              <w:rPr>
                <w:rFonts w:ascii="华文细黑" w:eastAsia="华文细黑" w:hAnsi="华文细黑" w:cs="华文细黑"/>
                <w:sz w:val="21"/>
              </w:rPr>
            </w:pPr>
            <w:r>
              <w:rPr>
                <w:rFonts w:ascii="华文细黑" w:eastAsia="华文细黑" w:hAnsi="华文细黑" w:cs="华文细黑" w:hint="eastAsia"/>
                <w:sz w:val="21"/>
              </w:rPr>
              <w:t>质量评估（分）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00" w:type="dxa"/>
              <w:bottom w:w="100" w:type="dxa"/>
            </w:tcMar>
            <w:vAlign w:val="center"/>
          </w:tcPr>
          <w:p w:rsidR="00283FC9" w:rsidRDefault="00186737">
            <w:pPr>
              <w:pStyle w:val="Normal6"/>
              <w:jc w:val="center"/>
              <w:rPr>
                <w:rFonts w:ascii="华文细黑" w:eastAsia="华文细黑" w:hAnsi="华文细黑" w:cs="华文细黑"/>
                <w:sz w:val="21"/>
              </w:rPr>
            </w:pPr>
            <w:r>
              <w:rPr>
                <w:rFonts w:ascii="华文细黑" w:eastAsia="华文细黑" w:hAnsi="华文细黑" w:cs="华文细黑" w:hint="eastAsia"/>
                <w:sz w:val="21"/>
              </w:rPr>
              <w:t>价格评估（分）</w:t>
            </w:r>
          </w:p>
        </w:tc>
      </w:tr>
      <w:tr w:rsidR="00283FC9"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00" w:type="dxa"/>
              <w:bottom w:w="100" w:type="dxa"/>
            </w:tcMar>
            <w:vAlign w:val="center"/>
          </w:tcPr>
          <w:p w:rsidR="00283FC9" w:rsidRDefault="00186737">
            <w:pPr>
              <w:pStyle w:val="Normal6"/>
              <w:jc w:val="center"/>
              <w:rPr>
                <w:rFonts w:ascii="华文细黑" w:eastAsia="华文细黑" w:hAnsi="华文细黑" w:cs="华文细黑"/>
                <w:sz w:val="21"/>
              </w:rPr>
            </w:pPr>
            <w:r>
              <w:rPr>
                <w:rFonts w:ascii="华文细黑" w:eastAsia="华文细黑" w:hAnsi="华文细黑" w:cs="华文细黑" w:hint="eastAsia"/>
                <w:sz w:val="21"/>
              </w:rPr>
              <w:t>分值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00" w:type="dxa"/>
              <w:bottom w:w="100" w:type="dxa"/>
            </w:tcMar>
            <w:vAlign w:val="center"/>
          </w:tcPr>
          <w:p w:rsidR="00283FC9" w:rsidRDefault="00186737">
            <w:pPr>
              <w:pStyle w:val="Normal6"/>
              <w:jc w:val="center"/>
              <w:rPr>
                <w:rFonts w:ascii="华文细黑" w:eastAsia="华文细黑" w:hAnsi="华文细黑" w:cs="华文细黑"/>
                <w:sz w:val="21"/>
              </w:rPr>
            </w:pPr>
            <w:r>
              <w:rPr>
                <w:rFonts w:ascii="华文细黑" w:eastAsia="华文细黑" w:hAnsi="华文细黑" w:cs="华文细黑" w:hint="eastAsia"/>
                <w:sz w:val="21"/>
              </w:rPr>
              <w:t>70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100" w:type="dxa"/>
              <w:bottom w:w="100" w:type="dxa"/>
            </w:tcMar>
            <w:vAlign w:val="center"/>
          </w:tcPr>
          <w:p w:rsidR="00283FC9" w:rsidRDefault="00186737">
            <w:pPr>
              <w:pStyle w:val="Normal6"/>
              <w:jc w:val="center"/>
              <w:rPr>
                <w:rFonts w:ascii="华文细黑" w:eastAsia="华文细黑" w:hAnsi="华文细黑" w:cs="华文细黑"/>
                <w:sz w:val="21"/>
              </w:rPr>
            </w:pPr>
            <w:r>
              <w:rPr>
                <w:rFonts w:ascii="华文细黑" w:eastAsia="华文细黑" w:hAnsi="华文细黑" w:cs="华文细黑" w:hint="eastAsia"/>
                <w:sz w:val="21"/>
              </w:rPr>
              <w:t>30</w:t>
            </w:r>
          </w:p>
        </w:tc>
      </w:tr>
    </w:tbl>
    <w:p w:rsidR="00283FC9" w:rsidRDefault="00186737">
      <w:pPr>
        <w:pStyle w:val="af1"/>
        <w:spacing w:line="380" w:lineRule="exact"/>
        <w:ind w:firstLineChars="0" w:firstLine="0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/>
          <w:szCs w:val="21"/>
        </w:rPr>
        <w:t>.</w:t>
      </w:r>
      <w:r>
        <w:rPr>
          <w:rFonts w:ascii="微软雅黑" w:eastAsia="微软雅黑" w:hAnsi="微软雅黑" w:cs="微软雅黑" w:hint="eastAsia"/>
          <w:szCs w:val="21"/>
        </w:rPr>
        <w:t>评审细则</w:t>
      </w:r>
    </w:p>
    <w:p w:rsidR="00283FC9" w:rsidRDefault="00186737">
      <w:pPr>
        <w:spacing w:line="380" w:lineRule="exact"/>
        <w:ind w:left="424" w:hangingChars="202" w:hanging="424"/>
        <w:outlineLvl w:val="4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投标人需在开标时提供3双不同款式样品，由采购人收集编号。</w:t>
      </w:r>
    </w:p>
    <w:p w:rsidR="00283FC9" w:rsidRDefault="00186737">
      <w:pPr>
        <w:spacing w:line="380" w:lineRule="exact"/>
        <w:ind w:left="424" w:hangingChars="202" w:hanging="424"/>
        <w:outlineLvl w:val="4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1.2</w:t>
      </w:r>
      <w:r>
        <w:rPr>
          <w:rFonts w:ascii="微软雅黑" w:eastAsia="微软雅黑" w:hAnsi="微软雅黑" w:cs="微软雅黑" w:hint="eastAsia"/>
          <w:szCs w:val="21"/>
        </w:rPr>
        <w:t>采购人组建评审小组（由院内护理专业人员构成）对样品进行筛选，依据既定技术标准进行筛选。未通过筛选的样品由投标人自行取回，通过筛选的样品，由采购人统一封存保管。</w:t>
      </w:r>
    </w:p>
    <w:p w:rsidR="00283FC9" w:rsidRDefault="00186737">
      <w:pPr>
        <w:spacing w:line="380" w:lineRule="exact"/>
        <w:ind w:left="424" w:hangingChars="202" w:hanging="424"/>
        <w:outlineLvl w:val="4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1.3质量评估分</w:t>
      </w:r>
      <w:r>
        <w:rPr>
          <w:rFonts w:ascii="微软雅黑" w:eastAsia="微软雅黑" w:hAnsi="微软雅黑" w:cs="微软雅黑" w:hint="eastAsia"/>
          <w:szCs w:val="21"/>
        </w:rPr>
        <w:t>计算规则：</w:t>
      </w:r>
    </w:p>
    <w:p w:rsidR="00283FC9" w:rsidRDefault="00186737">
      <w:pPr>
        <w:spacing w:line="380" w:lineRule="exact"/>
        <w:ind w:left="424" w:hangingChars="202" w:hanging="424"/>
        <w:outlineLvl w:val="4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/>
          <w:szCs w:val="21"/>
        </w:rPr>
        <w:t>.3.1</w:t>
      </w:r>
      <w:r>
        <w:rPr>
          <w:rFonts w:ascii="微软雅黑" w:eastAsia="微软雅黑" w:hAnsi="微软雅黑" w:cs="微软雅黑" w:hint="eastAsia"/>
          <w:szCs w:val="21"/>
        </w:rPr>
        <w:t>评审小组对通过筛选的样品根据款式、材质、做工等进行综合评估，评委对通过筛选的样品进行投票，每名评委最多投3票。</w:t>
      </w:r>
    </w:p>
    <w:p w:rsidR="00283FC9" w:rsidRDefault="00186737">
      <w:pPr>
        <w:spacing w:line="380" w:lineRule="exact"/>
        <w:ind w:left="424" w:hangingChars="202" w:hanging="424"/>
        <w:outlineLvl w:val="4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1.3.2计分方法：</w:t>
      </w:r>
      <w:r>
        <w:rPr>
          <w:rFonts w:ascii="微软雅黑" w:eastAsia="微软雅黑" w:hAnsi="微软雅黑" w:cs="微软雅黑" w:hint="eastAsia"/>
          <w:szCs w:val="21"/>
        </w:rPr>
        <w:t>将所有评委对每件样品的投票数相加，样品得票数最高的作为基准价，其质量评估分为满分70分，其余样品得分按公式计算：样品质量得分=该样品得票数/最高得票数</w:t>
      </w:r>
      <w:r>
        <w:rPr>
          <w:rFonts w:ascii="Times New Roman" w:hAnsi="Times New Roman" w:cs="Times New Roman"/>
          <w:color w:val="404040"/>
          <w:sz w:val="29"/>
          <w:szCs w:val="29"/>
          <w:shd w:val="clear" w:color="auto" w:fill="FFFFFF"/>
        </w:rPr>
        <w:t>×</w:t>
      </w:r>
      <w:r>
        <w:rPr>
          <w:rFonts w:ascii="微软雅黑" w:eastAsia="微软雅黑" w:hAnsi="微软雅黑" w:cs="微软雅黑"/>
          <w:szCs w:val="21"/>
        </w:rPr>
        <w:t>70</w:t>
      </w:r>
      <w:r>
        <w:rPr>
          <w:rFonts w:ascii="微软雅黑" w:eastAsia="微软雅黑" w:hAnsi="微软雅黑" w:cs="微软雅黑" w:hint="eastAsia"/>
          <w:szCs w:val="21"/>
        </w:rPr>
        <w:t>分（计算结果保留两位小数）。</w:t>
      </w:r>
    </w:p>
    <w:p w:rsidR="00283FC9" w:rsidRDefault="00186737">
      <w:pPr>
        <w:spacing w:line="380" w:lineRule="exact"/>
        <w:ind w:left="424" w:hangingChars="202" w:hanging="424"/>
        <w:outlineLvl w:val="4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/>
          <w:szCs w:val="21"/>
        </w:rPr>
        <w:t>.4</w:t>
      </w:r>
      <w:r>
        <w:rPr>
          <w:rFonts w:ascii="微软雅黑" w:eastAsia="微软雅黑" w:hAnsi="微软雅黑" w:cs="微软雅黑" w:hint="eastAsia"/>
          <w:szCs w:val="21"/>
        </w:rPr>
        <w:t>价格分计算方法：入选的样品最低价作为基准价，得满分30分，其余样品得分按公式计算：价格分=样品最低价/该样品报价</w:t>
      </w:r>
      <w:r>
        <w:rPr>
          <w:rFonts w:ascii="Times New Roman" w:hAnsi="Times New Roman" w:cs="Times New Roman"/>
          <w:color w:val="404040"/>
          <w:sz w:val="29"/>
          <w:szCs w:val="29"/>
          <w:shd w:val="clear" w:color="auto" w:fill="FFFFFF"/>
        </w:rPr>
        <w:t>×</w:t>
      </w:r>
      <w:r>
        <w:rPr>
          <w:rFonts w:ascii="微软雅黑" w:eastAsia="微软雅黑" w:hAnsi="微软雅黑" w:cs="微软雅黑" w:hint="eastAsia"/>
          <w:szCs w:val="21"/>
        </w:rPr>
        <w:t>30（计算结果保留两位小数）。</w:t>
      </w:r>
    </w:p>
    <w:p w:rsidR="00283FC9" w:rsidRDefault="00186737">
      <w:pPr>
        <w:spacing w:line="380" w:lineRule="exact"/>
        <w:ind w:left="424" w:hangingChars="202" w:hanging="424"/>
        <w:outlineLvl w:val="4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1</w:t>
      </w:r>
      <w:r>
        <w:rPr>
          <w:rFonts w:ascii="微软雅黑" w:eastAsia="微软雅黑" w:hAnsi="微软雅黑" w:cs="微软雅黑"/>
          <w:szCs w:val="21"/>
        </w:rPr>
        <w:t>.5</w:t>
      </w:r>
      <w:r>
        <w:rPr>
          <w:rFonts w:ascii="微软雅黑" w:eastAsia="微软雅黑" w:hAnsi="微软雅黑" w:cs="微软雅黑" w:hint="eastAsia"/>
          <w:szCs w:val="21"/>
        </w:rPr>
        <w:t>得分相同的，以样品质量得分最高者为中选产品。</w:t>
      </w:r>
    </w:p>
    <w:p w:rsidR="00283FC9" w:rsidRDefault="00186737">
      <w:pPr>
        <w:spacing w:line="380" w:lineRule="exact"/>
        <w:outlineLvl w:val="0"/>
        <w:rPr>
          <w:rFonts w:ascii="微软雅黑" w:eastAsia="微软雅黑" w:hAnsi="微软雅黑" w:cs="微软雅黑"/>
          <w:b/>
          <w:bCs/>
          <w:szCs w:val="21"/>
        </w:rPr>
      </w:pPr>
      <w:bookmarkStart w:id="2" w:name="_Toc18756"/>
      <w:bookmarkStart w:id="3" w:name="_Toc3661"/>
      <w:r>
        <w:rPr>
          <w:rFonts w:ascii="微软雅黑" w:eastAsia="微软雅黑" w:hAnsi="微软雅黑" w:cs="微软雅黑" w:hint="eastAsia"/>
          <w:b/>
          <w:bCs/>
          <w:szCs w:val="21"/>
        </w:rPr>
        <w:t>七、报名</w:t>
      </w:r>
      <w:bookmarkEnd w:id="2"/>
      <w:bookmarkEnd w:id="3"/>
      <w:r>
        <w:rPr>
          <w:rFonts w:ascii="微软雅黑" w:eastAsia="微软雅黑" w:hAnsi="微软雅黑" w:cs="微软雅黑" w:hint="eastAsia"/>
          <w:b/>
          <w:bCs/>
          <w:szCs w:val="21"/>
        </w:rPr>
        <w:t>及开标</w:t>
      </w:r>
    </w:p>
    <w:p w:rsidR="00283FC9" w:rsidRDefault="00186737">
      <w:pPr>
        <w:spacing w:line="380" w:lineRule="exact"/>
        <w:ind w:left="424" w:hanging="424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报名时间：2025年</w:t>
      </w:r>
      <w:r>
        <w:rPr>
          <w:rFonts w:ascii="微软雅黑" w:eastAsia="微软雅黑" w:hAnsi="微软雅黑" w:cs="微软雅黑"/>
          <w:szCs w:val="21"/>
        </w:rPr>
        <w:t>06</w:t>
      </w:r>
      <w:r>
        <w:rPr>
          <w:rFonts w:ascii="微软雅黑" w:eastAsia="微软雅黑" w:hAnsi="微软雅黑" w:cs="微软雅黑" w:hint="eastAsia"/>
          <w:szCs w:val="21"/>
        </w:rPr>
        <w:t>月0</w:t>
      </w:r>
      <w:r>
        <w:rPr>
          <w:rFonts w:ascii="微软雅黑" w:eastAsia="微软雅黑" w:hAnsi="微软雅黑" w:cs="微软雅黑"/>
          <w:szCs w:val="21"/>
        </w:rPr>
        <w:t>5</w:t>
      </w:r>
      <w:r>
        <w:rPr>
          <w:rFonts w:ascii="微软雅黑" w:eastAsia="微软雅黑" w:hAnsi="微软雅黑" w:cs="微软雅黑" w:hint="eastAsia"/>
          <w:szCs w:val="21"/>
        </w:rPr>
        <w:t xml:space="preserve">日至2025年 </w:t>
      </w:r>
      <w:r>
        <w:rPr>
          <w:rFonts w:ascii="微软雅黑" w:eastAsia="微软雅黑" w:hAnsi="微软雅黑" w:cs="微软雅黑"/>
          <w:szCs w:val="21"/>
        </w:rPr>
        <w:t>06</w:t>
      </w:r>
      <w:r>
        <w:rPr>
          <w:rFonts w:ascii="微软雅黑" w:eastAsia="微软雅黑" w:hAnsi="微软雅黑" w:cs="微软雅黑" w:hint="eastAsia"/>
          <w:szCs w:val="21"/>
        </w:rPr>
        <w:t>月1</w:t>
      </w:r>
      <w:r>
        <w:rPr>
          <w:rFonts w:ascii="微软雅黑" w:eastAsia="微软雅黑" w:hAnsi="微软雅黑" w:cs="微软雅黑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日(节假日除外）。上午8:00-11:00 下午2:00-5:00；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报名地点：丹阳市人民医院采购中心（丹阳市西二环路教育印刷厂三楼）；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联系人及电话：杨先生；联系电话：0511-86553123、15189172512。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 报名递交材料：营业执照与法人身份证复印件，盖公章。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开标时间：医院通知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开标地点：院内会议室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7.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投标文件：一式二份，开标时提供（格式参见第二部分）</w:t>
      </w:r>
    </w:p>
    <w:p w:rsidR="00283FC9" w:rsidRDefault="00186737">
      <w:pPr>
        <w:widowControl/>
        <w:jc w:val="lef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/>
          <w:b/>
          <w:sz w:val="32"/>
          <w:szCs w:val="32"/>
        </w:rPr>
        <w:br w:type="page"/>
      </w:r>
    </w:p>
    <w:p w:rsidR="00283FC9" w:rsidRDefault="00186737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>丹阳市人民医院护士鞋采购项目供货合同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甲方：丹阳市人民医院                  乙方：</w:t>
      </w:r>
    </w:p>
    <w:p w:rsidR="00283FC9" w:rsidRDefault="00186737">
      <w:pPr>
        <w:spacing w:line="38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为明确双方的权利与义务，根据《中华人民共和国民法典》及 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丹阳市人民医院护士鞋采购</w:t>
      </w:r>
      <w:r>
        <w:rPr>
          <w:rFonts w:ascii="微软雅黑" w:eastAsia="微软雅黑" w:hAnsi="微软雅黑" w:cs="微软雅黑" w:hint="eastAsia"/>
          <w:szCs w:val="21"/>
        </w:rPr>
        <w:t>项目（采购编号：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DRY-CG-2025</w:t>
      </w:r>
      <w:r>
        <w:rPr>
          <w:rFonts w:ascii="微软雅黑" w:eastAsia="微软雅黑" w:hAnsi="微软雅黑" w:cs="微软雅黑" w:hint="eastAsia"/>
          <w:szCs w:val="21"/>
          <w:u w:val="single"/>
          <w:lang w:bidi="ar"/>
        </w:rPr>
        <w:t>036</w:t>
      </w:r>
      <w:r>
        <w:rPr>
          <w:rFonts w:ascii="微软雅黑" w:eastAsia="微软雅黑" w:hAnsi="微软雅黑" w:cs="微软雅黑" w:hint="eastAsia"/>
          <w:szCs w:val="21"/>
        </w:rPr>
        <w:t>）采购结果，在甲、乙双方在平等、自愿、协商一致的基础上达成如下协议，共同遵守。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一、经甲方同意，购进乙方以下产品：</w:t>
      </w:r>
    </w:p>
    <w:tbl>
      <w:tblPr>
        <w:tblW w:w="9279" w:type="dxa"/>
        <w:tblLayout w:type="fixed"/>
        <w:tblLook w:val="04A0" w:firstRow="1" w:lastRow="0" w:firstColumn="1" w:lastColumn="0" w:noHBand="0" w:noVBand="1"/>
      </w:tblPr>
      <w:tblGrid>
        <w:gridCol w:w="818"/>
        <w:gridCol w:w="1718"/>
        <w:gridCol w:w="2713"/>
        <w:gridCol w:w="1973"/>
        <w:gridCol w:w="900"/>
        <w:gridCol w:w="1157"/>
      </w:tblGrid>
      <w:tr w:rsidR="00283FC9">
        <w:trPr>
          <w:trHeight w:val="34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单价</w:t>
            </w:r>
          </w:p>
        </w:tc>
      </w:tr>
      <w:tr w:rsidR="00283FC9">
        <w:trPr>
          <w:trHeight w:val="268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9" w:rsidRDefault="00283FC9">
            <w:pPr>
              <w:pStyle w:val="af0"/>
              <w:widowControl/>
              <w:numPr>
                <w:ilvl w:val="0"/>
                <w:numId w:val="7"/>
              </w:numPr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FC9" w:rsidRDefault="00283FC9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FC9" w:rsidRDefault="00283FC9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FC9" w:rsidRDefault="00283FC9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FC9" w:rsidRDefault="00283FC9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FC9" w:rsidRDefault="00283FC9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</w:tbl>
    <w:p w:rsidR="00283FC9" w:rsidRDefault="00186737">
      <w:pPr>
        <w:spacing w:line="380" w:lineRule="exact"/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二、技术要求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 帮面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采用优质头层软牛皮,A级,白色，柔软，结实，不松面，易清洁。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1.2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质地柔韧具有软硬兼顾,透气性强,舒适大方,易于打理等性能。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1.3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牛皮厚度平均为1.4mm-1.6mm。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 内里：头层猪皮里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 鞋垫：采用白色，防滑，耐磨，静音，有减少疲劳设计，可有记忆缓震气囊。天然乳胶环保外贴头层猪皮垫面，脚弓处贴合半月形乳胶垫，增加脚跟部位支撑，脚掌部位应符合人体工学设计，具备按摩凸点，以减轻足部疲劳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4. 鞋底：采用EVA材料鞋底，高度3.0-5.0cm，自有设计的止滑刻纹，弹性佳，耐磨，止滑，静音，鞋底与鞋面360度，手工针线缝制。后跟处采用包边，不刮脚。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5. 货物检测报告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5.1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产品耐折性能：经检测，产品折后新裂纹长度≤5.0mm，性能良好。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5.2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大底耐磨度：检测结果显示，大底磨痕长度≤14.0mm，耐磨性能符合要求。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5.3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帮底剥离强度：检测发现，帮底剥离强度≥40N/cm。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5.4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外观质量：外观质量已通过相应检测，无明显瑕疵。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5.5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标识标志：标识标志清晰、准确，符合相关标准。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5.6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材质情况：材质为牛皮革头层，具有良好的品质特性。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5.7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环保无毒性能：检测表明，甲醛含量≤300mg/kg，可分解致癌芳香胺染料含量≤30mg/kg，产品环保无毒，对人体无害。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5.8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★ 投标时提供护士鞋检测报告。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 xml:space="preserve">6. 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款式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6.1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适用季节：四季款</w:t>
      </w:r>
    </w:p>
    <w:p w:rsidR="00283FC9" w:rsidRDefault="00186737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6.2</w:t>
      </w:r>
      <w:r>
        <w:rPr>
          <w:rFonts w:ascii="微软雅黑" w:eastAsia="微软雅黑" w:hAnsi="微软雅黑" w:cs="微软雅黑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尺码：女鞋33-42码  男鞋38-45码（每个码数中间要求都有半码设计）</w:t>
      </w:r>
    </w:p>
    <w:p w:rsidR="00283FC9" w:rsidRDefault="00186737">
      <w:pPr>
        <w:adjustRightInd w:val="0"/>
        <w:snapToGrid w:val="0"/>
        <w:spacing w:line="380" w:lineRule="exact"/>
        <w:ind w:leftChars="68" w:left="515" w:hangingChars="177" w:hanging="372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三、履约要求：</w:t>
      </w:r>
    </w:p>
    <w:p w:rsidR="00283FC9" w:rsidRDefault="00186737">
      <w:pPr>
        <w:pStyle w:val="aa"/>
        <w:spacing w:before="0" w:beforeAutospacing="0" w:after="0" w:afterAutospacing="0" w:line="360" w:lineRule="exact"/>
        <w:ind w:left="283" w:hangingChars="135" w:hanging="283"/>
        <w:rPr>
          <w:rFonts w:ascii="微软雅黑" w:eastAsia="微软雅黑" w:hAnsi="微软雅黑" w:cs="微软雅黑"/>
          <w:kern w:val="2"/>
          <w:sz w:val="21"/>
          <w:szCs w:val="21"/>
        </w:rPr>
      </w:pP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 xml:space="preserve">1.合同经双方签字生效后，双方必须严格遵守，除因不可抗力情形或出现甲方可单方面解除或终止合同的情形，任何一方不得单方面解除或终止合同，否则应向对方支付违约金 </w:t>
      </w:r>
      <w:r>
        <w:rPr>
          <w:rFonts w:ascii="微软雅黑" w:eastAsia="微软雅黑" w:hAnsi="微软雅黑" w:cs="微软雅黑" w:hint="eastAsia"/>
          <w:kern w:val="2"/>
          <w:sz w:val="21"/>
          <w:szCs w:val="21"/>
          <w:u w:val="single"/>
        </w:rPr>
        <w:t>3500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 xml:space="preserve"> 元。</w:t>
      </w:r>
    </w:p>
    <w:p w:rsidR="00283FC9" w:rsidRDefault="00186737">
      <w:pPr>
        <w:pStyle w:val="aa"/>
        <w:spacing w:before="0" w:beforeAutospacing="0" w:after="0" w:afterAutospacing="0" w:line="360" w:lineRule="exact"/>
        <w:ind w:left="283" w:hangingChars="135" w:hanging="283"/>
        <w:rPr>
          <w:rFonts w:ascii="微软雅黑" w:eastAsia="微软雅黑" w:hAnsi="微软雅黑" w:cs="微软雅黑"/>
          <w:kern w:val="2"/>
          <w:sz w:val="21"/>
          <w:szCs w:val="21"/>
        </w:rPr>
      </w:pP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2.一方未遵守合同约定构成违约的，应当向守约方支付违约金</w:t>
      </w:r>
      <w:r>
        <w:rPr>
          <w:rFonts w:ascii="微软雅黑" w:eastAsia="微软雅黑" w:hAnsi="微软雅黑" w:cs="微软雅黑" w:hint="eastAsia"/>
          <w:kern w:val="2"/>
          <w:sz w:val="21"/>
          <w:szCs w:val="21"/>
          <w:u w:val="single"/>
        </w:rPr>
        <w:t xml:space="preserve"> 3500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 xml:space="preserve"> 元，并赔偿守约方因此产生的损失。</w:t>
      </w:r>
    </w:p>
    <w:p w:rsidR="00283FC9" w:rsidRDefault="00186737">
      <w:pPr>
        <w:adjustRightInd w:val="0"/>
        <w:snapToGrid w:val="0"/>
        <w:spacing w:line="264" w:lineRule="auto"/>
        <w:ind w:left="283" w:hangingChars="135" w:hanging="283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 xml:space="preserve">3.本合同不得转包，如有违反，采甲方有权解除本合同，同时，乙方应向甲方承担合同总价款 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5 %</w:t>
      </w:r>
      <w:r>
        <w:rPr>
          <w:rFonts w:ascii="微软雅黑" w:eastAsia="微软雅黑" w:hAnsi="微软雅黑" w:cs="微软雅黑" w:hint="eastAsia"/>
          <w:szCs w:val="21"/>
        </w:rPr>
        <w:t>的违约金，给甲方造成损失的，还应赔偿甲方一切经济损失。</w:t>
      </w:r>
    </w:p>
    <w:p w:rsidR="00283FC9" w:rsidRDefault="00186737">
      <w:pPr>
        <w:adjustRightInd w:val="0"/>
        <w:snapToGrid w:val="0"/>
        <w:spacing w:line="288" w:lineRule="auto"/>
        <w:ind w:left="283" w:hangingChars="135" w:hanging="283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4.合同签订后，接甲方订单之日起5日内将符合要求</w:t>
      </w:r>
      <w:r>
        <w:rPr>
          <w:rFonts w:ascii="微软雅黑" w:eastAsia="微软雅黑" w:hAnsi="微软雅黑" w:cs="微软雅黑"/>
          <w:szCs w:val="21"/>
        </w:rPr>
        <w:t>的货物送至</w:t>
      </w:r>
      <w:r>
        <w:rPr>
          <w:rFonts w:ascii="微软雅黑" w:eastAsia="微软雅黑" w:hAnsi="微软雅黑" w:cs="微软雅黑" w:hint="eastAsia"/>
          <w:szCs w:val="21"/>
        </w:rPr>
        <w:t>甲方</w:t>
      </w:r>
      <w:r>
        <w:rPr>
          <w:rFonts w:ascii="微软雅黑" w:eastAsia="微软雅黑" w:hAnsi="微软雅黑" w:cs="微软雅黑"/>
          <w:szCs w:val="21"/>
        </w:rPr>
        <w:t>指定地点</w:t>
      </w:r>
      <w:r>
        <w:rPr>
          <w:rFonts w:ascii="微软雅黑" w:eastAsia="微软雅黑" w:hAnsi="微软雅黑" w:cs="微软雅黑" w:hint="eastAsia"/>
          <w:szCs w:val="21"/>
        </w:rPr>
        <w:t>，货物运费及保险等费用由乙方承担。如未能按期交货或到期交货不全或货物不符合要求的，甲方有权解除本协议，同时，乙方应向甲方承担合同总价款20%的违约金。</w:t>
      </w:r>
    </w:p>
    <w:p w:rsidR="00283FC9" w:rsidRDefault="00186737">
      <w:pPr>
        <w:pStyle w:val="af0"/>
        <w:tabs>
          <w:tab w:val="left" w:pos="312"/>
        </w:tabs>
        <w:adjustRightInd w:val="0"/>
        <w:snapToGrid w:val="0"/>
        <w:spacing w:line="264" w:lineRule="auto"/>
        <w:ind w:left="283" w:hangingChars="135" w:hanging="283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5.货物的包装必须是制造商原厂包装，其包装均应有良好的防湿、防锈、防潮、防雨、防腐及防碰撞的措施。凡由于包装不良造成的损失和由此产生的费用均由乙方承担。</w:t>
      </w:r>
    </w:p>
    <w:p w:rsidR="00283FC9" w:rsidRDefault="00186737">
      <w:pPr>
        <w:tabs>
          <w:tab w:val="left" w:pos="312"/>
        </w:tabs>
        <w:adjustRightInd w:val="0"/>
        <w:snapToGrid w:val="0"/>
        <w:spacing w:line="264" w:lineRule="auto"/>
        <w:ind w:left="283" w:hangingChars="135" w:hanging="283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6.产品验收不合格，所产生的一切费用由乙方承担，产生不良后果的，乙方承担全责。 </w:t>
      </w:r>
    </w:p>
    <w:p w:rsidR="00283FC9" w:rsidRDefault="00186737">
      <w:pPr>
        <w:tabs>
          <w:tab w:val="left" w:pos="312"/>
        </w:tabs>
        <w:adjustRightInd w:val="0"/>
        <w:snapToGrid w:val="0"/>
        <w:spacing w:line="264" w:lineRule="auto"/>
        <w:ind w:left="283" w:hangingChars="135" w:hanging="283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7.乙方应保证货物到达甲方指定场所的完好无损，如有缺漏、损坏，由乙方负责调换、补齐或赔偿。</w:t>
      </w:r>
    </w:p>
    <w:p w:rsidR="00283FC9" w:rsidRDefault="00186737">
      <w:pPr>
        <w:adjustRightInd w:val="0"/>
        <w:snapToGrid w:val="0"/>
        <w:spacing w:line="264" w:lineRule="auto"/>
        <w:ind w:left="283" w:hangingChars="135" w:hanging="283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8.货物运送至甲方指定地点的包装、保险及发运等费用均由乙方承担。</w:t>
      </w:r>
    </w:p>
    <w:p w:rsidR="00283FC9" w:rsidRDefault="00186737">
      <w:pPr>
        <w:adjustRightInd w:val="0"/>
        <w:snapToGrid w:val="0"/>
        <w:spacing w:line="264" w:lineRule="auto"/>
        <w:ind w:left="283" w:hangingChars="135" w:hanging="283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9.乙方负责货物的运输工作，包括装卸车、货物现场搬运至甲方指定地点等，整个过程中的安全法律责任由乙方承担。</w:t>
      </w:r>
    </w:p>
    <w:p w:rsidR="00283FC9" w:rsidRDefault="00186737">
      <w:pPr>
        <w:adjustRightInd w:val="0"/>
        <w:snapToGrid w:val="0"/>
        <w:spacing w:line="380" w:lineRule="exact"/>
        <w:ind w:left="283" w:hangingChars="135" w:hanging="283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10.产品包装材料归甲方所有。</w:t>
      </w:r>
    </w:p>
    <w:p w:rsidR="00283FC9" w:rsidRDefault="00186737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四、验收要求</w:t>
      </w:r>
    </w:p>
    <w:p w:rsidR="00283FC9" w:rsidRDefault="00186737">
      <w:pPr>
        <w:adjustRightInd w:val="0"/>
        <w:snapToGrid w:val="0"/>
        <w:spacing w:line="380" w:lineRule="exact"/>
        <w:ind w:leftChars="1" w:left="283" w:hangingChars="134" w:hanging="281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1.货物到达现场后，乙方应经甲方或其指定验收人清点品名、规格、数量；检查外观，作出验收记录，甲方签字确认。</w:t>
      </w:r>
    </w:p>
    <w:p w:rsidR="00283FC9" w:rsidRDefault="00186737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 乙方保证所提供的产品符合本次采购约定的质量标准方予验收。</w:t>
      </w:r>
    </w:p>
    <w:p w:rsidR="00283FC9" w:rsidRDefault="00186737">
      <w:pPr>
        <w:adjustRightInd w:val="0"/>
        <w:snapToGrid w:val="0"/>
        <w:spacing w:line="38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3.验收完毕前，货物由乙方负责管理。</w:t>
      </w:r>
    </w:p>
    <w:p w:rsidR="00283FC9" w:rsidRDefault="00186737">
      <w:pPr>
        <w:adjustRightInd w:val="0"/>
        <w:snapToGrid w:val="0"/>
        <w:spacing w:line="38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4.产品验收标准按照国家休闲鞋类通用标准验收，执行标准为：QB/T2955-2017。</w:t>
      </w:r>
    </w:p>
    <w:p w:rsidR="00283FC9" w:rsidRDefault="00186737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5.参照样品验收。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五、质量保质期</w:t>
      </w:r>
    </w:p>
    <w:p w:rsidR="00283FC9" w:rsidRDefault="00186737">
      <w:pPr>
        <w:spacing w:line="380" w:lineRule="exact"/>
        <w:ind w:left="283" w:hangingChars="135" w:hanging="283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1.质量保证期: 12个月，自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日起至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日止。质量保证期自验收合格起计算，货物更换后需重新计算质量保证期。</w:t>
      </w:r>
    </w:p>
    <w:p w:rsidR="00283FC9" w:rsidRDefault="00186737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2.质量保证期内，乙方对所供货物实行包换、包退，人为损坏等非质量问题除外。</w:t>
      </w:r>
    </w:p>
    <w:p w:rsidR="00283FC9" w:rsidRDefault="00186737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六、履约保证金：</w:t>
      </w:r>
      <w:r>
        <w:rPr>
          <w:rFonts w:ascii="微软雅黑" w:eastAsia="微软雅黑" w:hAnsi="微软雅黑" w:cs="微软雅黑" w:hint="eastAsia"/>
          <w:kern w:val="0"/>
          <w:szCs w:val="21"/>
        </w:rPr>
        <w:t>本项目不收取</w:t>
      </w:r>
      <w:r>
        <w:rPr>
          <w:rFonts w:ascii="微软雅黑" w:eastAsia="微软雅黑" w:hAnsi="微软雅黑" w:cs="微软雅黑" w:hint="eastAsia"/>
          <w:bCs/>
          <w:kern w:val="0"/>
          <w:szCs w:val="21"/>
        </w:rPr>
        <w:t>履约保证金。</w:t>
      </w:r>
    </w:p>
    <w:p w:rsidR="00283FC9" w:rsidRDefault="00186737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七、付款方式：</w:t>
      </w:r>
    </w:p>
    <w:p w:rsidR="00283FC9" w:rsidRDefault="00186737">
      <w:pPr>
        <w:adjustRightInd w:val="0"/>
        <w:snapToGrid w:val="0"/>
        <w:spacing w:line="288" w:lineRule="auto"/>
        <w:ind w:left="283" w:hangingChars="135" w:hanging="283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1.验收合格后，甲方收到乙方开具等额的国家正规发票后按相关规定2个月后通过转账方式支付该批次货款80%，验收1年后付余款20%。</w:t>
      </w:r>
    </w:p>
    <w:p w:rsidR="00283FC9" w:rsidRDefault="00186737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八、</w:t>
      </w:r>
      <w:r>
        <w:rPr>
          <w:rFonts w:ascii="微软雅黑" w:eastAsia="微软雅黑" w:hAnsi="微软雅黑" w:cs="微软雅黑" w:hint="eastAsia"/>
          <w:szCs w:val="21"/>
        </w:rPr>
        <w:t>下列甲方采购文件、乙方响应文件，或与本次采购活动方式相适应的文件，以及有关附件是本合同不可分割的组成部分，与本合同具有同等法律效力，这些文件包括但不限于：</w:t>
      </w:r>
    </w:p>
    <w:p w:rsidR="00283FC9" w:rsidRDefault="00186737">
      <w:pPr>
        <w:adjustRightInd w:val="0"/>
        <w:snapToGrid w:val="0"/>
        <w:spacing w:line="380" w:lineRule="exact"/>
        <w:ind w:leftChars="269" w:left="566" w:hanging="1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1.甲方的采购文件；</w:t>
      </w:r>
    </w:p>
    <w:p w:rsidR="00283FC9" w:rsidRDefault="00186737">
      <w:pPr>
        <w:adjustRightInd w:val="0"/>
        <w:snapToGrid w:val="0"/>
        <w:spacing w:line="380" w:lineRule="exact"/>
        <w:ind w:leftChars="269" w:left="566" w:hanging="1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2.乙方的响应文件；</w:t>
      </w:r>
    </w:p>
    <w:p w:rsidR="00283FC9" w:rsidRDefault="00186737">
      <w:pPr>
        <w:adjustRightInd w:val="0"/>
        <w:snapToGrid w:val="0"/>
        <w:spacing w:line="380" w:lineRule="exact"/>
        <w:ind w:leftChars="269" w:left="566" w:hanging="1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3.乙方的服务承诺；</w:t>
      </w:r>
    </w:p>
    <w:p w:rsidR="00283FC9" w:rsidRDefault="00186737">
      <w:pPr>
        <w:adjustRightInd w:val="0"/>
        <w:snapToGrid w:val="0"/>
        <w:spacing w:line="380" w:lineRule="exact"/>
        <w:ind w:leftChars="269" w:left="566" w:hanging="1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4.甲乙双方商定的其他文件等。</w:t>
      </w:r>
    </w:p>
    <w:p w:rsidR="00283FC9" w:rsidRDefault="00186737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九. 其他：</w:t>
      </w:r>
    </w:p>
    <w:p w:rsidR="00283FC9" w:rsidRDefault="00186737">
      <w:pPr>
        <w:adjustRightInd w:val="0"/>
        <w:snapToGrid w:val="0"/>
        <w:spacing w:line="288" w:lineRule="auto"/>
        <w:ind w:left="141" w:hangingChars="67" w:hanging="141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1.未尽事宜双方友好协商解决，并以书面文件作为补充附件，若双方产生纠纷且不能协商解</w:t>
      </w:r>
      <w:r>
        <w:rPr>
          <w:rFonts w:ascii="微软雅黑" w:eastAsia="微软雅黑" w:hAnsi="微软雅黑" w:cs="微软雅黑" w:hint="eastAsia"/>
          <w:szCs w:val="21"/>
        </w:rPr>
        <w:lastRenderedPageBreak/>
        <w:t>决，由甲方所在地人民法院诉讼处理。</w:t>
      </w:r>
    </w:p>
    <w:p w:rsidR="00283FC9" w:rsidRDefault="00186737">
      <w:pPr>
        <w:adjustRightInd w:val="0"/>
        <w:snapToGrid w:val="0"/>
        <w:spacing w:line="288" w:lineRule="auto"/>
        <w:ind w:left="141" w:hangingChars="67" w:hanging="141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2.本协议一式叁份，盖章签字生效，甲方贰份，乙方壹份，具有同等效力。</w:t>
      </w:r>
    </w:p>
    <w:p w:rsidR="00283FC9" w:rsidRDefault="00186737">
      <w:pPr>
        <w:adjustRightInd w:val="0"/>
        <w:snapToGrid w:val="0"/>
        <w:spacing w:line="288" w:lineRule="auto"/>
        <w:ind w:left="141" w:hangingChars="67" w:hanging="141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3.乙方指定      （电话：   微信号：  QQ号：     邮箱：  ）与甲方进行工作联系，就本合同相关内容向甲方做出的认可、接受、承诺等一切意思表示乙方均予以认可。</w:t>
      </w:r>
    </w:p>
    <w:p w:rsidR="00283FC9" w:rsidRDefault="00186737">
      <w:pPr>
        <w:adjustRightInd w:val="0"/>
        <w:snapToGrid w:val="0"/>
        <w:spacing w:line="288" w:lineRule="auto"/>
        <w:ind w:left="141" w:hangingChars="67" w:hanging="141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4.甲方指定      （电话：   微信号：  QQ号：     邮箱：  ）与乙方进行工作联系，就本合同相关内容向甲方做出的认可、接受、承诺等一切意思表示甲方均予以认可。</w:t>
      </w:r>
    </w:p>
    <w:p w:rsidR="00283FC9" w:rsidRDefault="00283FC9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</w:p>
    <w:p w:rsidR="00283FC9" w:rsidRDefault="00186737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甲方：丹阳市人民医院                   乙方：</w:t>
      </w:r>
    </w:p>
    <w:p w:rsidR="00283FC9" w:rsidRDefault="00186737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单位地址：丹阳市新民西路2号           单位地址：                                                                           </w:t>
      </w:r>
    </w:p>
    <w:p w:rsidR="00283FC9" w:rsidRDefault="00186737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电话号码：0511-86553047                电话号码：</w:t>
      </w:r>
    </w:p>
    <w:p w:rsidR="00283FC9" w:rsidRDefault="00186737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法人委托人签字：                       法人委托人签字：</w:t>
      </w:r>
    </w:p>
    <w:p w:rsidR="00283FC9" w:rsidRDefault="00283FC9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</w:p>
    <w:p w:rsidR="00283FC9" w:rsidRDefault="00283FC9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</w:p>
    <w:p w:rsidR="00283FC9" w:rsidRDefault="00283FC9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</w:p>
    <w:p w:rsidR="00283FC9" w:rsidRDefault="00186737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法人代表签字：                         法人代表签字：</w:t>
      </w:r>
    </w:p>
    <w:p w:rsidR="00283FC9" w:rsidRDefault="00186737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</w:t>
      </w:r>
    </w:p>
    <w:p w:rsidR="00283FC9" w:rsidRDefault="00186737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日期：     年    月    日              日期：       年     月     日</w:t>
      </w:r>
    </w:p>
    <w:p w:rsidR="00283FC9" w:rsidRDefault="00186737">
      <w:pPr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lastRenderedPageBreak/>
        <w:t>第二部分 谈判响应文件（投标时递交，格式如下）</w:t>
      </w:r>
    </w:p>
    <w:p w:rsidR="00283FC9" w:rsidRDefault="00283FC9">
      <w:pPr>
        <w:snapToGrid w:val="0"/>
        <w:spacing w:line="380" w:lineRule="exact"/>
        <w:ind w:firstLineChars="1000" w:firstLine="2100"/>
        <w:rPr>
          <w:rFonts w:ascii="微软雅黑" w:eastAsia="微软雅黑" w:hAnsi="微软雅黑" w:cs="微软雅黑"/>
          <w:szCs w:val="21"/>
          <w:u w:val="single"/>
        </w:rPr>
      </w:pPr>
    </w:p>
    <w:p w:rsidR="00283FC9" w:rsidRDefault="00283FC9">
      <w:pPr>
        <w:snapToGrid w:val="0"/>
        <w:spacing w:line="380" w:lineRule="exact"/>
        <w:ind w:firstLineChars="600" w:firstLine="1920"/>
        <w:rPr>
          <w:rFonts w:ascii="微软雅黑" w:eastAsia="微软雅黑" w:hAnsi="微软雅黑" w:cs="微软雅黑"/>
          <w:sz w:val="32"/>
          <w:szCs w:val="32"/>
          <w:u w:val="single"/>
        </w:rPr>
      </w:pPr>
    </w:p>
    <w:p w:rsidR="00283FC9" w:rsidRDefault="00186737">
      <w:pPr>
        <w:snapToGrid w:val="0"/>
        <w:spacing w:line="380" w:lineRule="exact"/>
        <w:ind w:firstLineChars="600" w:firstLine="192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  <w:u w:val="single"/>
        </w:rPr>
        <w:t>丹阳市人民医院护士鞋采购项目</w:t>
      </w:r>
    </w:p>
    <w:p w:rsidR="00283FC9" w:rsidRDefault="00283FC9">
      <w:pPr>
        <w:snapToGrid w:val="0"/>
        <w:spacing w:line="380" w:lineRule="exact"/>
        <w:ind w:firstLine="4216"/>
        <w:jc w:val="center"/>
        <w:rPr>
          <w:rFonts w:ascii="微软雅黑" w:eastAsia="微软雅黑" w:hAnsi="微软雅黑" w:cs="微软雅黑"/>
          <w:szCs w:val="21"/>
        </w:rPr>
      </w:pPr>
    </w:p>
    <w:p w:rsidR="00283FC9" w:rsidRDefault="00283FC9">
      <w:pPr>
        <w:pStyle w:val="af0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283FC9" w:rsidRDefault="00283FC9">
      <w:pPr>
        <w:pStyle w:val="af0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283FC9" w:rsidRDefault="00186737">
      <w:pPr>
        <w:snapToGrid w:val="0"/>
        <w:spacing w:line="380" w:lineRule="exact"/>
        <w:jc w:val="center"/>
        <w:rPr>
          <w:rFonts w:ascii="微软雅黑" w:eastAsia="微软雅黑" w:hAnsi="微软雅黑" w:cs="微软雅黑"/>
          <w:spacing w:val="40"/>
          <w:szCs w:val="21"/>
        </w:rPr>
      </w:pPr>
      <w:r>
        <w:rPr>
          <w:rFonts w:ascii="微软雅黑" w:eastAsia="微软雅黑" w:hAnsi="微软雅黑" w:cs="微软雅黑" w:hint="eastAsia"/>
          <w:spacing w:val="40"/>
          <w:szCs w:val="21"/>
        </w:rPr>
        <w:t>投 标 文 件</w:t>
      </w:r>
    </w:p>
    <w:p w:rsidR="00283FC9" w:rsidRDefault="00283FC9">
      <w:pPr>
        <w:snapToGrid w:val="0"/>
        <w:spacing w:line="38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283FC9" w:rsidRDefault="00283FC9">
      <w:pPr>
        <w:snapToGrid w:val="0"/>
        <w:spacing w:line="38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283FC9" w:rsidRDefault="00186737">
      <w:pPr>
        <w:spacing w:line="38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（招标编号：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DRY-CG-2025-036 </w:t>
      </w:r>
      <w:r>
        <w:rPr>
          <w:rFonts w:ascii="微软雅黑" w:eastAsia="微软雅黑" w:hAnsi="微软雅黑" w:cs="微软雅黑" w:hint="eastAsia"/>
          <w:szCs w:val="21"/>
        </w:rPr>
        <w:t>）</w:t>
      </w:r>
    </w:p>
    <w:p w:rsidR="00283FC9" w:rsidRDefault="00283FC9">
      <w:pPr>
        <w:snapToGrid w:val="0"/>
        <w:spacing w:line="380" w:lineRule="exact"/>
        <w:ind w:firstLine="1827"/>
        <w:rPr>
          <w:rFonts w:ascii="微软雅黑" w:eastAsia="微软雅黑" w:hAnsi="微软雅黑" w:cs="微软雅黑"/>
          <w:szCs w:val="21"/>
        </w:rPr>
      </w:pPr>
    </w:p>
    <w:p w:rsidR="00283FC9" w:rsidRDefault="00283FC9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283FC9" w:rsidRDefault="00186737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投 标 人（盖章）：</w:t>
      </w:r>
    </w:p>
    <w:p w:rsidR="00283FC9" w:rsidRDefault="00283FC9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283FC9" w:rsidRDefault="00283FC9">
      <w:pPr>
        <w:pStyle w:val="af0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283FC9" w:rsidRDefault="00186737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日    期：</w:t>
      </w:r>
    </w:p>
    <w:p w:rsidR="00283FC9" w:rsidRDefault="00283FC9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b/>
          <w:szCs w:val="21"/>
        </w:rPr>
      </w:pPr>
    </w:p>
    <w:p w:rsidR="00283FC9" w:rsidRDefault="00283FC9">
      <w:pPr>
        <w:snapToGrid w:val="0"/>
        <w:spacing w:line="380" w:lineRule="exact"/>
        <w:ind w:firstLine="1827"/>
        <w:rPr>
          <w:rFonts w:ascii="微软雅黑" w:eastAsia="微软雅黑" w:hAnsi="微软雅黑" w:cs="微软雅黑"/>
          <w:b/>
          <w:szCs w:val="21"/>
        </w:rPr>
      </w:pPr>
    </w:p>
    <w:p w:rsidR="00283FC9" w:rsidRDefault="00283FC9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283FC9" w:rsidRDefault="00283FC9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283FC9" w:rsidRDefault="00283FC9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283FC9" w:rsidRDefault="00283FC9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283FC9" w:rsidRDefault="00283FC9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283FC9" w:rsidRDefault="00283FC9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283FC9" w:rsidRDefault="00283FC9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  <w:bookmarkStart w:id="4" w:name="_Toc9147"/>
    </w:p>
    <w:p w:rsidR="00283FC9" w:rsidRDefault="00283FC9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283FC9" w:rsidRDefault="00283FC9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283FC9" w:rsidRDefault="00283FC9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283FC9" w:rsidRDefault="00283FC9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283FC9" w:rsidRDefault="00283FC9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283FC9" w:rsidRDefault="00283FC9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283FC9" w:rsidRDefault="00283FC9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283FC9" w:rsidRDefault="00186737">
      <w:pPr>
        <w:widowControl/>
        <w:jc w:val="left"/>
        <w:rPr>
          <w:rStyle w:val="2Char"/>
          <w:rFonts w:ascii="微软雅黑" w:eastAsia="微软雅黑" w:hAnsi="微软雅黑" w:cs="微软雅黑"/>
          <w:sz w:val="21"/>
          <w:szCs w:val="21"/>
        </w:rPr>
      </w:pPr>
      <w:r>
        <w:rPr>
          <w:rStyle w:val="2Char"/>
          <w:rFonts w:ascii="微软雅黑" w:eastAsia="微软雅黑" w:hAnsi="微软雅黑" w:cs="微软雅黑"/>
          <w:sz w:val="21"/>
          <w:szCs w:val="21"/>
        </w:rPr>
        <w:br w:type="page"/>
      </w:r>
    </w:p>
    <w:p w:rsidR="00283FC9" w:rsidRDefault="00283FC9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283FC9" w:rsidRDefault="00186737">
      <w:pPr>
        <w:spacing w:line="380" w:lineRule="exact"/>
        <w:ind w:firstLineChars="1500" w:firstLine="3150"/>
        <w:rPr>
          <w:rStyle w:val="2Char"/>
          <w:rFonts w:ascii="微软雅黑" w:eastAsia="微软雅黑" w:hAnsi="微软雅黑" w:cs="微软雅黑"/>
          <w:sz w:val="21"/>
          <w:szCs w:val="21"/>
        </w:rPr>
      </w:pPr>
      <w:r>
        <w:rPr>
          <w:rStyle w:val="2Char"/>
          <w:rFonts w:ascii="微软雅黑" w:eastAsia="微软雅黑" w:hAnsi="微软雅黑" w:cs="微软雅黑" w:hint="eastAsia"/>
          <w:sz w:val="21"/>
          <w:szCs w:val="21"/>
        </w:rPr>
        <w:t>投标文件目录</w:t>
      </w:r>
    </w:p>
    <w:p w:rsidR="00283FC9" w:rsidRDefault="00186737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一、投标函</w:t>
      </w:r>
    </w:p>
    <w:p w:rsidR="00283FC9" w:rsidRDefault="00186737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二、谈判响应报价表</w:t>
      </w:r>
    </w:p>
    <w:p w:rsidR="00283FC9" w:rsidRDefault="00186737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三、法定代表人身份证明书</w:t>
      </w:r>
    </w:p>
    <w:p w:rsidR="00283FC9" w:rsidRDefault="00186737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四、法定代表人授权委托书</w:t>
      </w:r>
    </w:p>
    <w:p w:rsidR="00283FC9" w:rsidRDefault="00186737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五、资格审查资料</w:t>
      </w:r>
    </w:p>
    <w:p w:rsidR="00283FC9" w:rsidRDefault="00186737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六、技术和服务要求响应偏离表</w:t>
      </w:r>
    </w:p>
    <w:p w:rsidR="00283FC9" w:rsidRDefault="00186737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七、商务响应偏离表</w:t>
      </w:r>
    </w:p>
    <w:p w:rsidR="00283FC9" w:rsidRDefault="00283FC9">
      <w:pPr>
        <w:pStyle w:val="1"/>
        <w:spacing w:before="120" w:after="120" w:line="380" w:lineRule="exact"/>
        <w:ind w:left="0" w:firstLine="0"/>
        <w:rPr>
          <w:rFonts w:ascii="微软雅黑" w:eastAsia="微软雅黑" w:hAnsi="微软雅黑" w:cs="微软雅黑" w:hint="default"/>
          <w:sz w:val="21"/>
          <w:szCs w:val="21"/>
        </w:rPr>
        <w:sectPr w:rsidR="00283FC9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</w:p>
    <w:p w:rsidR="00283FC9" w:rsidRDefault="00186737">
      <w:pPr>
        <w:pStyle w:val="1"/>
        <w:numPr>
          <w:ilvl w:val="0"/>
          <w:numId w:val="0"/>
        </w:numPr>
        <w:spacing w:before="120" w:after="120" w:line="380" w:lineRule="exact"/>
        <w:ind w:firstLineChars="1500" w:firstLine="315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一、投 标 函</w:t>
      </w:r>
      <w:bookmarkEnd w:id="4"/>
    </w:p>
    <w:p w:rsidR="00283FC9" w:rsidRDefault="00186737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  <w:u w:val="single"/>
        </w:rPr>
        <w:t>丹阳市人民医院: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1．我方己仔细研究了</w: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7" name="矩形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3FC9" w:rsidRDefault="00283FC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YlTAS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D17BA4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丹阳市人民医院护士鞋采购项目</w:t>
      </w:r>
      <w:r>
        <w:rPr>
          <w:rFonts w:ascii="微软雅黑" w:eastAsia="微软雅黑" w:hAnsi="微软雅黑" w:cs="微软雅黑" w:hint="eastAsia"/>
          <w:szCs w:val="21"/>
        </w:rPr>
        <w:t>招标文件的全部内容，愿意以人民币（大写）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</w:t>
      </w:r>
      <w:r>
        <w:rPr>
          <w:rFonts w:ascii="微软雅黑" w:eastAsia="微软雅黑" w:hAnsi="微软雅黑" w:cs="微软雅黑" w:hint="eastAsia"/>
          <w:szCs w:val="21"/>
        </w:rPr>
        <w:t>（￥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</w:t>
      </w:r>
      <w:r>
        <w:rPr>
          <w:rFonts w:ascii="微软雅黑" w:eastAsia="微软雅黑" w:hAnsi="微软雅黑" w:cs="微软雅黑" w:hint="eastAsia"/>
          <w:szCs w:val="21"/>
        </w:rPr>
        <w:t xml:space="preserve"> 元）的投标总报价，并将按招标文件的规定履行合同责任和义务，实现工程目的。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2．我方承诺在招标文件规定的投标有效期内不修改、撤销投标文件。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3．如果我方中标，将派出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8" name="矩形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3FC9" w:rsidRDefault="00283FC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OqzFLIBAAB2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WOqzFL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73BF890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</w:t>
      </w:r>
      <w:r>
        <w:rPr>
          <w:rFonts w:ascii="微软雅黑" w:eastAsia="微软雅黑" w:hAnsi="微软雅黑" w:cs="微软雅黑" w:hint="eastAsia"/>
          <w:szCs w:val="21"/>
        </w:rPr>
        <w:t>（姓名）作为本工程的项目负责人。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4．如我方中标：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（1）我方承诺在收到中标通知后，在规定的期限内与你方签订合同。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（2）我方将严格履行本投标文件中的全部承诺和责任，并遵守招标文件中对投标人的所有规定。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9" name="矩形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3FC9" w:rsidRDefault="00283FC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n+ATO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ED2C09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</w:rPr>
        <w:t>（其他补充说明）。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 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                         投标人(公章)：               </w:t>
      </w:r>
    </w:p>
    <w:p w:rsidR="00283FC9" w:rsidRDefault="00186737">
      <w:pPr>
        <w:spacing w:line="38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法人代表或授权委托人（签字或印章）：          </w:t>
      </w:r>
    </w:p>
    <w:p w:rsidR="00283FC9" w:rsidRDefault="00186737">
      <w:pPr>
        <w:spacing w:line="38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日期：               </w:t>
      </w:r>
    </w:p>
    <w:p w:rsidR="00283FC9" w:rsidRDefault="00283FC9">
      <w:pPr>
        <w:snapToGrid w:val="0"/>
        <w:spacing w:line="380" w:lineRule="exact"/>
        <w:ind w:left="5680" w:hanging="5074"/>
        <w:rPr>
          <w:rFonts w:ascii="微软雅黑" w:eastAsia="微软雅黑" w:hAnsi="微软雅黑" w:cs="微软雅黑"/>
          <w:szCs w:val="21"/>
        </w:rPr>
      </w:pPr>
    </w:p>
    <w:p w:rsidR="00283FC9" w:rsidRDefault="00186737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  <w:bookmarkStart w:id="5" w:name="_Toc26543"/>
    </w:p>
    <w:p w:rsidR="00283FC9" w:rsidRDefault="00186737">
      <w:pPr>
        <w:tabs>
          <w:tab w:val="left" w:pos="686"/>
        </w:tabs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lastRenderedPageBreak/>
        <w:t xml:space="preserve">                  </w:t>
      </w:r>
    </w:p>
    <w:p w:rsidR="00283FC9" w:rsidRDefault="00186737">
      <w:pPr>
        <w:snapToGrid w:val="0"/>
        <w:spacing w:line="380" w:lineRule="exact"/>
        <w:jc w:val="center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二、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Cs w:val="21"/>
        </w:rPr>
        <w:t>谈判响应报价表</w:t>
      </w:r>
      <w:bookmarkEnd w:id="5"/>
    </w:p>
    <w:tbl>
      <w:tblPr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221"/>
        <w:gridCol w:w="1342"/>
        <w:gridCol w:w="2662"/>
      </w:tblGrid>
      <w:tr w:rsidR="00283FC9">
        <w:trPr>
          <w:trHeight w:hRule="exact" w:val="684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FC9" w:rsidRDefault="00186737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eastAsia="zh-CN"/>
              </w:rPr>
              <w:t>采购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：丹阳市人民医院</w:t>
            </w:r>
          </w:p>
        </w:tc>
      </w:tr>
      <w:tr w:rsidR="00283FC9">
        <w:trPr>
          <w:trHeight w:hRule="exact" w:val="51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FC9" w:rsidRDefault="00186737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项目名称：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丹阳市人民医院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  <w:lang w:val="en-US" w:eastAsia="zh-CN"/>
              </w:rPr>
              <w:t>护士鞋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采购项目</w:t>
            </w:r>
          </w:p>
        </w:tc>
      </w:tr>
      <w:tr w:rsidR="00283FC9">
        <w:trPr>
          <w:trHeight w:hRule="exact" w:val="561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FC9" w:rsidRDefault="00186737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 w:rsidR="00283FC9">
        <w:trPr>
          <w:trHeight w:hRule="exact" w:val="109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FC9" w:rsidRDefault="00186737">
            <w:pPr>
              <w:pStyle w:val="Other1"/>
              <w:spacing w:line="380" w:lineRule="exact"/>
              <w:ind w:leftChars="60" w:left="126" w:rightChars="99" w:right="208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法定代表人或授权委托人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FC9" w:rsidRDefault="00283FC9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FC9" w:rsidRDefault="00186737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FC9" w:rsidRDefault="00283FC9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283FC9">
        <w:trPr>
          <w:trHeight w:hRule="exact" w:val="463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FC9" w:rsidRDefault="00186737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项目总报价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FC9" w:rsidRDefault="00186737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（大写）：</w:t>
            </w:r>
          </w:p>
        </w:tc>
      </w:tr>
      <w:tr w:rsidR="00283FC9">
        <w:trPr>
          <w:trHeight w:hRule="exact" w:val="468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FC9" w:rsidRDefault="00283FC9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FC9" w:rsidRDefault="00186737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（小写）：</w:t>
            </w:r>
          </w:p>
        </w:tc>
      </w:tr>
      <w:tr w:rsidR="00283FC9">
        <w:trPr>
          <w:trHeight w:hRule="exact" w:val="5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FC9" w:rsidRDefault="00186737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FC9" w:rsidRDefault="00283FC9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</w:tbl>
    <w:p w:rsidR="00283FC9" w:rsidRDefault="00186737">
      <w:pPr>
        <w:pStyle w:val="a5"/>
        <w:spacing w:line="380" w:lineRule="exact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分项报价明细表</w:t>
      </w:r>
    </w:p>
    <w:tbl>
      <w:tblPr>
        <w:tblW w:w="86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816"/>
        <w:gridCol w:w="816"/>
        <w:gridCol w:w="818"/>
        <w:gridCol w:w="1370"/>
        <w:gridCol w:w="1276"/>
        <w:gridCol w:w="1432"/>
      </w:tblGrid>
      <w:tr w:rsidR="00283FC9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数量（双）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金额（元）</w:t>
            </w:r>
          </w:p>
        </w:tc>
      </w:tr>
      <w:tr w:rsidR="00283FC9">
        <w:trPr>
          <w:trHeight w:val="2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9" w:rsidRDefault="00186737">
            <w:pPr>
              <w:widowControl/>
              <w:spacing w:line="38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Cs w:val="21"/>
              </w:rPr>
              <w:t>护士鞋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FC9" w:rsidRDefault="00283FC9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FC9" w:rsidRDefault="00283FC9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Cs w:val="21"/>
              </w:rPr>
              <w:t>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9" w:rsidRDefault="00283FC9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FC9" w:rsidRDefault="00186737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618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9" w:rsidRDefault="00283FC9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283FC9">
        <w:trPr>
          <w:trHeight w:val="268"/>
        </w:trPr>
        <w:tc>
          <w:tcPr>
            <w:tcW w:w="7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9" w:rsidRDefault="00186737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合计（总报价）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9" w:rsidRDefault="00283FC9">
            <w:pPr>
              <w:widowControl/>
              <w:spacing w:line="380" w:lineRule="exact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</w:tbl>
    <w:p w:rsidR="00283FC9" w:rsidRDefault="00186737">
      <w:pPr>
        <w:pStyle w:val="a5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bookmarkStart w:id="6" w:name="_Toc26951"/>
      <w:r>
        <w:rPr>
          <w:rFonts w:ascii="微软雅黑" w:eastAsia="微软雅黑" w:hAnsi="微软雅黑" w:cs="微软雅黑" w:hint="eastAsia"/>
          <w:sz w:val="21"/>
          <w:szCs w:val="21"/>
        </w:rPr>
        <w:t>1.投标人必须据实填写报价表与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分项</w:t>
      </w:r>
      <w:r>
        <w:rPr>
          <w:rFonts w:ascii="微软雅黑" w:eastAsia="微软雅黑" w:hAnsi="微软雅黑" w:cs="微软雅黑" w:hint="eastAsia"/>
          <w:sz w:val="21"/>
          <w:szCs w:val="21"/>
        </w:rPr>
        <w:t>报价明细表。</w:t>
      </w:r>
    </w:p>
    <w:p w:rsidR="00283FC9" w:rsidRDefault="00186737">
      <w:pPr>
        <w:pStyle w:val="a5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2.项目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总报价包含</w:t>
      </w:r>
      <w:r>
        <w:rPr>
          <w:rFonts w:ascii="微软雅黑" w:eastAsia="微软雅黑" w:hAnsi="微软雅黑" w:cs="微软雅黑" w:hint="eastAsia"/>
          <w:sz w:val="21"/>
          <w:szCs w:val="21"/>
        </w:rPr>
        <w:t>所有服务范围内的全部内容，含税。</w:t>
      </w:r>
    </w:p>
    <w:p w:rsidR="00283FC9" w:rsidRDefault="00186737">
      <w:pPr>
        <w:pStyle w:val="a5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3.分项报价明细表中</w:t>
      </w:r>
      <w:r>
        <w:rPr>
          <w:rFonts w:ascii="微软雅黑" w:eastAsia="微软雅黑" w:hAnsi="微软雅黑" w:cs="微软雅黑" w:hint="eastAsia"/>
          <w:kern w:val="0"/>
          <w:sz w:val="21"/>
          <w:szCs w:val="21"/>
          <w:lang w:bidi="ar"/>
        </w:rPr>
        <w:t>合计（总报价）</w:t>
      </w:r>
      <w:r>
        <w:rPr>
          <w:rFonts w:ascii="微软雅黑" w:eastAsia="微软雅黑" w:hAnsi="微软雅黑" w:cs="微软雅黑" w:hint="eastAsia"/>
          <w:sz w:val="21"/>
          <w:szCs w:val="21"/>
        </w:rPr>
        <w:t>与项目总报价表中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项目总报价</w:t>
      </w:r>
      <w:r>
        <w:rPr>
          <w:rFonts w:ascii="微软雅黑" w:eastAsia="微软雅黑" w:hAnsi="微软雅黑" w:cs="微软雅黑" w:hint="eastAsia"/>
          <w:sz w:val="21"/>
          <w:szCs w:val="21"/>
        </w:rPr>
        <w:t>应一致，否则为无效投标文件。</w:t>
      </w:r>
    </w:p>
    <w:p w:rsidR="00283FC9" w:rsidRDefault="00186737">
      <w:pPr>
        <w:pStyle w:val="af0"/>
        <w:spacing w:line="380" w:lineRule="exact"/>
        <w:ind w:left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采用人民币报价，以元为单位标注。</w:t>
      </w:r>
    </w:p>
    <w:p w:rsidR="00283FC9" w:rsidRDefault="00186737">
      <w:pPr>
        <w:pStyle w:val="a5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5.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报价保留至小数点后两位，四舍五入。</w:t>
      </w:r>
    </w:p>
    <w:p w:rsidR="00283FC9" w:rsidRDefault="00186737">
      <w:pPr>
        <w:spacing w:line="380" w:lineRule="exact"/>
        <w:rPr>
          <w:rFonts w:ascii="华文细黑" w:eastAsia="华文细黑" w:hAnsi="华文细黑" w:cs="华文细黑"/>
          <w:b/>
          <w:bCs/>
          <w:szCs w:val="21"/>
        </w:rPr>
      </w:pPr>
      <w:r>
        <w:rPr>
          <w:rFonts w:ascii="华文细黑" w:eastAsia="华文细黑" w:hAnsi="华文细黑" w:cs="华文细黑" w:hint="eastAsia"/>
          <w:b/>
          <w:bCs/>
          <w:szCs w:val="21"/>
        </w:rPr>
        <w:t xml:space="preserve">                  </w:t>
      </w:r>
    </w:p>
    <w:p w:rsidR="00283FC9" w:rsidRDefault="00186737">
      <w:pPr>
        <w:widowControl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  <w:r>
        <w:rPr>
          <w:rFonts w:ascii="微软雅黑" w:eastAsia="微软雅黑" w:hAnsi="微软雅黑" w:cs="微软雅黑"/>
          <w:b/>
          <w:bCs/>
          <w:color w:val="000000"/>
          <w:szCs w:val="21"/>
        </w:rPr>
        <w:br w:type="page"/>
      </w:r>
    </w:p>
    <w:p w:rsidR="00283FC9" w:rsidRDefault="00186737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lastRenderedPageBreak/>
        <w:t>三、法定代表人身份证明</w:t>
      </w:r>
      <w:bookmarkEnd w:id="6"/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书</w:t>
      </w:r>
    </w:p>
    <w:p w:rsidR="00283FC9" w:rsidRDefault="00186737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 标 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283FC9" w:rsidRDefault="00186737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单位性质：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283FC9" w:rsidRDefault="00186737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地     址：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3" name="矩形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3FC9" w:rsidRDefault="00283FC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dGLOLMBAAB2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Jo3YXEp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H3Rizi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B74D6F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283FC9" w:rsidRDefault="00186737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成立时间：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4" name="矩形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3FC9" w:rsidRDefault="00283FC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2r+VzrMBAAB2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TwinLI//z/efvXz9E8rA+&#10;g6eSw+78bUgMyd+gfiDh8FOnXAsfybPKnJ9ii7PgdKEpbWyCTelMWYxZ//1Jfxij0Oy8fPte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Nq/lc6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5C14BB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283FC9" w:rsidRDefault="00186737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经营期限：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5" name="矩形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3FC9" w:rsidRDefault="00283FC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6sn6b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LyVwinLI//97cevn99F8rA+&#10;g6eSw578Y0gMyT+g/krC4YdOuRbek2eVOT/FFmfB6UJT2tgEm9KZshiz/vuT/jBGodl5c80t6KO/&#10;UOUxyQeK94BWJKOSgQtmtdXugWIqq8pjSKrh8M70fR5t784cHHjwQN6NKfu5z2TFcTNOtDdY71me&#10;rQ+m7c448jhy2Wl10rz/vmclnr/L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6sn6b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059516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283FC9" w:rsidRDefault="00186737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姓     名：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性     别：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6" name="矩形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3FC9" w:rsidRDefault="00283FC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JbxgbMBAAB2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uZNWCylcMryyP98//n71w+RPKzP&#10;4KnksHt/FxJD8reoH0g4/Ngp18IH8qwy56fY4iI4XWhKG5tgUzpTFmPW/3DWH8YoNDuXb99JoU/+&#10;QpWnJB8ofgK0IhmVDFwwq632txRTWVWeQlINhzem7/Noe3fh4MCjB/JuTNmPfSYrjttxor3F+sDy&#10;7HwwbXfBkceRy06rk+b97z0r8fhd1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BiW8Y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ADF066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283FC9" w:rsidRDefault="00186737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年     龄：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职     务：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7" name="矩形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3FC9" w:rsidRDefault="00283FC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+YJDprMBAAB2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X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mCQ6a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D61130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283FC9" w:rsidRDefault="00186737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系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(投标人名称)的法定代表人。</w:t>
      </w:r>
    </w:p>
    <w:p w:rsidR="00283FC9" w:rsidRDefault="00186737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特此证明。</w:t>
      </w:r>
    </w:p>
    <w:p w:rsidR="00283FC9" w:rsidRDefault="00283FC9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283FC9" w:rsidRDefault="00186737">
      <w:pPr>
        <w:pStyle w:val="aa"/>
        <w:spacing w:line="38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投标人：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8" name="矩形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3FC9" w:rsidRDefault="00283FC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028tr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F028tr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456759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(盖公章)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</w:t>
      </w:r>
    </w:p>
    <w:p w:rsidR="00283FC9" w:rsidRDefault="00283FC9">
      <w:pPr>
        <w:pStyle w:val="aa"/>
        <w:spacing w:line="38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283FC9" w:rsidRDefault="00186737">
      <w:pPr>
        <w:pStyle w:val="aa"/>
        <w:spacing w:line="380" w:lineRule="exact"/>
        <w:ind w:firstLine="567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日期：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9" name="矩形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3FC9" w:rsidRDefault="00283FC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9lkOkbMBAAB2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ZZDp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972305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</w:t>
      </w:r>
      <w:bookmarkStart w:id="7" w:name="_Toc10458"/>
    </w:p>
    <w:p w:rsidR="00283FC9" w:rsidRDefault="00283FC9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283FC9" w:rsidRDefault="00283FC9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283FC9" w:rsidRDefault="00283FC9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283FC9" w:rsidRDefault="00283FC9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283FC9" w:rsidRDefault="00283FC9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283FC9" w:rsidRDefault="00283FC9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283FC9" w:rsidRDefault="00283FC9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jc w:val="center"/>
        <w:rPr>
          <w:rFonts w:ascii="微软雅黑" w:eastAsia="微软雅黑" w:hAnsi="微软雅黑" w:cs="微软雅黑" w:hint="default"/>
          <w:sz w:val="21"/>
          <w:szCs w:val="21"/>
        </w:rPr>
      </w:pPr>
    </w:p>
    <w:p w:rsidR="00283FC9" w:rsidRDefault="00186737">
      <w:pPr>
        <w:widowControl/>
        <w:jc w:val="left"/>
        <w:rPr>
          <w:rFonts w:ascii="微软雅黑" w:eastAsia="微软雅黑" w:hAnsi="微软雅黑" w:cs="微软雅黑"/>
          <w:b/>
          <w:bCs/>
          <w:kern w:val="44"/>
          <w:szCs w:val="21"/>
        </w:rPr>
      </w:pPr>
      <w:r>
        <w:rPr>
          <w:rFonts w:ascii="微软雅黑" w:eastAsia="微软雅黑" w:hAnsi="微软雅黑" w:cs="微软雅黑"/>
          <w:szCs w:val="21"/>
        </w:rPr>
        <w:br w:type="page"/>
      </w:r>
    </w:p>
    <w:p w:rsidR="00283FC9" w:rsidRDefault="00186737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jc w:val="center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四、法定代表人授权委托书</w:t>
      </w:r>
      <w:bookmarkEnd w:id="7"/>
    </w:p>
    <w:p w:rsidR="00283FC9" w:rsidRDefault="00186737">
      <w:pPr>
        <w:spacing w:line="380" w:lineRule="exact"/>
        <w:ind w:firstLineChars="200" w:firstLine="4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本人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（姓名）系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0" name="矩形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3FC9" w:rsidRDefault="00283FC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pIx3h7IBAAB2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M2bcMmaOGV55P9+/v7755dIHtZn&#10;8FRy2IO/D4kh+TvUP0g4vOmUa+ETeVaZ81NscRKcLjSljU2wKZ0pizHrvzvqD2MUmp1Xlx+k0Ad/&#10;ocpDkg8UPwNakYxKBi6Y1VbbO4qprCoPIamGw1vT93m0vTtxcODeA3k3puzHPpMVx/U40V5jvWN5&#10;Nj6YtjvhyOPIZafVSfN+es9KPH6X5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pIx3h7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787EDC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（投标人名称）的法定代表人，现委托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1" name="矩形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3FC9" w:rsidRDefault="00283FC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EWYxaC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C750E0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（姓名）为我方代理人。代理人根据授权，以我方名义签署、澄清、说明、补正、递交、撤回、修改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丹阳市人民医院护士鞋采购项目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投标文件、签订合同和处理有关事宜，其法律后果由我方承担。</w:t>
      </w:r>
    </w:p>
    <w:p w:rsidR="00283FC9" w:rsidRDefault="00186737">
      <w:pPr>
        <w:pStyle w:val="aa"/>
        <w:spacing w:line="380" w:lineRule="exact"/>
        <w:ind w:firstLineChars="200"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委托期限：</w:t>
      </w:r>
    </w:p>
    <w:p w:rsidR="00283FC9" w:rsidRDefault="00186737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代理人无转委托权。</w:t>
      </w:r>
    </w:p>
    <w:p w:rsidR="00283FC9" w:rsidRDefault="00186737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附：法定代表人身份证明</w:t>
      </w:r>
    </w:p>
    <w:p w:rsidR="00283FC9" w:rsidRDefault="00186737">
      <w:pPr>
        <w:pStyle w:val="aa"/>
        <w:spacing w:line="380" w:lineRule="exact"/>
        <w:ind w:firstLineChars="1400" w:firstLine="2940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    标   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3" name="矩形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3FC9" w:rsidRDefault="00283FC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h7Gh77MBAAB2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WrehMVCCqcsj/zP95+/f/0QycP6&#10;DJ5KDnvw9yExJH+H+pGEw4+dci3ckGeVOT/FFmfB6UJT2tgEm9KZshiz/vuT/jBGodl5tXg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Iexoe+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C84113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（盖单位章）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</w:t>
      </w:r>
    </w:p>
    <w:p w:rsidR="00283FC9" w:rsidRDefault="00186737">
      <w:pPr>
        <w:pStyle w:val="aa"/>
        <w:spacing w:line="380" w:lineRule="exact"/>
        <w:ind w:firstLineChars="1400" w:firstLine="294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法定代表人：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283FC9" w:rsidRDefault="00186737">
      <w:pPr>
        <w:pStyle w:val="aa"/>
        <w:spacing w:line="380" w:lineRule="exact"/>
        <w:ind w:firstLineChars="1400" w:firstLine="294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283FC9" w:rsidRDefault="00186737">
      <w:pPr>
        <w:pStyle w:val="aa"/>
        <w:spacing w:line="380" w:lineRule="exac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                       委托代理人：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283FC9" w:rsidRDefault="00186737">
      <w:pPr>
        <w:pStyle w:val="aa"/>
        <w:spacing w:line="380" w:lineRule="exact"/>
        <w:ind w:firstLineChars="1400" w:firstLine="294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283FC9" w:rsidRDefault="00186737">
      <w:pPr>
        <w:pStyle w:val="aa"/>
        <w:spacing w:line="380" w:lineRule="exact"/>
        <w:ind w:firstLineChars="1400" w:firstLine="294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      期：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  <w:bookmarkStart w:id="8" w:name="_Toc28085"/>
      <w:bookmarkStart w:id="9" w:name="_Toc18040"/>
    </w:p>
    <w:p w:rsidR="00283FC9" w:rsidRDefault="00283FC9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283FC9" w:rsidRDefault="00283FC9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283FC9" w:rsidRDefault="00283FC9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283FC9" w:rsidRDefault="00283FC9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283FC9" w:rsidRDefault="00283FC9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283FC9" w:rsidRDefault="00283FC9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283FC9" w:rsidRDefault="00283FC9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283FC9" w:rsidRDefault="00283FC9">
      <w:pPr>
        <w:pStyle w:val="1"/>
        <w:numPr>
          <w:ilvl w:val="0"/>
          <w:numId w:val="0"/>
        </w:numPr>
        <w:spacing w:before="240" w:after="60" w:line="380" w:lineRule="exact"/>
        <w:ind w:firstLineChars="1400" w:firstLine="2940"/>
        <w:rPr>
          <w:rFonts w:ascii="微软雅黑" w:eastAsia="微软雅黑" w:hAnsi="微软雅黑" w:cs="微软雅黑" w:hint="default"/>
          <w:sz w:val="21"/>
          <w:szCs w:val="21"/>
        </w:rPr>
      </w:pPr>
    </w:p>
    <w:p w:rsidR="00283FC9" w:rsidRDefault="00283FC9">
      <w:pPr>
        <w:pStyle w:val="1"/>
        <w:numPr>
          <w:ilvl w:val="0"/>
          <w:numId w:val="0"/>
        </w:numPr>
        <w:spacing w:before="240" w:after="60" w:line="380" w:lineRule="exact"/>
        <w:ind w:firstLineChars="1400" w:firstLine="2940"/>
        <w:rPr>
          <w:rFonts w:ascii="微软雅黑" w:eastAsia="微软雅黑" w:hAnsi="微软雅黑" w:cs="微软雅黑" w:hint="default"/>
          <w:sz w:val="21"/>
          <w:szCs w:val="21"/>
        </w:rPr>
      </w:pPr>
    </w:p>
    <w:p w:rsidR="00283FC9" w:rsidRDefault="00186737">
      <w:pPr>
        <w:pStyle w:val="1"/>
        <w:numPr>
          <w:ilvl w:val="0"/>
          <w:numId w:val="0"/>
        </w:numPr>
        <w:spacing w:before="240" w:after="60" w:line="380" w:lineRule="exact"/>
        <w:ind w:firstLineChars="1400" w:firstLine="294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五、资格审查资料</w:t>
      </w:r>
    </w:p>
    <w:p w:rsidR="00283FC9" w:rsidRDefault="00186737">
      <w:pPr>
        <w:pStyle w:val="a5"/>
        <w:numPr>
          <w:ilvl w:val="0"/>
          <w:numId w:val="8"/>
        </w:numPr>
        <w:spacing w:line="380" w:lineRule="exact"/>
        <w:ind w:left="-300" w:firstLine="0"/>
        <w:jc w:val="center"/>
        <w:outlineLvl w:val="2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投标供应商基本情况表</w:t>
      </w:r>
      <w:bookmarkEnd w:id="8"/>
    </w:p>
    <w:tbl>
      <w:tblPr>
        <w:tblpPr w:leftFromText="180" w:rightFromText="180" w:vertAnchor="text" w:horzAnchor="page" w:tblpX="1037" w:tblpY="925"/>
        <w:tblOverlap w:val="never"/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 w:rsidR="00283FC9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投标供应商</w:t>
            </w:r>
          </w:p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619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503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503"/>
        </w:trPr>
        <w:tc>
          <w:tcPr>
            <w:tcW w:w="1717" w:type="dxa"/>
            <w:vMerge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（万元）</w:t>
            </w: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512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283FC9" w:rsidRDefault="00186737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283FC9" w:rsidRDefault="00283FC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283FC9" w:rsidRDefault="00283FC9">
      <w:pPr>
        <w:pStyle w:val="af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283FC9" w:rsidRDefault="00283FC9">
      <w:pPr>
        <w:pStyle w:val="af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283FC9" w:rsidRDefault="00283FC9">
      <w:pPr>
        <w:pStyle w:val="af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283FC9" w:rsidRDefault="00283FC9">
      <w:pPr>
        <w:spacing w:line="380" w:lineRule="exact"/>
        <w:ind w:left="2970"/>
        <w:rPr>
          <w:rFonts w:ascii="微软雅黑" w:eastAsia="微软雅黑" w:hAnsi="微软雅黑" w:cs="微软雅黑"/>
          <w:b/>
          <w:bCs/>
          <w:szCs w:val="21"/>
        </w:rPr>
      </w:pPr>
    </w:p>
    <w:p w:rsidR="00283FC9" w:rsidRDefault="00186737">
      <w:pPr>
        <w:pStyle w:val="a5"/>
        <w:tabs>
          <w:tab w:val="left" w:pos="1374"/>
        </w:tabs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备注：</w:t>
      </w:r>
      <w:r>
        <w:rPr>
          <w:rFonts w:ascii="微软雅黑" w:eastAsia="微软雅黑" w:hAnsi="微软雅黑" w:cs="微软雅黑" w:hint="eastAsia"/>
          <w:sz w:val="21"/>
          <w:szCs w:val="21"/>
        </w:rPr>
        <w:t>1.本表后应附资质要求对应的相关证明材料复印件；</w:t>
      </w:r>
    </w:p>
    <w:p w:rsidR="00283FC9" w:rsidRDefault="00186737">
      <w:pPr>
        <w:pStyle w:val="a5"/>
        <w:tabs>
          <w:tab w:val="left" w:pos="1374"/>
        </w:tabs>
        <w:spacing w:line="380" w:lineRule="exact"/>
        <w:ind w:firstLineChars="300" w:firstLine="63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2.无响应指标的应写明无。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283FC9" w:rsidRDefault="00186737">
      <w:pPr>
        <w:widowControl/>
        <w:spacing w:line="380" w:lineRule="exact"/>
        <w:outlineLvl w:val="3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0" w:name="_Toc15698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附：</w:t>
      </w:r>
    </w:p>
    <w:p w:rsidR="00283FC9" w:rsidRDefault="00186737">
      <w:pPr>
        <w:widowControl/>
        <w:numPr>
          <w:ilvl w:val="0"/>
          <w:numId w:val="9"/>
        </w:numPr>
        <w:spacing w:line="380" w:lineRule="exact"/>
        <w:jc w:val="center"/>
        <w:outlineLvl w:val="4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>独立承担民事责任的能力</w:t>
      </w:r>
      <w:bookmarkEnd w:id="10"/>
    </w:p>
    <w:p w:rsidR="00283FC9" w:rsidRDefault="00283FC9">
      <w:pPr>
        <w:pStyle w:val="af0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283FC9" w:rsidRDefault="00186737">
      <w:pPr>
        <w:pStyle w:val="af0"/>
        <w:spacing w:line="380" w:lineRule="exact"/>
        <w:ind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营业执照复印件加盖公章粘贴于此处</w:t>
      </w:r>
    </w:p>
    <w:p w:rsidR="00283FC9" w:rsidRDefault="00186737">
      <w:pPr>
        <w:numPr>
          <w:ilvl w:val="0"/>
          <w:numId w:val="9"/>
        </w:numPr>
        <w:tabs>
          <w:tab w:val="left" w:pos="462"/>
        </w:tabs>
        <w:spacing w:line="380" w:lineRule="exact"/>
        <w:jc w:val="center"/>
        <w:rPr>
          <w:rFonts w:ascii="微软雅黑" w:eastAsia="微软雅黑" w:hAnsi="微软雅黑" w:cs="微软雅黑"/>
          <w:b/>
          <w:bCs/>
          <w:szCs w:val="21"/>
        </w:rPr>
        <w:sectPr w:rsidR="00283FC9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283FC9" w:rsidRDefault="00186737">
      <w:pPr>
        <w:widowControl/>
        <w:spacing w:line="380" w:lineRule="exact"/>
        <w:ind w:firstLineChars="1400" w:firstLine="2940"/>
        <w:outlineLvl w:val="4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1" w:name="_Toc29012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（2) 资格承诺函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致：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ab/>
        <w:t>丹阳市人民医院</w:t>
      </w:r>
    </w:p>
    <w:p w:rsidR="00283FC9" w:rsidRDefault="00186737">
      <w:pPr>
        <w:spacing w:line="38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我单位参与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丹阳市人民医院护士鞋采购项目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的采购活动，现承诺如下：</w:t>
      </w:r>
    </w:p>
    <w:p w:rsidR="00283FC9" w:rsidRDefault="00186737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1．我方具有良好的商业信誉和健全的财务会计制度。</w:t>
      </w:r>
    </w:p>
    <w:p w:rsidR="00283FC9" w:rsidRDefault="00186737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2．我方具有履行合同所必需的设备和专业技术能力。</w:t>
      </w:r>
    </w:p>
    <w:p w:rsidR="00283FC9" w:rsidRDefault="00186737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3．我方具有依法缴纳税收和社会保障资金的良好记录。</w:t>
      </w:r>
    </w:p>
    <w:p w:rsidR="00283FC9" w:rsidRDefault="00186737">
      <w:pPr>
        <w:spacing w:line="38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4．我方参加本项目采购活动前三年内，在经营活动中没有重大违法记录。</w:t>
      </w:r>
    </w:p>
    <w:p w:rsidR="00283FC9" w:rsidRDefault="00186737">
      <w:pPr>
        <w:spacing w:line="38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5. 我方为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中小微企。</w:t>
      </w:r>
    </w:p>
    <w:p w:rsidR="00283FC9" w:rsidRDefault="00186737">
      <w:pPr>
        <w:spacing w:after="560"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若我单位承诺不实，自愿承担提供虚假材料谋取中标、成交的法律责任。</w:t>
      </w:r>
    </w:p>
    <w:p w:rsidR="00283FC9" w:rsidRDefault="00186737">
      <w:pPr>
        <w:spacing w:line="38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投标（响应）供应商（全称并盖章）：</w:t>
      </w:r>
    </w:p>
    <w:p w:rsidR="00283FC9" w:rsidRDefault="00283FC9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283FC9" w:rsidRDefault="00186737">
      <w:pPr>
        <w:spacing w:line="38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供应商法定代表人或授权代表（签字或签章）：</w:t>
      </w:r>
    </w:p>
    <w:p w:rsidR="00283FC9" w:rsidRDefault="00283FC9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283FC9" w:rsidRDefault="00186737">
      <w:pPr>
        <w:spacing w:after="440" w:line="380" w:lineRule="exact"/>
        <w:ind w:firstLine="94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日期：</w:t>
      </w:r>
    </w:p>
    <w:bookmarkEnd w:id="11"/>
    <w:p w:rsidR="00283FC9" w:rsidRDefault="00283FC9">
      <w:pPr>
        <w:pStyle w:val="af0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283FC9" w:rsidRDefault="00283FC9">
      <w:pPr>
        <w:pStyle w:val="af0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283FC9" w:rsidRDefault="00283FC9">
      <w:pPr>
        <w:pStyle w:val="af0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283FC9" w:rsidRDefault="00283FC9">
      <w:pPr>
        <w:pStyle w:val="af0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283FC9" w:rsidRDefault="00186737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说明：</w:t>
      </w:r>
    </w:p>
    <w:p w:rsidR="00283FC9" w:rsidRDefault="00186737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1．供应商可自行选择是否提供本承诺函，若不提供本承诺函的，应按采购文件要求提供相应的证明材料。</w:t>
      </w:r>
    </w:p>
    <w:p w:rsidR="00283FC9" w:rsidRDefault="00186737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 w:rsidR="00283FC9" w:rsidRDefault="00283FC9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283FC9" w:rsidRDefault="00283FC9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283FC9" w:rsidRDefault="00283FC9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283FC9" w:rsidRDefault="00283FC9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283FC9" w:rsidRDefault="00283FC9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283FC9" w:rsidRDefault="00283FC9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283FC9" w:rsidRDefault="00283FC9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283FC9" w:rsidRDefault="00283FC9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283FC9" w:rsidRDefault="00283FC9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283FC9" w:rsidRDefault="00283FC9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283FC9" w:rsidRDefault="00186737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lastRenderedPageBreak/>
        <w:t>（3）特定资质证明材料粘贴处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br w:type="page"/>
      </w:r>
    </w:p>
    <w:bookmarkEnd w:id="9"/>
    <w:p w:rsidR="00283FC9" w:rsidRDefault="00186737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六、技术和服务要求响应偏离表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5" name="矩形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3FC9" w:rsidRDefault="00283FC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Byw0+sQEA&#10;AHY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AC88F89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丹阳市人民医院护士鞋采购项目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658"/>
        <w:gridCol w:w="2873"/>
        <w:gridCol w:w="1509"/>
        <w:gridCol w:w="1341"/>
      </w:tblGrid>
      <w:tr w:rsidR="00283FC9">
        <w:trPr>
          <w:trHeight w:val="515"/>
          <w:jc w:val="center"/>
        </w:trPr>
        <w:tc>
          <w:tcPr>
            <w:tcW w:w="669" w:type="dxa"/>
            <w:vAlign w:val="center"/>
          </w:tcPr>
          <w:p w:rsidR="00283FC9" w:rsidRDefault="0018673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658" w:type="dxa"/>
            <w:vAlign w:val="center"/>
          </w:tcPr>
          <w:p w:rsidR="00283FC9" w:rsidRDefault="0018673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采购文件规定的技术和服务要求</w:t>
            </w:r>
          </w:p>
        </w:tc>
        <w:tc>
          <w:tcPr>
            <w:tcW w:w="2873" w:type="dxa"/>
            <w:vAlign w:val="center"/>
          </w:tcPr>
          <w:p w:rsidR="00283FC9" w:rsidRDefault="0018673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509" w:type="dxa"/>
            <w:vAlign w:val="center"/>
          </w:tcPr>
          <w:p w:rsidR="00283FC9" w:rsidRDefault="0018673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341" w:type="dxa"/>
            <w:vAlign w:val="center"/>
          </w:tcPr>
          <w:p w:rsidR="00283FC9" w:rsidRDefault="0018673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283FC9">
        <w:trPr>
          <w:trHeight w:val="599"/>
          <w:jc w:val="center"/>
        </w:trPr>
        <w:tc>
          <w:tcPr>
            <w:tcW w:w="66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599"/>
          <w:jc w:val="center"/>
        </w:trPr>
        <w:tc>
          <w:tcPr>
            <w:tcW w:w="66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599"/>
          <w:jc w:val="center"/>
        </w:trPr>
        <w:tc>
          <w:tcPr>
            <w:tcW w:w="66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599"/>
          <w:jc w:val="center"/>
        </w:trPr>
        <w:tc>
          <w:tcPr>
            <w:tcW w:w="66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599"/>
          <w:jc w:val="center"/>
        </w:trPr>
        <w:tc>
          <w:tcPr>
            <w:tcW w:w="66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599"/>
          <w:jc w:val="center"/>
        </w:trPr>
        <w:tc>
          <w:tcPr>
            <w:tcW w:w="66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599"/>
          <w:jc w:val="center"/>
        </w:trPr>
        <w:tc>
          <w:tcPr>
            <w:tcW w:w="66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599"/>
          <w:jc w:val="center"/>
        </w:trPr>
        <w:tc>
          <w:tcPr>
            <w:tcW w:w="66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599"/>
          <w:jc w:val="center"/>
        </w:trPr>
        <w:tc>
          <w:tcPr>
            <w:tcW w:w="66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599"/>
          <w:jc w:val="center"/>
        </w:trPr>
        <w:tc>
          <w:tcPr>
            <w:tcW w:w="66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283FC9" w:rsidRDefault="00186737">
      <w:pPr>
        <w:spacing w:line="38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                                      法人授权代表：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283FC9" w:rsidRDefault="00186737">
      <w:pPr>
        <w:spacing w:line="380" w:lineRule="exact"/>
        <w:ind w:firstLineChars="300" w:firstLine="63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                               （签字或盖章）</w:t>
      </w:r>
    </w:p>
    <w:p w:rsidR="00283FC9" w:rsidRDefault="00186737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  年     月     日</w:t>
      </w:r>
    </w:p>
    <w:p w:rsidR="00283FC9" w:rsidRDefault="00186737">
      <w:pPr>
        <w:numPr>
          <w:ilvl w:val="0"/>
          <w:numId w:val="10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“采购文件规定的技术和服务要求”应与招标文件中采购需求的“技术和服务要求”的内容保持一致。</w:t>
      </w:r>
    </w:p>
    <w:p w:rsidR="00283FC9" w:rsidRDefault="00186737">
      <w:pPr>
        <w:numPr>
          <w:ilvl w:val="0"/>
          <w:numId w:val="10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 w:rsidR="00283FC9" w:rsidRDefault="00186737">
      <w:pPr>
        <w:numPr>
          <w:ilvl w:val="0"/>
          <w:numId w:val="10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“是否偏离”项下应按下列规定填写：优于的，填写“正偏离”；符合的，填写“无偏离”；低于的，填写“负偏离”。</w:t>
      </w:r>
    </w:p>
    <w:p w:rsidR="00283FC9" w:rsidRDefault="00186737">
      <w:pPr>
        <w:numPr>
          <w:ilvl w:val="0"/>
          <w:numId w:val="10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“备注”处可填写偏离情况的说明。</w:t>
      </w:r>
    </w:p>
    <w:p w:rsidR="00283FC9" w:rsidRDefault="00186737">
      <w:pPr>
        <w:widowControl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br w:type="page"/>
      </w:r>
    </w:p>
    <w:p w:rsidR="00283FC9" w:rsidRDefault="00186737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七、商务响应偏离表</w:t>
      </w:r>
    </w:p>
    <w:p w:rsidR="00283FC9" w:rsidRDefault="00186737">
      <w:pPr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6" name="矩形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3FC9" w:rsidRDefault="00283FC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OL221a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0B1962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丹阳市人民医院护士鞋采购项目</w:t>
      </w:r>
    </w:p>
    <w:tbl>
      <w:tblPr>
        <w:tblW w:w="84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32"/>
        <w:gridCol w:w="2600"/>
        <w:gridCol w:w="1275"/>
        <w:gridCol w:w="1275"/>
      </w:tblGrid>
      <w:tr w:rsidR="00283FC9">
        <w:trPr>
          <w:trHeight w:val="765"/>
        </w:trPr>
        <w:tc>
          <w:tcPr>
            <w:tcW w:w="709" w:type="dxa"/>
            <w:vAlign w:val="center"/>
          </w:tcPr>
          <w:p w:rsidR="00283FC9" w:rsidRDefault="0018673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632" w:type="dxa"/>
            <w:vAlign w:val="center"/>
          </w:tcPr>
          <w:p w:rsidR="00283FC9" w:rsidRDefault="0018673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采购文件规定的商务条件</w:t>
            </w:r>
          </w:p>
        </w:tc>
        <w:tc>
          <w:tcPr>
            <w:tcW w:w="2600" w:type="dxa"/>
            <w:vAlign w:val="center"/>
          </w:tcPr>
          <w:p w:rsidR="00283FC9" w:rsidRDefault="0018673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275" w:type="dxa"/>
            <w:vAlign w:val="center"/>
          </w:tcPr>
          <w:p w:rsidR="00283FC9" w:rsidRDefault="0018673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275" w:type="dxa"/>
            <w:vAlign w:val="center"/>
          </w:tcPr>
          <w:p w:rsidR="00283FC9" w:rsidRDefault="0018673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283FC9">
        <w:trPr>
          <w:trHeight w:val="703"/>
        </w:trPr>
        <w:tc>
          <w:tcPr>
            <w:tcW w:w="70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703"/>
        </w:trPr>
        <w:tc>
          <w:tcPr>
            <w:tcW w:w="70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703"/>
        </w:trPr>
        <w:tc>
          <w:tcPr>
            <w:tcW w:w="70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703"/>
        </w:trPr>
        <w:tc>
          <w:tcPr>
            <w:tcW w:w="70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703"/>
        </w:trPr>
        <w:tc>
          <w:tcPr>
            <w:tcW w:w="70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83FC9">
        <w:trPr>
          <w:trHeight w:val="703"/>
        </w:trPr>
        <w:tc>
          <w:tcPr>
            <w:tcW w:w="709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83FC9" w:rsidRDefault="00283F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283FC9" w:rsidRDefault="00283FC9">
      <w:pPr>
        <w:snapToGrid w:val="0"/>
        <w:spacing w:line="380" w:lineRule="exact"/>
        <w:ind w:firstLine="465"/>
        <w:rPr>
          <w:rFonts w:ascii="微软雅黑" w:eastAsia="微软雅黑" w:hAnsi="微软雅黑" w:cs="微软雅黑"/>
          <w:szCs w:val="21"/>
        </w:rPr>
      </w:pPr>
    </w:p>
    <w:p w:rsidR="00283FC9" w:rsidRDefault="00186737">
      <w:pPr>
        <w:spacing w:line="38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                                      法人授权代表：</w:t>
      </w:r>
    </w:p>
    <w:p w:rsidR="00283FC9" w:rsidRDefault="00186737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283FC9" w:rsidRDefault="00186737">
      <w:pPr>
        <w:spacing w:line="380" w:lineRule="exact"/>
        <w:ind w:firstLineChars="150" w:firstLine="31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                                 （签字或盖章）</w:t>
      </w:r>
    </w:p>
    <w:p w:rsidR="00283FC9" w:rsidRDefault="00186737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年     月     日</w:t>
      </w:r>
    </w:p>
    <w:p w:rsidR="00283FC9" w:rsidRDefault="00186737">
      <w:pPr>
        <w:spacing w:line="40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 “采购文件规定的商务条件”项下填写的内容应与招标文件中采购需求的 “商务要求”的内容保持一致。</w:t>
      </w:r>
    </w:p>
    <w:p w:rsidR="00283FC9" w:rsidRDefault="00186737">
      <w:pPr>
        <w:spacing w:line="40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ab/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 w:rsidR="00283FC9" w:rsidRDefault="00186737">
      <w:pPr>
        <w:spacing w:line="40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 “是否偏离”项下应按下列规定填写：优于的，填写“正偏离”；符合的，填写“无偏离”；低于的，填写“负偏离”。</w:t>
      </w:r>
    </w:p>
    <w:p w:rsidR="00283FC9" w:rsidRDefault="00186737">
      <w:pPr>
        <w:spacing w:line="40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 “备注”处可填写偏离情况的说明。</w:t>
      </w:r>
    </w:p>
    <w:sectPr w:rsidR="00283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0732FD"/>
    <w:multiLevelType w:val="multilevel"/>
    <w:tmpl w:val="890732FD"/>
    <w:lvl w:ilvl="0">
      <w:start w:val="1"/>
      <w:numFmt w:val="decimal"/>
      <w:lvlText w:val="%1."/>
      <w:lvlJc w:val="left"/>
      <w:pPr>
        <w:ind w:left="33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>
      <w:start w:val="1"/>
      <w:numFmt w:val="decimal"/>
      <w:lvlText w:val="(%1)"/>
      <w:lvlJc w:val="left"/>
      <w:pPr>
        <w:ind w:left="425" w:hanging="425"/>
      </w:pPr>
      <w:rPr>
        <w:rFonts w:ascii="宋体" w:eastAsia="宋体" w:hAnsi="宋体" w:cs="宋体" w:hint="default"/>
        <w:sz w:val="32"/>
        <w:szCs w:val="32"/>
      </w:rPr>
    </w:lvl>
  </w:abstractNum>
  <w:abstractNum w:abstractNumId="2">
    <w:nsid w:val="9FBE7717"/>
    <w:multiLevelType w:val="singleLevel"/>
    <w:tmpl w:val="9FBE771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7A0B6E1"/>
    <w:multiLevelType w:val="singleLevel"/>
    <w:tmpl w:val="B7A0B6E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F84BE75"/>
    <w:multiLevelType w:val="singleLevel"/>
    <w:tmpl w:val="FF84BE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2DD7DD4"/>
    <w:multiLevelType w:val="multilevel"/>
    <w:tmpl w:val="02DD7DD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6">
    <w:nsid w:val="0CC03E36"/>
    <w:multiLevelType w:val="singleLevel"/>
    <w:tmpl w:val="0CC03E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10FE6E0"/>
    <w:multiLevelType w:val="singleLevel"/>
    <w:tmpl w:val="310FE6E0"/>
    <w:lvl w:ilvl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8">
    <w:nsid w:val="3CF54FE2"/>
    <w:multiLevelType w:val="multilevel"/>
    <w:tmpl w:val="3CF54FE2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6F2F61F"/>
    <w:multiLevelType w:val="singleLevel"/>
    <w:tmpl w:val="56F2F6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0606F3"/>
    <w:rsid w:val="00063B27"/>
    <w:rsid w:val="00120796"/>
    <w:rsid w:val="00136065"/>
    <w:rsid w:val="00186737"/>
    <w:rsid w:val="001D1673"/>
    <w:rsid w:val="001D1EE3"/>
    <w:rsid w:val="002208B9"/>
    <w:rsid w:val="00283FC9"/>
    <w:rsid w:val="00292375"/>
    <w:rsid w:val="002B2B8A"/>
    <w:rsid w:val="003D2490"/>
    <w:rsid w:val="003E216E"/>
    <w:rsid w:val="00412316"/>
    <w:rsid w:val="004C4C0A"/>
    <w:rsid w:val="004F24EB"/>
    <w:rsid w:val="005F4502"/>
    <w:rsid w:val="00635B63"/>
    <w:rsid w:val="00656ABF"/>
    <w:rsid w:val="007172B7"/>
    <w:rsid w:val="007642BC"/>
    <w:rsid w:val="007749B3"/>
    <w:rsid w:val="00890AC5"/>
    <w:rsid w:val="00961304"/>
    <w:rsid w:val="00A63D88"/>
    <w:rsid w:val="00B60225"/>
    <w:rsid w:val="00C069BB"/>
    <w:rsid w:val="00C76D7F"/>
    <w:rsid w:val="00D14680"/>
    <w:rsid w:val="00DB6B18"/>
    <w:rsid w:val="00E7069D"/>
    <w:rsid w:val="00EE787E"/>
    <w:rsid w:val="00F13B12"/>
    <w:rsid w:val="00F3063E"/>
    <w:rsid w:val="026A2BB1"/>
    <w:rsid w:val="046274E3"/>
    <w:rsid w:val="056C223A"/>
    <w:rsid w:val="073F5B9D"/>
    <w:rsid w:val="077600BC"/>
    <w:rsid w:val="091E15C3"/>
    <w:rsid w:val="093B2061"/>
    <w:rsid w:val="0C9C3443"/>
    <w:rsid w:val="11AD129A"/>
    <w:rsid w:val="133D7572"/>
    <w:rsid w:val="13F01595"/>
    <w:rsid w:val="14E9614B"/>
    <w:rsid w:val="19337FE2"/>
    <w:rsid w:val="1A2B2530"/>
    <w:rsid w:val="203C405E"/>
    <w:rsid w:val="25862ED5"/>
    <w:rsid w:val="2D700530"/>
    <w:rsid w:val="2F8A58D8"/>
    <w:rsid w:val="30DC2385"/>
    <w:rsid w:val="32686F2D"/>
    <w:rsid w:val="35172582"/>
    <w:rsid w:val="380F5607"/>
    <w:rsid w:val="3D21472E"/>
    <w:rsid w:val="3EEF60C1"/>
    <w:rsid w:val="3F442E72"/>
    <w:rsid w:val="42C35294"/>
    <w:rsid w:val="4982076E"/>
    <w:rsid w:val="4A7F7350"/>
    <w:rsid w:val="4B192C5C"/>
    <w:rsid w:val="4E92282F"/>
    <w:rsid w:val="4F4A7AC4"/>
    <w:rsid w:val="4FFA3389"/>
    <w:rsid w:val="51402BE0"/>
    <w:rsid w:val="556B7DD8"/>
    <w:rsid w:val="56060C26"/>
    <w:rsid w:val="59537CAC"/>
    <w:rsid w:val="5E052C96"/>
    <w:rsid w:val="607268A4"/>
    <w:rsid w:val="636650D1"/>
    <w:rsid w:val="65D3640F"/>
    <w:rsid w:val="68E3725D"/>
    <w:rsid w:val="6E0606F3"/>
    <w:rsid w:val="6F481FCD"/>
    <w:rsid w:val="79A064D4"/>
    <w:rsid w:val="79AD4F2F"/>
    <w:rsid w:val="7B504C43"/>
    <w:rsid w:val="7B60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E069691-7E1A-425B-807C-7E9D42D7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envelope return" w:qFormat="1"/>
    <w:lsdException w:name="toa heading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Subtitle" w:qFormat="1"/>
    <w:lsdException w:name="Body Text First Indent" w:qFormat="1"/>
    <w:lsdException w:name="Body Text First Indent 2" w:unhideWhenUsed="1" w:qFormat="1"/>
    <w:lsdException w:name="Body Text Indent 3" w:qFormat="1"/>
    <w:lsdException w:name="Hyperlink" w:uiPriority="99" w:unhideWhenUsed="1" w:qFormat="1"/>
    <w:lsdException w:name="Followed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numPr>
        <w:numId w:val="1"/>
      </w:num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numPr>
        <w:ilvl w:val="2"/>
        <w:numId w:val="2"/>
      </w:numPr>
      <w:spacing w:before="20" w:after="20"/>
      <w:outlineLvl w:val="2"/>
    </w:pPr>
    <w:rPr>
      <w:b/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outlineLvl w:val="3"/>
    </w:pPr>
    <w:rPr>
      <w:rFonts w:ascii="Arial" w:eastAsia="微软雅黑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pPr>
      <w:adjustRightInd w:val="0"/>
      <w:spacing w:line="360" w:lineRule="atLeast"/>
      <w:jc w:val="center"/>
      <w:textAlignment w:val="baseline"/>
    </w:pPr>
    <w:rPr>
      <w:rFonts w:ascii="Arial" w:eastAsia="黑体" w:hAnsi="Arial"/>
      <w:kern w:val="0"/>
      <w:sz w:val="36"/>
      <w:szCs w:val="20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"/>
    <w:basedOn w:val="a"/>
    <w:link w:val="Char0"/>
    <w:qFormat/>
    <w:rPr>
      <w:rFonts w:ascii="楷体_GB2312" w:eastAsia="楷体_GB2312" w:hAnsi="Arial"/>
      <w:sz w:val="28"/>
      <w:szCs w:val="28"/>
    </w:rPr>
  </w:style>
  <w:style w:type="paragraph" w:styleId="a6">
    <w:name w:val="Body Text Indent"/>
    <w:basedOn w:val="a"/>
    <w:next w:val="a7"/>
    <w:link w:val="Char1"/>
    <w:unhideWhenUsed/>
    <w:qFormat/>
    <w:pPr>
      <w:spacing w:after="120"/>
      <w:ind w:left="420"/>
    </w:pPr>
  </w:style>
  <w:style w:type="paragraph" w:styleId="a7">
    <w:name w:val="envelope return"/>
    <w:basedOn w:val="a"/>
    <w:qFormat/>
    <w:pPr>
      <w:snapToGrid w:val="0"/>
    </w:pPr>
    <w:rPr>
      <w:rFonts w:ascii="Arial" w:hAnsi="Arial"/>
    </w:rPr>
  </w:style>
  <w:style w:type="paragraph" w:styleId="a8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next w:val="a3"/>
    <w:link w:val="3Char0"/>
    <w:qFormat/>
    <w:pPr>
      <w:spacing w:line="360" w:lineRule="auto"/>
      <w:ind w:firstLineChars="257" w:firstLine="617"/>
    </w:p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Body Text First Indent"/>
    <w:basedOn w:val="a5"/>
    <w:qFormat/>
    <w:pPr>
      <w:spacing w:after="120"/>
      <w:ind w:firstLineChars="100" w:firstLine="420"/>
    </w:pPr>
    <w:rPr>
      <w:rFonts w:ascii="Calibri"/>
      <w:sz w:val="26"/>
    </w:rPr>
  </w:style>
  <w:style w:type="paragraph" w:styleId="20">
    <w:name w:val="Body Text First Indent 2"/>
    <w:basedOn w:val="a6"/>
    <w:next w:val="30"/>
    <w:link w:val="2Char0"/>
    <w:unhideWhenUsed/>
    <w:qFormat/>
    <w:pPr>
      <w:ind w:firstLineChars="200" w:firstLine="420"/>
    </w:p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f">
    <w:name w:val="Hyperlink"/>
    <w:basedOn w:val="a0"/>
    <w:uiPriority w:val="99"/>
    <w:unhideWhenUsed/>
    <w:qFormat/>
    <w:rPr>
      <w:color w:val="0563C1"/>
      <w:u w:val="single"/>
    </w:rPr>
  </w:style>
  <w:style w:type="paragraph" w:styleId="af0">
    <w:name w:val="List Paragraph"/>
    <w:basedOn w:val="a"/>
    <w:uiPriority w:val="34"/>
    <w:qFormat/>
    <w:pPr>
      <w:ind w:left="760" w:firstLine="480"/>
    </w:p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eastAsia="宋体" w:hAnsi="Calibri" w:cs="黑体"/>
      <w:kern w:val="0"/>
      <w:sz w:val="22"/>
      <w:lang w:eastAsia="en-US"/>
    </w:rPr>
  </w:style>
  <w:style w:type="paragraph" w:customStyle="1" w:styleId="af1">
    <w:name w:val="正文（缩进）"/>
    <w:basedOn w:val="a"/>
    <w:autoRedefine/>
    <w:qFormat/>
    <w:pPr>
      <w:ind w:firstLineChars="200" w:firstLine="480"/>
    </w:pPr>
  </w:style>
  <w:style w:type="character" w:customStyle="1" w:styleId="2Char">
    <w:name w:val="标题 2 Char"/>
    <w:link w:val="2"/>
    <w:uiPriority w:val="9"/>
    <w:qFormat/>
    <w:rPr>
      <w:rFonts w:ascii="Arial" w:eastAsia="黑体" w:hAnsi="Arial"/>
      <w:b/>
      <w:sz w:val="32"/>
      <w:szCs w:val="24"/>
    </w:rPr>
  </w:style>
  <w:style w:type="paragraph" w:customStyle="1" w:styleId="Other1">
    <w:name w:val="Other|1"/>
    <w:basedOn w:val="a"/>
    <w:qFormat/>
    <w:rPr>
      <w:rFonts w:ascii="宋体" w:hAnsi="宋体" w:cs="宋体"/>
      <w:sz w:val="15"/>
      <w:szCs w:val="15"/>
      <w:lang w:val="zh-TW" w:eastAsia="zh-TW" w:bidi="zh-TW"/>
    </w:rPr>
  </w:style>
  <w:style w:type="character" w:customStyle="1" w:styleId="font21">
    <w:name w:val="font21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3">
    <w:name w:val="页眉 Char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qFormat/>
    <w:rPr>
      <w:rFonts w:ascii="Arial" w:eastAsia="微软雅黑" w:hAnsi="Arial" w:cs="Times New Roman"/>
      <w:kern w:val="2"/>
      <w:sz w:val="24"/>
      <w:szCs w:val="24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3Char">
    <w:name w:val="标题 3 Char"/>
    <w:basedOn w:val="a0"/>
    <w:link w:val="3"/>
    <w:qFormat/>
    <w:rPr>
      <w:b/>
      <w:kern w:val="2"/>
      <w:sz w:val="28"/>
      <w:szCs w:val="24"/>
    </w:rPr>
  </w:style>
  <w:style w:type="character" w:customStyle="1" w:styleId="Char0">
    <w:name w:val="正文文本 Char"/>
    <w:basedOn w:val="a0"/>
    <w:link w:val="a5"/>
    <w:qFormat/>
    <w:rPr>
      <w:rFonts w:ascii="楷体_GB2312" w:eastAsia="楷体_GB2312" w:hAnsi="Arial"/>
      <w:kern w:val="2"/>
      <w:sz w:val="28"/>
      <w:szCs w:val="28"/>
    </w:rPr>
  </w:style>
  <w:style w:type="character" w:customStyle="1" w:styleId="Char1">
    <w:name w:val="正文文本缩进 Char"/>
    <w:basedOn w:val="a0"/>
    <w:link w:val="a6"/>
    <w:qFormat/>
    <w:rPr>
      <w:kern w:val="2"/>
      <w:sz w:val="21"/>
      <w:szCs w:val="24"/>
    </w:rPr>
  </w:style>
  <w:style w:type="character" w:customStyle="1" w:styleId="2Char0">
    <w:name w:val="正文首行缩进 2 Char"/>
    <w:basedOn w:val="Char1"/>
    <w:link w:val="20"/>
    <w:qFormat/>
    <w:rPr>
      <w:kern w:val="2"/>
      <w:sz w:val="21"/>
      <w:szCs w:val="24"/>
    </w:rPr>
  </w:style>
  <w:style w:type="table" w:customStyle="1" w:styleId="10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索引 41"/>
    <w:basedOn w:val="a"/>
    <w:next w:val="a"/>
    <w:semiHidden/>
    <w:qFormat/>
    <w:pPr>
      <w:ind w:left="1260"/>
    </w:pPr>
    <w:rPr>
      <w:rFonts w:ascii="Calibri" w:eastAsia="Calibri" w:hAnsi="Calibri" w:cs="宋体"/>
      <w:sz w:val="20"/>
      <w:lang w:val="zh-CN"/>
    </w:rPr>
  </w:style>
  <w:style w:type="paragraph" w:customStyle="1" w:styleId="Bodytext2">
    <w:name w:val="Body text|2"/>
    <w:basedOn w:val="a"/>
    <w:qFormat/>
    <w:pPr>
      <w:jc w:val="center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11">
    <w:name w:val="正文1"/>
    <w:qFormat/>
    <w:pPr>
      <w:adjustRightInd w:val="0"/>
      <w:spacing w:before="120" w:after="120" w:line="180" w:lineRule="auto"/>
      <w:ind w:firstLineChars="200" w:firstLine="200"/>
      <w:contextualSpacing/>
      <w:jc w:val="both"/>
    </w:pPr>
    <w:rPr>
      <w:rFonts w:ascii="Times New Roman" w:eastAsia="Adobe 仿宋 Std R" w:hAnsi="Times New Roman" w:cs="Times New Roman"/>
      <w:kern w:val="2"/>
      <w:sz w:val="21"/>
      <w:szCs w:val="21"/>
    </w:rPr>
  </w:style>
  <w:style w:type="paragraph" w:customStyle="1" w:styleId="af2">
    <w:name w:val="标题二、"/>
    <w:basedOn w:val="a"/>
    <w:uiPriority w:val="99"/>
    <w:qFormat/>
    <w:pPr>
      <w:spacing w:line="360" w:lineRule="auto"/>
      <w:ind w:firstLineChars="200" w:firstLine="200"/>
      <w:outlineLvl w:val="2"/>
    </w:pPr>
    <w:rPr>
      <w:rFonts w:ascii="宋体" w:eastAsia="宋体" w:hAnsi="宋体" w:cs="Times New Roman"/>
      <w:b/>
      <w:sz w:val="24"/>
      <w:szCs w:val="21"/>
    </w:rPr>
  </w:style>
  <w:style w:type="paragraph" w:customStyle="1" w:styleId="footer1">
    <w:name w:val="footer1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  <w:szCs w:val="22"/>
    </w:rPr>
  </w:style>
  <w:style w:type="paragraph" w:customStyle="1" w:styleId="font2">
    <w:name w:val="font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B9BD5"/>
      <w:kern w:val="0"/>
      <w:sz w:val="22"/>
      <w:szCs w:val="22"/>
    </w:rPr>
  </w:style>
  <w:style w:type="paragraph" w:customStyle="1" w:styleId="font3">
    <w:name w:val="font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  <w:szCs w:val="22"/>
    </w:rPr>
  </w:style>
  <w:style w:type="paragraph" w:customStyle="1" w:styleId="font4">
    <w:name w:val="font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et2">
    <w:name w:val="et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et3">
    <w:name w:val="et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et4">
    <w:name w:val="et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5B9BD5"/>
      <w:kern w:val="0"/>
      <w:sz w:val="24"/>
    </w:rPr>
  </w:style>
  <w:style w:type="paragraph" w:customStyle="1" w:styleId="et5">
    <w:name w:val="et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et6">
    <w:name w:val="et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批注文字 Char"/>
    <w:basedOn w:val="a0"/>
    <w:link w:val="a4"/>
    <w:qFormat/>
    <w:rPr>
      <w:kern w:val="2"/>
      <w:sz w:val="21"/>
      <w:szCs w:val="24"/>
    </w:rPr>
  </w:style>
  <w:style w:type="character" w:customStyle="1" w:styleId="3Char0">
    <w:name w:val="正文文本缩进 3 Char"/>
    <w:basedOn w:val="a0"/>
    <w:link w:val="30"/>
    <w:qFormat/>
    <w:rPr>
      <w:kern w:val="2"/>
      <w:sz w:val="21"/>
      <w:szCs w:val="24"/>
    </w:rPr>
  </w:style>
  <w:style w:type="paragraph" w:customStyle="1" w:styleId="Normal6">
    <w:name w:val="Normal_6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1406</Words>
  <Characters>8019</Characters>
  <Application>Microsoft Office Word</Application>
  <DocSecurity>0</DocSecurity>
  <Lines>66</Lines>
  <Paragraphs>18</Paragraphs>
  <ScaleCrop>false</ScaleCrop>
  <Company>P R C</Company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3</cp:revision>
  <cp:lastPrinted>2025-06-02T00:49:00Z</cp:lastPrinted>
  <dcterms:created xsi:type="dcterms:W3CDTF">2025-06-05T08:01:00Z</dcterms:created>
  <dcterms:modified xsi:type="dcterms:W3CDTF">2025-06-18T01:57:00Z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74D1AC2EB2684FE49D098C9FA696144B_11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