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4B" w:rsidRDefault="005B5452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bookmarkStart w:id="0" w:name="OLE_LINK1"/>
      <w:bookmarkStart w:id="1" w:name="OLE_LINK2"/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</w:t>
      </w:r>
      <w:bookmarkStart w:id="2" w:name="OLE_LINK3"/>
      <w:bookmarkStart w:id="3" w:name="OLE_LINK4"/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科室抖音号运维项目</w:t>
      </w:r>
      <w:bookmarkEnd w:id="2"/>
      <w:bookmarkEnd w:id="3"/>
      <w:r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</w:p>
    <w:bookmarkEnd w:id="0"/>
    <w:bookmarkEnd w:id="1"/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一、项目基本情况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bCs/>
          <w:sz w:val="24"/>
        </w:rPr>
      </w:pPr>
      <w:r>
        <w:rPr>
          <w:rFonts w:ascii="华文细黑" w:eastAsia="华文细黑" w:hAnsi="华文细黑" w:cs="华文细黑" w:hint="eastAsia"/>
          <w:bCs/>
          <w:sz w:val="24"/>
        </w:rPr>
        <w:t>1.项目名称：</w:t>
      </w:r>
      <w:r>
        <w:rPr>
          <w:rFonts w:ascii="微软雅黑" w:eastAsia="微软雅黑" w:hAnsi="微软雅黑" w:cs="微软雅黑" w:hint="eastAsia"/>
        </w:rPr>
        <w:t>丹阳市人民医院科室抖音号运维项目</w:t>
      </w:r>
      <w:r>
        <w:rPr>
          <w:rFonts w:ascii="微软雅黑" w:eastAsia="微软雅黑" w:hAnsi="微软雅黑" w:cs="微软雅黑" w:hint="eastAsia"/>
          <w:bCs/>
          <w:sz w:val="24"/>
        </w:rPr>
        <w:t>。</w:t>
      </w:r>
    </w:p>
    <w:p w:rsidR="0042764B" w:rsidRDefault="005B5452">
      <w:pPr>
        <w:spacing w:line="400" w:lineRule="exact"/>
        <w:jc w:val="left"/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bCs/>
          <w:sz w:val="24"/>
        </w:rPr>
        <w:t>2.</w:t>
      </w:r>
      <w:r>
        <w:rPr>
          <w:rFonts w:ascii="华文细黑" w:eastAsia="华文细黑" w:hAnsi="华文细黑" w:cs="华文细黑" w:hint="eastAsia"/>
          <w:sz w:val="24"/>
        </w:rPr>
        <w:t>服务期：1年。</w:t>
      </w:r>
    </w:p>
    <w:p w:rsidR="0042764B" w:rsidRDefault="005B5452">
      <w:pPr>
        <w:spacing w:line="400" w:lineRule="exact"/>
        <w:jc w:val="left"/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3.本项目面向中小微企。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 xml:space="preserve">二、投标人资质要求 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1.投标人应具备《中华人民共和国政府采购法》第二十二条规定的条件，提供下列材料：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1.2有依法缴纳税收和社会保障资金的良好记录（提供资格承诺函）；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1.3具有良好的商业信誉和健全的财务会计制度（提供资格承诺函）；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1.4履行合同所必需的设备和专业技术能力（提供资格承诺函）；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1.5参加本项目采购活动前三年内，在经营活动中没有重大违法记录（提供资格承诺函）；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本项目专门面向中小微企业采购，供应商应为中小微企（提供中小微企业申明函）；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1.8本项目特定资质要求（无）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/>
          <w:b/>
          <w:bCs/>
          <w:sz w:val="24"/>
        </w:rPr>
        <w:t>三</w:t>
      </w:r>
      <w:r>
        <w:rPr>
          <w:rFonts w:ascii="微软雅黑" w:eastAsia="微软雅黑" w:hAnsi="微软雅黑" w:cs="微软雅黑" w:hint="eastAsia"/>
          <w:b/>
          <w:bCs/>
          <w:sz w:val="24"/>
        </w:rPr>
        <w:t>、采购内容：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1、服务要求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(1)保持平台账号定位为科普及宣传，主体风格策划统一、形式多样;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(2)视频内容创作,根据运营需求原创视频脚本，包括直播、口播视频、短片、专题片和宣传片等多种类型;短视频选题、短视频脚本、视频产出、拍摄都根据需方当月的要求进行;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★(3)及时进行视频发布，账号回复及粉丝互动，协助提高账号活跃度账号回复及粉丝互动每天至少1小时(提供承诺);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(4)提供套餐服务，可根据需求在套餐内任意选择项目类型(直播、口播视频、短片、专题片、宣传片);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(5)加速账户内容垂直率，关注行业大V并互动;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★(6)以月为单位，开展项目计划及复盘会，及时总结分析存在问题并进行改善(提供承诺)。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2、技术要求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(1)根据服务要求制定方案总体规划及设计需求、服务方案等内容。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(2)根据项目情况制定服务团队成员名单及经验、职责分配等。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(3)根据项目情况制定针对本项目的服务保障方案，包括但不限于①服务保障方案完整度、②责任体系、③服务网点覆盖度、④服务及时性等方面。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(4)根据项目情况制定针对本项目的违约承诺、售后服务(包括但不限于①售后保衍障措施、②响应时间、③技术支持等内容)、合理化建议、应急方案(提供突发事件的应急措施方案(包含但不限于紧急公关、临时更改方案等))供应商应根据以上服务要求、技术要求等内容制定如下项目方案:</w:t>
      </w:r>
      <w:r>
        <w:rPr>
          <w:rFonts w:ascii="微软雅黑" w:eastAsia="微软雅黑" w:hAnsi="微软雅黑" w:cs="微软雅黑" w:hint="eastAsia"/>
          <w:b/>
          <w:bCs/>
          <w:szCs w:val="21"/>
        </w:rPr>
        <w:t>（递交材料中提供根据此框架制定的项目方案）</w:t>
      </w:r>
    </w:p>
    <w:tbl>
      <w:tblPr>
        <w:tblStyle w:val="TableNormal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05"/>
        <w:gridCol w:w="5133"/>
      </w:tblGrid>
      <w:tr w:rsidR="0042764B">
        <w:trPr>
          <w:trHeight w:val="552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方案名称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技术要求</w:t>
            </w:r>
          </w:p>
        </w:tc>
      </w:tr>
      <w:tr w:rsidR="0042764B">
        <w:trPr>
          <w:trHeight w:val="95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方案总体规划及设计需求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ind w:leftChars="81" w:left="170" w:rightChars="67" w:right="14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根据服务要求制定方案总体规划及设计方案。</w:t>
            </w:r>
          </w:p>
        </w:tc>
      </w:tr>
      <w:tr w:rsidR="0042764B">
        <w:trPr>
          <w:trHeight w:val="95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服务方案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ind w:leftChars="81" w:left="170" w:rightChars="67" w:right="14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对本次采购服务要求内容进行详细响应(包含不限  于文案编辑、媒体推广等),制定详细的应对方案。</w:t>
            </w:r>
          </w:p>
        </w:tc>
      </w:tr>
      <w:tr w:rsidR="0042764B">
        <w:trPr>
          <w:trHeight w:val="95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服务团队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ind w:leftChars="81" w:left="170" w:rightChars="67" w:right="14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根据项目需求制定人员配置方案。</w:t>
            </w:r>
          </w:p>
        </w:tc>
      </w:tr>
      <w:tr w:rsidR="0042764B">
        <w:trPr>
          <w:trHeight w:val="780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服务保障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ind w:leftChars="81" w:left="170" w:rightChars="67" w:right="14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制定针对本项目的服务保障方案，包括但不限于① 服务保障方案完整度、②责任体系、③服务网点覆 盖度、④服务及时性等方面。</w:t>
            </w:r>
          </w:p>
        </w:tc>
      </w:tr>
      <w:tr w:rsidR="0042764B">
        <w:trPr>
          <w:trHeight w:val="95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违约承诺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ind w:leftChars="81" w:left="170" w:rightChars="67" w:right="14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制定针对本项目的违约承诺。</w:t>
            </w:r>
          </w:p>
        </w:tc>
      </w:tr>
      <w:tr w:rsidR="0042764B">
        <w:trPr>
          <w:trHeight w:val="120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售后服务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ind w:leftChars="81" w:left="170" w:rightChars="67" w:right="14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制定针对本项目的售后服务方案，包括但不限于① 售后保障措施、②响应时间、③技术支持等内容。</w:t>
            </w:r>
          </w:p>
        </w:tc>
      </w:tr>
      <w:tr w:rsidR="0042764B">
        <w:trPr>
          <w:trHeight w:val="386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合理化建议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ind w:leftChars="81" w:left="170" w:rightChars="67" w:right="14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根据供应商自身主题宣传、制作设计及活动组织工  作经验，针对本项目建设内容提出合理化实施建议。</w:t>
            </w:r>
          </w:p>
        </w:tc>
      </w:tr>
      <w:tr w:rsidR="0042764B">
        <w:trPr>
          <w:trHeight w:val="130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应急方案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ind w:leftChars="81" w:left="170" w:rightChars="67" w:right="14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提供突发事件的应急措施方案(包含但不限于紧急 公关、临时更改方案等)。</w:t>
            </w:r>
          </w:p>
        </w:tc>
      </w:tr>
    </w:tbl>
    <w:p w:rsidR="0042764B" w:rsidRDefault="005B5452">
      <w:pPr>
        <w:spacing w:line="480" w:lineRule="exact"/>
        <w:rPr>
          <w:rFonts w:ascii="华文细黑" w:eastAsia="华文细黑" w:hAnsi="华文细黑" w:cs="华文细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四、报价要求</w:t>
      </w:r>
      <w:r>
        <w:rPr>
          <w:rFonts w:ascii="华文细黑" w:eastAsia="华文细黑" w:hAnsi="华文细黑" w:cs="华文细黑" w:hint="eastAsia"/>
          <w:sz w:val="24"/>
        </w:rPr>
        <w:t>（见附件1）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1.</w:t>
      </w:r>
      <w:r>
        <w:rPr>
          <w:rFonts w:ascii="微软雅黑" w:eastAsia="微软雅黑" w:hAnsi="微软雅黑" w:cs="微软雅黑" w:hint="eastAsia"/>
          <w:color w:val="000000"/>
          <w:sz w:val="24"/>
        </w:rPr>
        <w:t>报总价。</w:t>
      </w:r>
    </w:p>
    <w:p w:rsidR="0042764B" w:rsidRDefault="005B5452">
      <w:pPr>
        <w:spacing w:line="40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五、材料递交要求</w:t>
      </w:r>
    </w:p>
    <w:p w:rsidR="0042764B" w:rsidRDefault="005B5452">
      <w:pPr>
        <w:pStyle w:val="3"/>
        <w:numPr>
          <w:ilvl w:val="2"/>
          <w:numId w:val="0"/>
        </w:numPr>
        <w:spacing w:before="0" w:after="0" w:line="400" w:lineRule="exact"/>
        <w:rPr>
          <w:rFonts w:ascii="微软雅黑" w:eastAsia="微软雅黑" w:hAnsi="微软雅黑" w:cs="微软雅黑"/>
          <w:bCs/>
          <w:sz w:val="24"/>
        </w:rPr>
      </w:pPr>
      <w:r>
        <w:rPr>
          <w:rFonts w:ascii="微软雅黑" w:eastAsia="微软雅黑" w:hAnsi="微软雅黑" w:cs="微软雅黑" w:hint="eastAsia"/>
          <w:bCs/>
          <w:sz w:val="24"/>
        </w:rPr>
        <w:t>1.提供以下资料并完整封装。</w:t>
      </w:r>
    </w:p>
    <w:p w:rsidR="0042764B" w:rsidRDefault="005B5452">
      <w:pPr>
        <w:spacing w:line="400" w:lineRule="exact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1）有效期内的公司营业执照复印件，盖公章（见附件3）</w:t>
      </w:r>
      <w:r>
        <w:rPr>
          <w:rFonts w:ascii="微软雅黑" w:eastAsia="微软雅黑" w:hAnsi="微软雅黑" w:cs="微软雅黑" w:hint="eastAsia"/>
          <w:sz w:val="24"/>
          <w:szCs w:val="28"/>
        </w:rPr>
        <w:t>；</w:t>
      </w:r>
    </w:p>
    <w:p w:rsidR="0042764B" w:rsidRDefault="005B5452">
      <w:pPr>
        <w:pStyle w:val="a7"/>
        <w:spacing w:before="0" w:beforeAutospacing="0" w:after="0" w:afterAutospacing="0" w:line="400" w:lineRule="exact"/>
        <w:jc w:val="both"/>
        <w:outlineLvl w:val="0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2）</w:t>
      </w:r>
      <w:r>
        <w:rPr>
          <w:rFonts w:ascii="微软雅黑" w:eastAsia="微软雅黑" w:hAnsi="微软雅黑" w:cs="微软雅黑" w:hint="eastAsia"/>
          <w:color w:val="000000"/>
          <w:sz w:val="24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（见附件2）；</w:t>
      </w:r>
    </w:p>
    <w:p w:rsidR="0042764B" w:rsidRDefault="005B5452">
      <w:pPr>
        <w:pStyle w:val="a7"/>
        <w:spacing w:before="0" w:beforeAutospacing="0" w:after="0" w:afterAutospacing="0" w:line="400" w:lineRule="exact"/>
        <w:jc w:val="both"/>
        <w:outlineLvl w:val="0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3）</w:t>
      </w:r>
      <w:r>
        <w:rPr>
          <w:rFonts w:ascii="微软雅黑" w:eastAsia="微软雅黑" w:hAnsi="微软雅黑" w:cs="微软雅黑" w:hint="eastAsia"/>
          <w:sz w:val="24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（见附件1）；</w:t>
      </w:r>
    </w:p>
    <w:p w:rsidR="0042764B" w:rsidRDefault="005B5452">
      <w:pPr>
        <w:pStyle w:val="a7"/>
        <w:spacing w:before="0" w:beforeAutospacing="0" w:after="0" w:afterAutospacing="0" w:line="400" w:lineRule="exact"/>
        <w:jc w:val="both"/>
        <w:outlineLvl w:val="0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4）项目方案。</w:t>
      </w:r>
    </w:p>
    <w:p w:rsidR="0042764B" w:rsidRDefault="005B5452">
      <w:pPr>
        <w:pStyle w:val="a7"/>
        <w:spacing w:before="0" w:beforeAutospacing="0" w:after="0" w:afterAutospacing="0" w:line="400" w:lineRule="exact"/>
        <w:jc w:val="both"/>
        <w:outlineLvl w:val="0"/>
        <w:rPr>
          <w:rStyle w:val="a9"/>
          <w:rFonts w:ascii="微软雅黑" w:eastAsia="微软雅黑" w:hAnsi="微软雅黑" w:cs="微软雅黑"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4"/>
        </w:rPr>
        <w:t>2.</w:t>
      </w:r>
      <w:r>
        <w:rPr>
          <w:rStyle w:val="a9"/>
          <w:rFonts w:ascii="微软雅黑" w:eastAsia="微软雅黑" w:hAnsi="微软雅黑" w:cs="微软雅黑" w:hint="eastAsia"/>
          <w:bCs/>
          <w:color w:val="000000"/>
          <w:sz w:val="24"/>
        </w:rPr>
        <w:t>递交时间及地点</w:t>
      </w:r>
    </w:p>
    <w:p w:rsidR="0042764B" w:rsidRDefault="005B5452">
      <w:pPr>
        <w:pStyle w:val="a7"/>
        <w:spacing w:before="0" w:beforeAutospacing="0" w:after="0" w:afterAutospacing="0" w:line="400" w:lineRule="exact"/>
        <w:jc w:val="both"/>
        <w:outlineLvl w:val="0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1）递交时间：2025年10月</w:t>
      </w:r>
      <w:r w:rsidR="000E14D3">
        <w:rPr>
          <w:rFonts w:ascii="微软雅黑" w:eastAsia="微软雅黑" w:hAnsi="微软雅黑" w:cs="微软雅黑"/>
          <w:color w:val="000000"/>
          <w:sz w:val="24"/>
        </w:rPr>
        <w:t>24</w:t>
      </w:r>
      <w:r>
        <w:rPr>
          <w:rFonts w:ascii="微软雅黑" w:eastAsia="微软雅黑" w:hAnsi="微软雅黑" w:cs="微软雅黑" w:hint="eastAsia"/>
          <w:color w:val="000000"/>
          <w:sz w:val="24"/>
        </w:rPr>
        <w:t>日至2025年10月</w:t>
      </w:r>
      <w:r w:rsidR="000E14D3">
        <w:rPr>
          <w:rFonts w:ascii="微软雅黑" w:eastAsia="微软雅黑" w:hAnsi="微软雅黑" w:cs="微软雅黑"/>
          <w:color w:val="000000"/>
          <w:sz w:val="24"/>
        </w:rPr>
        <w:t>30</w:t>
      </w:r>
      <w:r>
        <w:rPr>
          <w:rFonts w:ascii="微软雅黑" w:eastAsia="微软雅黑" w:hAnsi="微软雅黑" w:cs="微软雅黑" w:hint="eastAsia"/>
          <w:color w:val="000000"/>
          <w:sz w:val="24"/>
        </w:rPr>
        <w:t>日，北京时间上午8:00-11:00，下午2:00-4:30。</w:t>
      </w:r>
      <w:r>
        <w:rPr>
          <w:rFonts w:ascii="微软雅黑" w:eastAsia="微软雅黑" w:hAnsi="微软雅黑" w:cs="微软雅黑" w:hint="eastAsia"/>
          <w:color w:val="000000"/>
          <w:sz w:val="24"/>
        </w:rPr>
        <w:br/>
        <w:t>2）递交地点：丹阳市教育印刷厂三楼（丹阳市人民医院采购中心）。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 w:val="24"/>
        </w:rPr>
        <w:br/>
        <w:t>3）联系人：杨先生；</w:t>
      </w:r>
      <w:r>
        <w:rPr>
          <w:rFonts w:ascii="微软雅黑" w:eastAsia="微软雅黑" w:hAnsi="微软雅黑" w:cs="微软雅黑" w:hint="eastAsia"/>
          <w:color w:val="000000"/>
          <w:sz w:val="24"/>
        </w:rPr>
        <w:br/>
        <w:t>4）联系电话：0511-86553123 15189172512。</w:t>
      </w: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</w:t>
      </w:r>
    </w:p>
    <w:p w:rsidR="00941232" w:rsidRDefault="00941232">
      <w:pPr>
        <w:widowControl/>
        <w:jc w:val="left"/>
        <w:rPr>
          <w:rFonts w:cs="宋体"/>
          <w:b/>
          <w:bCs/>
          <w:color w:val="000000"/>
          <w:sz w:val="24"/>
        </w:rPr>
      </w:pPr>
      <w:r>
        <w:rPr>
          <w:rFonts w:cs="宋体"/>
          <w:b/>
          <w:bCs/>
          <w:color w:val="000000"/>
          <w:sz w:val="24"/>
        </w:rPr>
        <w:br w:type="page"/>
      </w:r>
      <w:bookmarkStart w:id="4" w:name="_GoBack"/>
      <w:bookmarkEnd w:id="4"/>
    </w:p>
    <w:p w:rsidR="0042764B" w:rsidRDefault="005B5452">
      <w:pPr>
        <w:spacing w:line="480" w:lineRule="exact"/>
        <w:rPr>
          <w:rFonts w:cs="宋体"/>
          <w:b/>
          <w:bCs/>
          <w:color w:val="000000"/>
          <w:sz w:val="24"/>
        </w:rPr>
      </w:pPr>
      <w:r>
        <w:rPr>
          <w:rFonts w:cs="宋体" w:hint="eastAsia"/>
          <w:b/>
          <w:bCs/>
          <w:color w:val="000000"/>
          <w:sz w:val="24"/>
        </w:rPr>
        <w:lastRenderedPageBreak/>
        <w:t>附件</w:t>
      </w:r>
      <w:r>
        <w:rPr>
          <w:rFonts w:cs="宋体" w:hint="eastAsia"/>
          <w:b/>
          <w:bCs/>
          <w:color w:val="000000"/>
          <w:sz w:val="24"/>
        </w:rPr>
        <w:t>1</w:t>
      </w:r>
    </w:p>
    <w:p w:rsidR="0042764B" w:rsidRDefault="005B5452">
      <w:pPr>
        <w:snapToGrid w:val="0"/>
        <w:spacing w:line="470" w:lineRule="atLeast"/>
        <w:jc w:val="center"/>
        <w:rPr>
          <w:b/>
          <w:bCs/>
          <w:sz w:val="28"/>
          <w:szCs w:val="28"/>
        </w:rPr>
      </w:pPr>
      <w:bookmarkStart w:id="5" w:name="_Toc26543"/>
      <w:r>
        <w:rPr>
          <w:rFonts w:ascii="宋体" w:hAnsi="宋体" w:hint="eastAsia"/>
          <w:b/>
          <w:bCs/>
          <w:sz w:val="28"/>
          <w:szCs w:val="28"/>
        </w:rPr>
        <w:t>项目总</w:t>
      </w:r>
      <w:r>
        <w:rPr>
          <w:b/>
          <w:bCs/>
          <w:sz w:val="28"/>
          <w:szCs w:val="28"/>
        </w:rPr>
        <w:t>报价</w:t>
      </w:r>
      <w:bookmarkEnd w:id="5"/>
      <w:r>
        <w:rPr>
          <w:rFonts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42764B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pPr>
              <w:pStyle w:val="Other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color w:val="000000"/>
                <w:sz w:val="24"/>
                <w:szCs w:val="24"/>
              </w:rPr>
              <w:t>：丹阳市人民医院</w:t>
            </w:r>
          </w:p>
        </w:tc>
      </w:tr>
      <w:tr w:rsidR="0042764B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pPr>
              <w:pStyle w:val="Other1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color w:val="000000"/>
                <w:sz w:val="24"/>
                <w:szCs w:val="24"/>
              </w:rPr>
              <w:t>名称：</w:t>
            </w:r>
            <w:r>
              <w:rPr>
                <w:rFonts w:hint="eastAsia"/>
                <w:color w:val="000000"/>
                <w:sz w:val="24"/>
                <w:szCs w:val="24"/>
              </w:rPr>
              <w:t>丹阳市人民医院科室抖音号运维项目</w:t>
            </w:r>
          </w:p>
        </w:tc>
      </w:tr>
      <w:tr w:rsidR="0042764B">
        <w:trPr>
          <w:trHeight w:hRule="exact" w:val="1235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42764B">
        <w:trPr>
          <w:trHeight w:hRule="exact" w:val="982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法定代表人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42764B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42764B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42764B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pPr>
              <w:pStyle w:val="Other1"/>
              <w:jc w:val="center"/>
              <w:rPr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:rsidR="0042764B" w:rsidRDefault="0042764B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r>
              <w:rPr>
                <w:rFonts w:hint="eastAsia"/>
                <w:color w:val="000000"/>
                <w:sz w:val="24"/>
              </w:rPr>
              <w:t>（大写）：</w:t>
            </w:r>
          </w:p>
        </w:tc>
      </w:tr>
      <w:tr w:rsidR="0042764B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42764B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（小写）：</w:t>
            </w:r>
          </w:p>
        </w:tc>
      </w:tr>
      <w:tr w:rsidR="0042764B">
        <w:trPr>
          <w:trHeight w:hRule="exact" w:val="64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42764B">
            <w:pPr>
              <w:rPr>
                <w:color w:val="000000"/>
              </w:rPr>
            </w:pPr>
          </w:p>
        </w:tc>
      </w:tr>
    </w:tbl>
    <w:p w:rsidR="0042764B" w:rsidRDefault="0042764B">
      <w:pPr>
        <w:jc w:val="center"/>
        <w:rPr>
          <w:sz w:val="32"/>
          <w:szCs w:val="20"/>
        </w:rPr>
      </w:pPr>
    </w:p>
    <w:p w:rsidR="0042764B" w:rsidRDefault="0042764B">
      <w:pPr>
        <w:jc w:val="center"/>
      </w:pPr>
    </w:p>
    <w:p w:rsidR="0042764B" w:rsidRDefault="005B5452">
      <w:pPr>
        <w:pStyle w:val="a3"/>
        <w:ind w:left="567" w:hanging="760"/>
        <w:rPr>
          <w:rFonts w:ascii="宋体" w:hAnsi="宋体" w:cs="宋体"/>
        </w:rPr>
      </w:pPr>
      <w:r>
        <w:t>注：</w:t>
      </w:r>
      <w:r>
        <w:rPr>
          <w:rFonts w:ascii="宋体" w:hAnsi="宋体" w:cs="宋体" w:hint="eastAsia"/>
        </w:rPr>
        <w:t xml:space="preserve"> 1.据实填写此报价表。</w:t>
      </w:r>
    </w:p>
    <w:p w:rsidR="0042764B" w:rsidRDefault="005B5452">
      <w:pPr>
        <w:pStyle w:val="a3"/>
        <w:ind w:leftChars="100" w:left="210"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2.总报价包含项目采购范围内的全部内容，含税。</w:t>
      </w:r>
    </w:p>
    <w:p w:rsidR="0042764B" w:rsidRDefault="00715943">
      <w:pPr>
        <w:pStyle w:val="a3"/>
        <w:ind w:leftChars="100" w:left="210" w:firstLineChars="100" w:firstLine="240"/>
        <w:rPr>
          <w:rFonts w:ascii="宋体" w:hAnsi="宋体" w:cs="宋体"/>
        </w:rPr>
      </w:pPr>
      <w:r>
        <w:rPr>
          <w:rFonts w:ascii="宋体" w:hAnsi="宋体" w:cs="宋体"/>
        </w:rPr>
        <w:t>3</w:t>
      </w:r>
      <w:r w:rsidR="005B5452">
        <w:rPr>
          <w:rFonts w:ascii="宋体" w:hAnsi="宋体" w:cs="宋体" w:hint="eastAsia"/>
        </w:rPr>
        <w:t>.采用人民币报价，以元为单位标注。</w:t>
      </w:r>
    </w:p>
    <w:p w:rsidR="0042764B" w:rsidRDefault="00715943">
      <w:pPr>
        <w:pStyle w:val="a3"/>
        <w:ind w:leftChars="100" w:left="210" w:firstLineChars="100" w:firstLine="240"/>
        <w:rPr>
          <w:rFonts w:ascii="宋体" w:hAnsi="宋体" w:cs="宋体"/>
        </w:rPr>
      </w:pPr>
      <w:r>
        <w:rPr>
          <w:rFonts w:ascii="宋体" w:hAnsi="宋体" w:cs="宋体"/>
        </w:rPr>
        <w:t>4</w:t>
      </w:r>
      <w:r w:rsidR="005B5452">
        <w:rPr>
          <w:rFonts w:ascii="宋体" w:hAnsi="宋体" w:cs="宋体" w:hint="eastAsia"/>
        </w:rPr>
        <w:t>.报价保留至小数点后两位，四舍五入。</w:t>
      </w:r>
    </w:p>
    <w:p w:rsidR="0042764B" w:rsidRDefault="0042764B">
      <w:pPr>
        <w:pStyle w:val="a3"/>
        <w:ind w:left="0" w:firstLine="0"/>
        <w:rPr>
          <w:rFonts w:ascii="宋体" w:hAnsi="宋体" w:cs="宋体"/>
        </w:rPr>
      </w:pPr>
    </w:p>
    <w:p w:rsidR="0042764B" w:rsidRDefault="005B5452"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</w:rPr>
        <w:br w:type="page"/>
      </w:r>
    </w:p>
    <w:p w:rsidR="0042764B" w:rsidRDefault="005B5452">
      <w:pPr>
        <w:pStyle w:val="a3"/>
        <w:ind w:left="0" w:firstLine="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</w:t>
      </w:r>
      <w:r>
        <w:rPr>
          <w:rFonts w:hint="eastAsia"/>
          <w:b/>
          <w:bCs/>
          <w:color w:val="000000"/>
        </w:rPr>
        <w:t>2</w:t>
      </w:r>
    </w:p>
    <w:p w:rsidR="0042764B" w:rsidRDefault="005B5452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764B" w:rsidRDefault="0042764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0E951E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764B" w:rsidRDefault="0042764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D66970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764B" w:rsidRDefault="0042764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B5AC1D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764B" w:rsidRDefault="0042764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87BB08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764B" w:rsidRDefault="0042764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4EDE71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42764B" w:rsidRDefault="0042764B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42764B" w:rsidRDefault="005B5452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764B" w:rsidRDefault="0042764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418B0A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42764B" w:rsidRDefault="0042764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42764B" w:rsidRDefault="005B5452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764B" w:rsidRDefault="0042764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36556D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42764B" w:rsidRDefault="0042764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42764B" w:rsidRDefault="005B5452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6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42764B" w:rsidRDefault="005B5452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6"/>
    </w:p>
    <w:p w:rsidR="0042764B" w:rsidRDefault="0042764B">
      <w:pPr>
        <w:pStyle w:val="ab"/>
        <w:rPr>
          <w:rFonts w:ascii="宋体" w:hAnsi="宋体" w:cs="宋体"/>
        </w:rPr>
      </w:pPr>
    </w:p>
    <w:p w:rsidR="0042764B" w:rsidRDefault="005B5452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2764B" w:rsidRDefault="0042764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2764B" w:rsidRDefault="0042764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2764B" w:rsidRDefault="0042764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2764B" w:rsidRDefault="0042764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2764B" w:rsidRDefault="0042764B">
      <w:pPr>
        <w:rPr>
          <w:rFonts w:ascii="华文细黑" w:eastAsia="华文细黑" w:hAnsi="华文细黑" w:cs="华文细黑"/>
          <w:sz w:val="24"/>
        </w:rPr>
      </w:pPr>
    </w:p>
    <w:sectPr w:rsidR="00427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D7112"/>
    <w:rsid w:val="000E14D3"/>
    <w:rsid w:val="00127818"/>
    <w:rsid w:val="001C3A86"/>
    <w:rsid w:val="001F4213"/>
    <w:rsid w:val="0023349F"/>
    <w:rsid w:val="00236747"/>
    <w:rsid w:val="002535E4"/>
    <w:rsid w:val="00307089"/>
    <w:rsid w:val="00316ED1"/>
    <w:rsid w:val="00356B46"/>
    <w:rsid w:val="0041023A"/>
    <w:rsid w:val="0042764B"/>
    <w:rsid w:val="004A4D18"/>
    <w:rsid w:val="00526CD6"/>
    <w:rsid w:val="00553C16"/>
    <w:rsid w:val="005B5452"/>
    <w:rsid w:val="005C33C2"/>
    <w:rsid w:val="005E314E"/>
    <w:rsid w:val="006E6DAF"/>
    <w:rsid w:val="00715943"/>
    <w:rsid w:val="007C6FC0"/>
    <w:rsid w:val="007D7DA5"/>
    <w:rsid w:val="00941232"/>
    <w:rsid w:val="009417C8"/>
    <w:rsid w:val="009527E4"/>
    <w:rsid w:val="00A831AC"/>
    <w:rsid w:val="00A9034A"/>
    <w:rsid w:val="00B94DAA"/>
    <w:rsid w:val="00CD662E"/>
    <w:rsid w:val="00CD71E8"/>
    <w:rsid w:val="00CF2924"/>
    <w:rsid w:val="00D65F5E"/>
    <w:rsid w:val="00E515D7"/>
    <w:rsid w:val="00EB5E35"/>
    <w:rsid w:val="00EB7DDC"/>
    <w:rsid w:val="00F040B1"/>
    <w:rsid w:val="0FD9260A"/>
    <w:rsid w:val="208C0F78"/>
    <w:rsid w:val="20AF0162"/>
    <w:rsid w:val="21C54666"/>
    <w:rsid w:val="22086D8E"/>
    <w:rsid w:val="2CB2086A"/>
    <w:rsid w:val="2DEC4115"/>
    <w:rsid w:val="2DF6672D"/>
    <w:rsid w:val="3686695F"/>
    <w:rsid w:val="37981326"/>
    <w:rsid w:val="3C5C5635"/>
    <w:rsid w:val="497079CA"/>
    <w:rsid w:val="4DA74CDB"/>
    <w:rsid w:val="51E25CE3"/>
    <w:rsid w:val="53C11AC1"/>
    <w:rsid w:val="65CA0EDF"/>
    <w:rsid w:val="673477C4"/>
    <w:rsid w:val="678E296E"/>
    <w:rsid w:val="6AE56B2E"/>
    <w:rsid w:val="6EC75B48"/>
    <w:rsid w:val="74F3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B06846C-FE03-405F-9011-DCD3234B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table" w:styleId="a8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a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b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9"/>
      <w:szCs w:val="29"/>
      <w:lang w:eastAsia="en-US"/>
    </w:rPr>
  </w:style>
  <w:style w:type="table" w:customStyle="1" w:styleId="TableNormal">
    <w:name w:val="Table Normal"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Char1"/>
    <w:rsid w:val="00715943"/>
    <w:rPr>
      <w:sz w:val="18"/>
      <w:szCs w:val="18"/>
    </w:rPr>
  </w:style>
  <w:style w:type="character" w:customStyle="1" w:styleId="Char1">
    <w:name w:val="批注框文本 Char"/>
    <w:basedOn w:val="a0"/>
    <w:link w:val="ac"/>
    <w:rsid w:val="0071594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361</Words>
  <Characters>2063</Characters>
  <Application>Microsoft Office Word</Application>
  <DocSecurity>0</DocSecurity>
  <Lines>17</Lines>
  <Paragraphs>4</Paragraphs>
  <ScaleCrop>false</ScaleCrop>
  <Company>P R C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9</cp:revision>
  <cp:lastPrinted>2025-10-15T07:43:00Z</cp:lastPrinted>
  <dcterms:created xsi:type="dcterms:W3CDTF">2025-10-15T00:49:00Z</dcterms:created>
  <dcterms:modified xsi:type="dcterms:W3CDTF">2025-10-24T05:30:00Z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