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4A" w:rsidRDefault="00811722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丹阳市人民医院空气过滤器采购项目询价函</w:t>
      </w:r>
    </w:p>
    <w:p w:rsidR="00543F4A" w:rsidRDefault="00811722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</w:t>
      </w:r>
      <w:r>
        <w:rPr>
          <w:rFonts w:ascii="微软雅黑" w:eastAsia="微软雅黑" w:hAnsi="微软雅黑" w:cs="微软雅黑" w:hint="eastAsia"/>
          <w:b/>
          <w:bCs/>
          <w:sz w:val="24"/>
        </w:rPr>
        <w:t>货物名称及参数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1.</w:t>
      </w:r>
      <w:r>
        <w:rPr>
          <w:rFonts w:ascii="华文细黑" w:eastAsia="华文细黑" w:hAnsi="华文细黑" w:cs="华文细黑" w:hint="eastAsia"/>
          <w:color w:val="000000"/>
          <w:sz w:val="24"/>
        </w:rPr>
        <w:t>名称：空气过滤器。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2.</w:t>
      </w:r>
      <w:r>
        <w:rPr>
          <w:rFonts w:ascii="华文细黑" w:eastAsia="华文细黑" w:hAnsi="华文细黑" w:cs="华文细黑" w:hint="eastAsia"/>
          <w:color w:val="000000"/>
          <w:sz w:val="24"/>
        </w:rPr>
        <w:t>具体参数如下</w:t>
      </w: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397"/>
        <w:gridCol w:w="2033"/>
        <w:gridCol w:w="2450"/>
        <w:gridCol w:w="884"/>
        <w:gridCol w:w="1083"/>
      </w:tblGrid>
      <w:tr w:rsidR="00543F4A" w:rsidTr="00811722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bookmarkStart w:id="0" w:name="_GoBack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543F4A" w:rsidTr="00811722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初效过滤器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G4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板式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化纤滤料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br/>
              <w:t>493*595*46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建议品牌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烟台宝源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</w:p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苏州爱美克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博阳净化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543F4A" w:rsidTr="00811722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初效过滤器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G4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板式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化纤滤料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br/>
              <w:t>595*595*46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建议品牌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烟台宝源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</w:p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苏州爱美克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博阳净化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543F4A" w:rsidTr="00811722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中效过滤器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F8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袋式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玻纤滤料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br/>
              <w:t>490*592*381*21-6P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建议品牌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烟台宝源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</w:p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苏州爱美克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博阳净化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543F4A" w:rsidTr="00811722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中效过滤器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F8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袋式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玻纤滤料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br/>
              <w:t>592*592*381*21-6P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建议品牌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烟台宝源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</w:p>
          <w:p w:rsidR="00543F4A" w:rsidRDefault="0081172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苏州爱美克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博阳净化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</w:tbl>
    <w:bookmarkEnd w:id="0"/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二、质量保证期：</w:t>
      </w:r>
      <w:r>
        <w:rPr>
          <w:rFonts w:ascii="微软雅黑" w:eastAsia="微软雅黑" w:hAnsi="微软雅黑" w:cs="微软雅黑" w:hint="eastAsia"/>
          <w:b/>
          <w:bCs/>
          <w:sz w:val="24"/>
        </w:rPr>
        <w:t>1</w:t>
      </w:r>
      <w:r>
        <w:rPr>
          <w:rFonts w:ascii="华文细黑" w:eastAsia="华文细黑" w:hAnsi="华文细黑" w:cs="华文细黑" w:hint="eastAsia"/>
          <w:sz w:val="24"/>
        </w:rPr>
        <w:t>年。</w:t>
      </w:r>
    </w:p>
    <w:p w:rsidR="00543F4A" w:rsidRDefault="00811722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三、结算要求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验收合格，采购人在收到供应商开具等额的国家正规发票后支付该批次货款。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</w:t>
      </w:r>
      <w:r>
        <w:rPr>
          <w:rFonts w:ascii="微软雅黑" w:eastAsia="微软雅黑" w:hAnsi="微软雅黑" w:cs="微软雅黑" w:hint="eastAsia"/>
          <w:b/>
          <w:bCs/>
          <w:sz w:val="24"/>
        </w:rPr>
        <w:t>报价要求</w:t>
      </w:r>
      <w:r>
        <w:rPr>
          <w:rFonts w:ascii="华文细黑" w:eastAsia="华文细黑" w:hAnsi="华文细黑" w:cs="华文细黑" w:hint="eastAsia"/>
          <w:sz w:val="24"/>
        </w:rPr>
        <w:t>（见附件</w:t>
      </w:r>
      <w:r>
        <w:rPr>
          <w:rFonts w:ascii="华文细黑" w:eastAsia="华文细黑" w:hAnsi="华文细黑" w:cs="华文细黑" w:hint="eastAsia"/>
          <w:sz w:val="24"/>
        </w:rPr>
        <w:t>1</w:t>
      </w:r>
      <w:r>
        <w:rPr>
          <w:rFonts w:ascii="华文细黑" w:eastAsia="华文细黑" w:hAnsi="华文细黑" w:cs="华文细黑" w:hint="eastAsia"/>
          <w:sz w:val="24"/>
        </w:rPr>
        <w:t>）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1.</w:t>
      </w:r>
      <w:r>
        <w:rPr>
          <w:rFonts w:ascii="华文细黑" w:eastAsia="华文细黑" w:hAnsi="华文细黑" w:cs="华文细黑" w:hint="eastAsia"/>
          <w:color w:val="000000"/>
          <w:sz w:val="24"/>
        </w:rPr>
        <w:t>报总价。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2.</w:t>
      </w:r>
      <w:r>
        <w:rPr>
          <w:rFonts w:ascii="华文细黑" w:eastAsia="华文细黑" w:hAnsi="华文细黑" w:cs="华文细黑" w:hint="eastAsia"/>
          <w:color w:val="000000"/>
          <w:sz w:val="24"/>
        </w:rPr>
        <w:t>根据采购人提供的清单进行分项报价。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3.</w:t>
      </w:r>
      <w:r>
        <w:rPr>
          <w:rFonts w:ascii="华文细黑" w:eastAsia="华文细黑" w:hAnsi="华文细黑" w:cs="华文细黑" w:hint="eastAsia"/>
          <w:color w:val="000000"/>
          <w:sz w:val="24"/>
        </w:rPr>
        <w:t>分项报价合计金额应与总价相同。</w:t>
      </w:r>
    </w:p>
    <w:p w:rsidR="00543F4A" w:rsidRDefault="00811722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五、材料递交要求</w:t>
      </w:r>
    </w:p>
    <w:p w:rsidR="00543F4A" w:rsidRDefault="00811722">
      <w:pPr>
        <w:pStyle w:val="3"/>
        <w:numPr>
          <w:ilvl w:val="2"/>
          <w:numId w:val="0"/>
        </w:numPr>
        <w:adjustRightInd w:val="0"/>
        <w:snapToGrid w:val="0"/>
        <w:spacing w:line="360" w:lineRule="auto"/>
        <w:rPr>
          <w:rFonts w:ascii="华文细黑" w:eastAsia="华文细黑" w:hAnsi="华文细黑" w:cs="华文细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</w:t>
      </w:r>
      <w:r>
        <w:rPr>
          <w:rFonts w:ascii="华文细黑" w:eastAsia="华文细黑" w:hAnsi="华文细黑" w:cs="华文细黑" w:hint="eastAsia"/>
          <w:bCs/>
          <w:sz w:val="24"/>
        </w:rPr>
        <w:t>提供以下资料并完整封装。</w:t>
      </w:r>
    </w:p>
    <w:p w:rsidR="00543F4A" w:rsidRDefault="00811722">
      <w:pPr>
        <w:adjustRightInd w:val="0"/>
        <w:snapToGrid w:val="0"/>
        <w:spacing w:line="360" w:lineRule="auto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）有效期内的公司营业执照复印件，盖公章（见附件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3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）</w:t>
      </w:r>
      <w:r>
        <w:rPr>
          <w:rFonts w:ascii="华文细黑" w:eastAsia="华文细黑" w:hAnsi="华文细黑" w:cs="华文细黑" w:hint="eastAsia"/>
          <w:sz w:val="24"/>
          <w:szCs w:val="28"/>
        </w:rPr>
        <w:t>；</w:t>
      </w:r>
    </w:p>
    <w:p w:rsidR="00543F4A" w:rsidRDefault="00811722">
      <w:pPr>
        <w:pStyle w:val="a5"/>
        <w:adjustRightInd w:val="0"/>
        <w:snapToGrid w:val="0"/>
        <w:spacing w:before="120" w:beforeAutospacing="0" w:after="120" w:afterAutospacing="0" w:line="360" w:lineRule="auto"/>
        <w:jc w:val="both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2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）</w:t>
      </w:r>
      <w:r>
        <w:rPr>
          <w:rFonts w:ascii="华文细黑" w:eastAsia="华文细黑" w:hAnsi="华文细黑" w:cs="华文细黑" w:hint="eastAsia"/>
          <w:color w:val="000000"/>
          <w:sz w:val="24"/>
        </w:rPr>
        <w:t>法定代表人身份证明书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（见附件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2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）；</w:t>
      </w:r>
    </w:p>
    <w:p w:rsidR="00543F4A" w:rsidRDefault="00811722">
      <w:pPr>
        <w:pStyle w:val="a5"/>
        <w:adjustRightInd w:val="0"/>
        <w:snapToGrid w:val="0"/>
        <w:spacing w:before="120" w:beforeAutospacing="0" w:after="120" w:afterAutospacing="0" w:line="360" w:lineRule="auto"/>
        <w:jc w:val="both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3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）</w:t>
      </w:r>
      <w:r>
        <w:rPr>
          <w:rFonts w:ascii="华文细黑" w:eastAsia="华文细黑" w:hAnsi="华文细黑" w:cs="华文细黑" w:hint="eastAsia"/>
          <w:sz w:val="24"/>
        </w:rPr>
        <w:t>项目总</w:t>
      </w:r>
      <w:r>
        <w:rPr>
          <w:rFonts w:ascii="华文细黑" w:eastAsia="华文细黑" w:hAnsi="华文细黑" w:cs="华文细黑" w:hint="eastAsia"/>
          <w:sz w:val="24"/>
        </w:rPr>
        <w:t>报价</w:t>
      </w:r>
      <w:r>
        <w:rPr>
          <w:rFonts w:ascii="华文细黑" w:eastAsia="华文细黑" w:hAnsi="华文细黑" w:cs="华文细黑" w:hint="eastAsia"/>
          <w:sz w:val="24"/>
        </w:rPr>
        <w:t>表及报价</w:t>
      </w:r>
      <w:r>
        <w:rPr>
          <w:rFonts w:ascii="华文细黑" w:eastAsia="华文细黑" w:hAnsi="华文细黑" w:cs="华文细黑" w:hint="eastAsia"/>
          <w:sz w:val="24"/>
        </w:rPr>
        <w:t>明细表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（见附件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）</w:t>
      </w:r>
    </w:p>
    <w:p w:rsidR="00543F4A" w:rsidRDefault="00811722">
      <w:pPr>
        <w:pStyle w:val="a5"/>
        <w:adjustRightInd w:val="0"/>
        <w:snapToGrid w:val="0"/>
        <w:spacing w:before="120" w:beforeAutospacing="0" w:after="120" w:afterAutospacing="0" w:line="360" w:lineRule="auto"/>
        <w:jc w:val="both"/>
        <w:outlineLvl w:val="0"/>
        <w:rPr>
          <w:rStyle w:val="a6"/>
          <w:rFonts w:ascii="华文细黑" w:eastAsia="华文细黑" w:hAnsi="华文细黑" w:cs="华文细黑"/>
          <w:bCs/>
          <w:color w:val="000000"/>
          <w:sz w:val="24"/>
        </w:rPr>
      </w:pPr>
      <w:r>
        <w:rPr>
          <w:rFonts w:ascii="华文细黑" w:eastAsia="华文细黑" w:hAnsi="华文细黑" w:cs="华文细黑" w:hint="eastAsia"/>
          <w:b/>
          <w:bCs/>
          <w:color w:val="000000" w:themeColor="text1"/>
          <w:sz w:val="24"/>
        </w:rPr>
        <w:t>2.</w:t>
      </w:r>
      <w:r>
        <w:rPr>
          <w:rStyle w:val="a6"/>
          <w:rFonts w:ascii="华文细黑" w:eastAsia="华文细黑" w:hAnsi="华文细黑" w:cs="华文细黑" w:hint="eastAsia"/>
          <w:bCs/>
          <w:color w:val="000000"/>
          <w:sz w:val="24"/>
        </w:rPr>
        <w:t>递交时间及地点</w:t>
      </w:r>
    </w:p>
    <w:p w:rsidR="00543F4A" w:rsidRDefault="00811722">
      <w:pPr>
        <w:pStyle w:val="a5"/>
        <w:adjustRightInd w:val="0"/>
        <w:snapToGrid w:val="0"/>
        <w:spacing w:before="120" w:beforeAutospacing="0" w:after="120" w:afterAutospacing="0" w:line="360" w:lineRule="auto"/>
        <w:jc w:val="both"/>
        <w:outlineLvl w:val="0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1</w:t>
      </w:r>
      <w:r>
        <w:rPr>
          <w:rFonts w:ascii="华文细黑" w:eastAsia="华文细黑" w:hAnsi="华文细黑" w:cs="华文细黑" w:hint="eastAsia"/>
          <w:color w:val="000000"/>
          <w:sz w:val="24"/>
        </w:rPr>
        <w:t>）</w:t>
      </w:r>
      <w:r>
        <w:rPr>
          <w:rFonts w:ascii="华文细黑" w:eastAsia="华文细黑" w:hAnsi="华文细黑" w:cs="华文细黑" w:hint="eastAsia"/>
          <w:color w:val="000000"/>
          <w:sz w:val="24"/>
        </w:rPr>
        <w:t>递交</w:t>
      </w:r>
      <w:r>
        <w:rPr>
          <w:rFonts w:ascii="华文细黑" w:eastAsia="华文细黑" w:hAnsi="华文细黑" w:cs="华文细黑" w:hint="eastAsia"/>
          <w:color w:val="000000"/>
          <w:sz w:val="24"/>
        </w:rPr>
        <w:t>时间：</w:t>
      </w:r>
      <w:r>
        <w:rPr>
          <w:rFonts w:ascii="华文细黑" w:eastAsia="华文细黑" w:hAnsi="华文细黑" w:cs="华文细黑" w:hint="eastAsia"/>
          <w:color w:val="000000"/>
          <w:sz w:val="24"/>
        </w:rPr>
        <w:t>202</w:t>
      </w:r>
      <w:r>
        <w:rPr>
          <w:rFonts w:ascii="华文细黑" w:eastAsia="华文细黑" w:hAnsi="华文细黑" w:cs="华文细黑" w:hint="eastAsia"/>
          <w:color w:val="000000"/>
          <w:sz w:val="24"/>
        </w:rPr>
        <w:t>6</w:t>
      </w:r>
      <w:r>
        <w:rPr>
          <w:rFonts w:ascii="华文细黑" w:eastAsia="华文细黑" w:hAnsi="华文细黑" w:cs="华文细黑" w:hint="eastAsia"/>
          <w:color w:val="000000"/>
          <w:sz w:val="24"/>
        </w:rPr>
        <w:t>年</w:t>
      </w:r>
      <w:r>
        <w:rPr>
          <w:rFonts w:ascii="华文细黑" w:eastAsia="华文细黑" w:hAnsi="华文细黑" w:cs="华文细黑" w:hint="eastAsia"/>
          <w:color w:val="000000"/>
          <w:sz w:val="24"/>
        </w:rPr>
        <w:t>4</w:t>
      </w:r>
      <w:r>
        <w:rPr>
          <w:rFonts w:ascii="华文细黑" w:eastAsia="华文细黑" w:hAnsi="华文细黑" w:cs="华文细黑" w:hint="eastAsia"/>
          <w:color w:val="000000"/>
          <w:sz w:val="24"/>
        </w:rPr>
        <w:t>月</w:t>
      </w:r>
      <w:r>
        <w:rPr>
          <w:rFonts w:ascii="华文细黑" w:eastAsia="华文细黑" w:hAnsi="华文细黑" w:cs="华文细黑" w:hint="eastAsia"/>
          <w:color w:val="000000"/>
          <w:sz w:val="24"/>
        </w:rPr>
        <w:t>10</w:t>
      </w:r>
      <w:r>
        <w:rPr>
          <w:rFonts w:ascii="华文细黑" w:eastAsia="华文细黑" w:hAnsi="华文细黑" w:cs="华文细黑" w:hint="eastAsia"/>
          <w:color w:val="000000"/>
          <w:sz w:val="24"/>
        </w:rPr>
        <w:t>日至</w:t>
      </w:r>
      <w:r>
        <w:rPr>
          <w:rFonts w:ascii="华文细黑" w:eastAsia="华文细黑" w:hAnsi="华文细黑" w:cs="华文细黑" w:hint="eastAsia"/>
          <w:color w:val="000000"/>
          <w:sz w:val="24"/>
        </w:rPr>
        <w:t>202</w:t>
      </w:r>
      <w:r>
        <w:rPr>
          <w:rFonts w:ascii="华文细黑" w:eastAsia="华文细黑" w:hAnsi="华文细黑" w:cs="华文细黑" w:hint="eastAsia"/>
          <w:color w:val="000000"/>
          <w:sz w:val="24"/>
        </w:rPr>
        <w:t>6</w:t>
      </w:r>
      <w:r>
        <w:rPr>
          <w:rFonts w:ascii="华文细黑" w:eastAsia="华文细黑" w:hAnsi="华文细黑" w:cs="华文细黑" w:hint="eastAsia"/>
          <w:color w:val="000000"/>
          <w:sz w:val="24"/>
        </w:rPr>
        <w:t>年</w:t>
      </w:r>
      <w:r>
        <w:rPr>
          <w:rFonts w:ascii="华文细黑" w:eastAsia="华文细黑" w:hAnsi="华文细黑" w:cs="华文细黑" w:hint="eastAsia"/>
          <w:color w:val="000000"/>
          <w:sz w:val="24"/>
        </w:rPr>
        <w:t>4</w:t>
      </w:r>
      <w:r>
        <w:rPr>
          <w:rFonts w:ascii="华文细黑" w:eastAsia="华文细黑" w:hAnsi="华文细黑" w:cs="华文细黑" w:hint="eastAsia"/>
          <w:color w:val="000000"/>
          <w:sz w:val="24"/>
        </w:rPr>
        <w:t>月</w:t>
      </w:r>
      <w:r>
        <w:rPr>
          <w:rFonts w:ascii="华文细黑" w:eastAsia="华文细黑" w:hAnsi="华文细黑" w:cs="华文细黑" w:hint="eastAsia"/>
          <w:color w:val="000000"/>
          <w:sz w:val="24"/>
        </w:rPr>
        <w:t>16</w:t>
      </w:r>
      <w:r>
        <w:rPr>
          <w:rFonts w:ascii="华文细黑" w:eastAsia="华文细黑" w:hAnsi="华文细黑" w:cs="华文细黑" w:hint="eastAsia"/>
          <w:color w:val="000000"/>
          <w:sz w:val="24"/>
        </w:rPr>
        <w:t>日，北京时间上午</w:t>
      </w:r>
      <w:r>
        <w:rPr>
          <w:rFonts w:ascii="华文细黑" w:eastAsia="华文细黑" w:hAnsi="华文细黑" w:cs="华文细黑" w:hint="eastAsia"/>
          <w:color w:val="000000"/>
          <w:sz w:val="24"/>
        </w:rPr>
        <w:t>8:00-11:00</w:t>
      </w:r>
      <w:r>
        <w:rPr>
          <w:rFonts w:ascii="华文细黑" w:eastAsia="华文细黑" w:hAnsi="华文细黑" w:cs="华文细黑" w:hint="eastAsia"/>
          <w:color w:val="000000"/>
          <w:sz w:val="24"/>
        </w:rPr>
        <w:t>，</w:t>
      </w:r>
      <w:r>
        <w:rPr>
          <w:rFonts w:ascii="华文细黑" w:eastAsia="华文细黑" w:hAnsi="华文细黑" w:cs="华文细黑" w:hint="eastAsia"/>
          <w:color w:val="000000"/>
          <w:sz w:val="24"/>
        </w:rPr>
        <w:lastRenderedPageBreak/>
        <w:t>下午</w:t>
      </w:r>
      <w:r>
        <w:rPr>
          <w:rFonts w:ascii="华文细黑" w:eastAsia="华文细黑" w:hAnsi="华文细黑" w:cs="华文细黑" w:hint="eastAsia"/>
          <w:color w:val="000000"/>
          <w:sz w:val="24"/>
        </w:rPr>
        <w:t>2:00-5:00</w:t>
      </w:r>
      <w:r>
        <w:rPr>
          <w:rFonts w:ascii="华文细黑" w:eastAsia="华文细黑" w:hAnsi="华文细黑" w:cs="华文细黑" w:hint="eastAsia"/>
          <w:color w:val="000000"/>
          <w:sz w:val="24"/>
        </w:rPr>
        <w:t>。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  <w:t>2</w:t>
      </w:r>
      <w:r>
        <w:rPr>
          <w:rFonts w:ascii="华文细黑" w:eastAsia="华文细黑" w:hAnsi="华文细黑" w:cs="华文细黑" w:hint="eastAsia"/>
          <w:color w:val="000000"/>
          <w:sz w:val="24"/>
        </w:rPr>
        <w:t>）</w:t>
      </w:r>
      <w:r>
        <w:rPr>
          <w:rFonts w:ascii="华文细黑" w:eastAsia="华文细黑" w:hAnsi="华文细黑" w:cs="华文细黑" w:hint="eastAsia"/>
          <w:color w:val="000000"/>
          <w:sz w:val="24"/>
        </w:rPr>
        <w:t>递交</w:t>
      </w:r>
      <w:r>
        <w:rPr>
          <w:rFonts w:ascii="华文细黑" w:eastAsia="华文细黑" w:hAnsi="华文细黑" w:cs="华文细黑" w:hint="eastAsia"/>
          <w:color w:val="000000"/>
          <w:sz w:val="24"/>
        </w:rPr>
        <w:t>地点：丹阳市教育印刷厂三楼</w:t>
      </w:r>
      <w:r>
        <w:rPr>
          <w:rFonts w:ascii="华文细黑" w:eastAsia="华文细黑" w:hAnsi="华文细黑" w:cs="华文细黑" w:hint="eastAsia"/>
          <w:color w:val="000000"/>
          <w:sz w:val="24"/>
        </w:rPr>
        <w:t>（</w:t>
      </w:r>
      <w:r>
        <w:rPr>
          <w:rFonts w:ascii="华文细黑" w:eastAsia="华文细黑" w:hAnsi="华文细黑" w:cs="华文细黑" w:hint="eastAsia"/>
          <w:color w:val="000000"/>
          <w:sz w:val="24"/>
        </w:rPr>
        <w:t>丹阳市人民医院采购中心</w:t>
      </w:r>
      <w:r>
        <w:rPr>
          <w:rFonts w:ascii="华文细黑" w:eastAsia="华文细黑" w:hAnsi="华文细黑" w:cs="华文细黑" w:hint="eastAsia"/>
          <w:color w:val="000000"/>
          <w:sz w:val="24"/>
        </w:rPr>
        <w:t>）</w:t>
      </w:r>
      <w:r>
        <w:rPr>
          <w:rFonts w:ascii="华文细黑" w:eastAsia="华文细黑" w:hAnsi="华文细黑" w:cs="华文细黑" w:hint="eastAsia"/>
          <w:color w:val="000000"/>
          <w:sz w:val="24"/>
        </w:rPr>
        <w:t>。</w:t>
      </w:r>
    </w:p>
    <w:p w:rsidR="00543F4A" w:rsidRDefault="00811722">
      <w:pPr>
        <w:pStyle w:val="a5"/>
        <w:adjustRightInd w:val="0"/>
        <w:snapToGrid w:val="0"/>
        <w:spacing w:before="120" w:beforeAutospacing="0" w:after="120" w:afterAutospacing="0" w:line="360" w:lineRule="auto"/>
        <w:jc w:val="both"/>
        <w:outlineLvl w:val="0"/>
        <w:rPr>
          <w:b/>
          <w:bCs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3</w:t>
      </w:r>
      <w:r>
        <w:rPr>
          <w:rFonts w:ascii="华文细黑" w:eastAsia="华文细黑" w:hAnsi="华文细黑" w:cs="华文细黑" w:hint="eastAsia"/>
          <w:color w:val="000000"/>
          <w:sz w:val="24"/>
        </w:rPr>
        <w:t>）递交方式：面交、邮寄。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</w:r>
      <w:r>
        <w:rPr>
          <w:rFonts w:ascii="华文细黑" w:eastAsia="华文细黑" w:hAnsi="华文细黑" w:cs="华文细黑" w:hint="eastAsia"/>
          <w:color w:val="000000"/>
          <w:sz w:val="24"/>
        </w:rPr>
        <w:t>4</w:t>
      </w:r>
      <w:r>
        <w:rPr>
          <w:rFonts w:ascii="华文细黑" w:eastAsia="华文细黑" w:hAnsi="华文细黑" w:cs="华文细黑" w:hint="eastAsia"/>
          <w:color w:val="000000"/>
          <w:sz w:val="24"/>
        </w:rPr>
        <w:t>）</w:t>
      </w:r>
      <w:r>
        <w:rPr>
          <w:rFonts w:ascii="华文细黑" w:eastAsia="华文细黑" w:hAnsi="华文细黑" w:cs="华文细黑" w:hint="eastAsia"/>
          <w:color w:val="000000"/>
          <w:sz w:val="24"/>
        </w:rPr>
        <w:t>联系人：杨先生；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</w:r>
      <w:r>
        <w:rPr>
          <w:rFonts w:ascii="华文细黑" w:eastAsia="华文细黑" w:hAnsi="华文细黑" w:cs="华文细黑" w:hint="eastAsia"/>
          <w:color w:val="000000"/>
          <w:sz w:val="24"/>
        </w:rPr>
        <w:t>5</w:t>
      </w:r>
      <w:r>
        <w:rPr>
          <w:rFonts w:ascii="华文细黑" w:eastAsia="华文细黑" w:hAnsi="华文细黑" w:cs="华文细黑" w:hint="eastAsia"/>
          <w:color w:val="000000"/>
          <w:sz w:val="24"/>
        </w:rPr>
        <w:t>）</w:t>
      </w:r>
      <w:r>
        <w:rPr>
          <w:rFonts w:ascii="华文细黑" w:eastAsia="华文细黑" w:hAnsi="华文细黑" w:cs="华文细黑" w:hint="eastAsia"/>
          <w:color w:val="000000"/>
          <w:sz w:val="24"/>
        </w:rPr>
        <w:t>联系电话：</w:t>
      </w:r>
      <w:r>
        <w:rPr>
          <w:rFonts w:ascii="华文细黑" w:eastAsia="华文细黑" w:hAnsi="华文细黑" w:cs="华文细黑" w:hint="eastAsia"/>
          <w:color w:val="000000"/>
          <w:sz w:val="24"/>
        </w:rPr>
        <w:t>0511-86553123 15189172512</w:t>
      </w:r>
      <w:r>
        <w:rPr>
          <w:rFonts w:ascii="华文细黑" w:eastAsia="华文细黑" w:hAnsi="华文细黑" w:cs="华文细黑" w:hint="eastAsia"/>
          <w:color w:val="000000"/>
          <w:sz w:val="24"/>
        </w:rPr>
        <w:t>。</w:t>
      </w:r>
    </w:p>
    <w:p w:rsidR="00543F4A" w:rsidRDefault="00543F4A">
      <w:pPr>
        <w:spacing w:line="480" w:lineRule="exact"/>
        <w:rPr>
          <w:rFonts w:cs="宋体"/>
          <w:b/>
          <w:bCs/>
          <w:color w:val="000000"/>
          <w:sz w:val="24"/>
        </w:rPr>
        <w:sectPr w:rsidR="00543F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43F4A" w:rsidRDefault="00811722">
      <w:pPr>
        <w:spacing w:line="480" w:lineRule="exact"/>
        <w:rPr>
          <w:rFonts w:cs="宋体"/>
          <w:b/>
          <w:bCs/>
          <w:color w:val="000000"/>
          <w:sz w:val="24"/>
        </w:rPr>
      </w:pPr>
      <w:r>
        <w:rPr>
          <w:rFonts w:cs="宋体" w:hint="eastAsia"/>
          <w:b/>
          <w:bCs/>
          <w:color w:val="000000"/>
          <w:sz w:val="24"/>
        </w:rPr>
        <w:lastRenderedPageBreak/>
        <w:t>附件</w:t>
      </w:r>
      <w:r>
        <w:rPr>
          <w:rFonts w:cs="宋体" w:hint="eastAsia"/>
          <w:b/>
          <w:bCs/>
          <w:color w:val="000000"/>
          <w:sz w:val="24"/>
        </w:rPr>
        <w:t>1</w:t>
      </w:r>
    </w:p>
    <w:p w:rsidR="00543F4A" w:rsidRDefault="00811722">
      <w:pPr>
        <w:snapToGrid w:val="0"/>
        <w:spacing w:line="470" w:lineRule="atLeast"/>
        <w:jc w:val="center"/>
        <w:rPr>
          <w:b/>
          <w:bCs/>
          <w:sz w:val="28"/>
          <w:szCs w:val="28"/>
        </w:rPr>
      </w:pPr>
      <w:bookmarkStart w:id="1" w:name="_Toc26543"/>
      <w:r>
        <w:rPr>
          <w:rFonts w:ascii="宋体" w:hAnsi="宋体" w:hint="eastAsia"/>
          <w:b/>
          <w:bCs/>
          <w:sz w:val="28"/>
          <w:szCs w:val="28"/>
        </w:rPr>
        <w:t>项目总</w:t>
      </w:r>
      <w:r>
        <w:rPr>
          <w:b/>
          <w:bCs/>
          <w:sz w:val="28"/>
          <w:szCs w:val="28"/>
        </w:rPr>
        <w:t>报价</w:t>
      </w:r>
      <w:bookmarkEnd w:id="1"/>
      <w:r>
        <w:rPr>
          <w:rFonts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543F4A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pStyle w:val="Other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</w:rPr>
              <w:t>：丹阳市人民医院</w:t>
            </w:r>
          </w:p>
        </w:tc>
      </w:tr>
      <w:tr w:rsidR="00543F4A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</w:rPr>
              <w:t>空气过滤器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</w:p>
        </w:tc>
      </w:tr>
      <w:tr w:rsidR="00543F4A">
        <w:trPr>
          <w:trHeight w:hRule="exact" w:val="108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543F4A">
        <w:trPr>
          <w:trHeight w:hRule="exact" w:val="803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543F4A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543F4A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543F4A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pStyle w:val="Other1"/>
              <w:jc w:val="center"/>
              <w:rPr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543F4A" w:rsidRDefault="00543F4A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r>
              <w:rPr>
                <w:rFonts w:hint="eastAsia"/>
                <w:color w:val="000000"/>
                <w:sz w:val="24"/>
              </w:rPr>
              <w:t>（大写）：</w:t>
            </w:r>
          </w:p>
        </w:tc>
      </w:tr>
      <w:tr w:rsidR="00543F4A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543F4A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（小写）：</w:t>
            </w:r>
          </w:p>
        </w:tc>
      </w:tr>
      <w:tr w:rsidR="00543F4A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81172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F4A" w:rsidRDefault="00543F4A">
            <w:pPr>
              <w:rPr>
                <w:color w:val="000000"/>
              </w:rPr>
            </w:pPr>
          </w:p>
        </w:tc>
      </w:tr>
    </w:tbl>
    <w:p w:rsidR="00543F4A" w:rsidRDefault="00811722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t>报价明细表</w:t>
      </w:r>
    </w:p>
    <w:tbl>
      <w:tblPr>
        <w:tblW w:w="8994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1386"/>
        <w:gridCol w:w="2067"/>
        <w:gridCol w:w="1283"/>
        <w:gridCol w:w="684"/>
        <w:gridCol w:w="1038"/>
        <w:gridCol w:w="750"/>
        <w:gridCol w:w="1099"/>
      </w:tblGrid>
      <w:tr w:rsidR="00543F4A">
        <w:trPr>
          <w:trHeight w:val="700"/>
          <w:jc w:val="center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分项合计</w:t>
            </w:r>
          </w:p>
        </w:tc>
      </w:tr>
      <w:tr w:rsidR="00543F4A">
        <w:trPr>
          <w:trHeight w:val="700"/>
          <w:jc w:val="center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初效过滤器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G4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化纤滤料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493*595*46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543F4A">
        <w:trPr>
          <w:trHeight w:val="700"/>
          <w:jc w:val="center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初效过滤器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G4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化纤滤料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595*595*46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543F4A">
        <w:trPr>
          <w:trHeight w:val="700"/>
          <w:jc w:val="center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中效过滤器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F8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玻纤滤料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490*592*381*21-6P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543F4A">
        <w:trPr>
          <w:trHeight w:val="700"/>
          <w:jc w:val="center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中效过滤器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F8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玻纤滤料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592*592*381*21-6P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543F4A">
        <w:trPr>
          <w:trHeight w:val="700"/>
          <w:jc w:val="center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20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81172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3F4A" w:rsidRDefault="00543F4A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</w:tbl>
    <w:p w:rsidR="00543F4A" w:rsidRDefault="00811722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543F4A" w:rsidRDefault="00811722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分项报价明细表中合计（总报价）与项目总报价表中项目总报价应一致。</w:t>
      </w:r>
    </w:p>
    <w:p w:rsidR="00543F4A" w:rsidRDefault="00811722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采用人民币报价，以元为单位标注。</w:t>
      </w:r>
    </w:p>
    <w:p w:rsidR="00543F4A" w:rsidRDefault="00811722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报价保留至小数点后两位，四舍五入。</w:t>
      </w:r>
    </w:p>
    <w:p w:rsidR="00543F4A" w:rsidRDefault="00543F4A">
      <w:pPr>
        <w:pStyle w:val="a3"/>
        <w:ind w:left="0" w:firstLine="0"/>
      </w:pPr>
    </w:p>
    <w:p w:rsidR="00543F4A" w:rsidRDefault="00543F4A">
      <w:pPr>
        <w:pStyle w:val="a5"/>
        <w:spacing w:before="120" w:beforeAutospacing="0" w:after="120" w:afterAutospacing="0" w:line="240" w:lineRule="atLeast"/>
        <w:jc w:val="both"/>
        <w:outlineLvl w:val="0"/>
        <w:rPr>
          <w:b/>
          <w:bCs/>
          <w:color w:val="000000"/>
          <w:sz w:val="24"/>
        </w:rPr>
      </w:pPr>
    </w:p>
    <w:p w:rsidR="00543F4A" w:rsidRDefault="00543F4A">
      <w:pPr>
        <w:pStyle w:val="a5"/>
        <w:spacing w:before="120" w:beforeAutospacing="0" w:after="120" w:afterAutospacing="0" w:line="240" w:lineRule="atLeast"/>
        <w:jc w:val="both"/>
        <w:outlineLvl w:val="0"/>
        <w:rPr>
          <w:b/>
          <w:bCs/>
          <w:color w:val="000000"/>
          <w:sz w:val="24"/>
        </w:rPr>
      </w:pPr>
    </w:p>
    <w:p w:rsidR="00543F4A" w:rsidRDefault="00811722">
      <w:pPr>
        <w:pStyle w:val="a5"/>
        <w:spacing w:before="120" w:beforeAutospacing="0" w:after="120" w:afterAutospacing="0" w:line="240" w:lineRule="atLeast"/>
        <w:jc w:val="both"/>
        <w:outlineLvl w:val="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附件</w:t>
      </w:r>
      <w:r>
        <w:rPr>
          <w:rFonts w:hint="eastAsia"/>
          <w:b/>
          <w:bCs/>
          <w:color w:val="000000"/>
          <w:sz w:val="24"/>
        </w:rPr>
        <w:t>2</w:t>
      </w:r>
    </w:p>
    <w:p w:rsidR="00543F4A" w:rsidRDefault="00811722">
      <w:pPr>
        <w:pStyle w:val="a5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F4A" w:rsidRDefault="00543F4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:rsidR="00543F4A" w:rsidRDefault="00543F4A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F4A" w:rsidRDefault="00543F4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543F4A" w:rsidRDefault="00543F4A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F4A" w:rsidRDefault="00543F4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543F4A" w:rsidRDefault="00543F4A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F4A" w:rsidRDefault="00543F4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543F4A" w:rsidRDefault="00543F4A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F4A" w:rsidRDefault="00543F4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543F4A" w:rsidRDefault="00543F4A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投标人名称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的法定代表人。</w:t>
      </w:r>
    </w:p>
    <w:p w:rsidR="00543F4A" w:rsidRDefault="00811722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543F4A" w:rsidRDefault="00543F4A">
      <w:pPr>
        <w:pStyle w:val="a5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543F4A" w:rsidRDefault="00811722">
      <w:pPr>
        <w:pStyle w:val="a5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F4A" w:rsidRDefault="00543F4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543F4A" w:rsidRDefault="00543F4A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盖公章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543F4A" w:rsidRDefault="00543F4A">
      <w:pPr>
        <w:pStyle w:val="a5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543F4A" w:rsidRDefault="00811722">
      <w:pPr>
        <w:pStyle w:val="a5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F4A" w:rsidRDefault="00543F4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543F4A" w:rsidRDefault="00543F4A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543F4A" w:rsidRDefault="00543F4A">
      <w:pPr>
        <w:pStyle w:val="1"/>
        <w:numPr>
          <w:ilvl w:val="0"/>
          <w:numId w:val="0"/>
        </w:numPr>
        <w:spacing w:before="240" w:after="60"/>
        <w:rPr>
          <w:rFonts w:cs="宋体"/>
          <w:sz w:val="32"/>
          <w:szCs w:val="32"/>
        </w:rPr>
      </w:pPr>
      <w:bookmarkStart w:id="2" w:name="_Toc10458"/>
    </w:p>
    <w:p w:rsidR="00543F4A" w:rsidRDefault="00811722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3" w:name="_Toc15698"/>
      <w:bookmarkEnd w:id="2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543F4A" w:rsidRDefault="00811722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3"/>
    </w:p>
    <w:p w:rsidR="00543F4A" w:rsidRDefault="00543F4A">
      <w:pPr>
        <w:pStyle w:val="a8"/>
        <w:rPr>
          <w:rFonts w:ascii="宋体" w:hAnsi="宋体" w:cs="宋体"/>
        </w:rPr>
      </w:pPr>
    </w:p>
    <w:p w:rsidR="00543F4A" w:rsidRDefault="00811722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</w:t>
      </w:r>
      <w:r>
        <w:rPr>
          <w:rFonts w:ascii="宋体" w:hAnsi="宋体" w:cs="宋体" w:hint="eastAsia"/>
          <w:sz w:val="28"/>
          <w:szCs w:val="28"/>
        </w:rPr>
        <w:t>复印件</w:t>
      </w:r>
      <w:r>
        <w:rPr>
          <w:rFonts w:ascii="宋体" w:hAnsi="宋体" w:cs="宋体" w:hint="eastAsia"/>
          <w:sz w:val="28"/>
          <w:szCs w:val="28"/>
        </w:rPr>
        <w:t>盖公章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粘贴此处</w:t>
      </w: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:rsidR="00543F4A" w:rsidRDefault="00543F4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543F4A" w:rsidRDefault="00543F4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543F4A" w:rsidRDefault="00543F4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543F4A" w:rsidRDefault="00543F4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543F4A" w:rsidRDefault="00543F4A">
      <w:pPr>
        <w:spacing w:line="300" w:lineRule="auto"/>
        <w:rPr>
          <w:rFonts w:ascii="宋体" w:hAnsi="宋体" w:cs="宋体"/>
          <w:b/>
          <w:bCs/>
          <w:sz w:val="24"/>
        </w:rPr>
      </w:pPr>
    </w:p>
    <w:sectPr w:rsidR="0054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296E"/>
    <w:rsid w:val="00543F4A"/>
    <w:rsid w:val="00811722"/>
    <w:rsid w:val="07B94CB4"/>
    <w:rsid w:val="1D48051B"/>
    <w:rsid w:val="21C54666"/>
    <w:rsid w:val="22086D8E"/>
    <w:rsid w:val="245B3610"/>
    <w:rsid w:val="28AE42C2"/>
    <w:rsid w:val="2CB2086A"/>
    <w:rsid w:val="2DEC4115"/>
    <w:rsid w:val="2E9A1183"/>
    <w:rsid w:val="342F1A64"/>
    <w:rsid w:val="3686695F"/>
    <w:rsid w:val="37981326"/>
    <w:rsid w:val="45E87C00"/>
    <w:rsid w:val="48BB727F"/>
    <w:rsid w:val="4DA74CDB"/>
    <w:rsid w:val="51E25CE3"/>
    <w:rsid w:val="52860F71"/>
    <w:rsid w:val="53C11AC1"/>
    <w:rsid w:val="5E1400E6"/>
    <w:rsid w:val="65CA0EDF"/>
    <w:rsid w:val="678E296E"/>
    <w:rsid w:val="6AF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6A5F51E-B229-4B14-BAB1-E437AE3A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6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7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8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239</Words>
  <Characters>1366</Characters>
  <Application>Microsoft Office Word</Application>
  <DocSecurity>0</DocSecurity>
  <Lines>11</Lines>
  <Paragraphs>3</Paragraphs>
  <ScaleCrop>false</ScaleCrop>
  <Company>P R C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2025-03-12T00:02:00Z</dcterms:created>
  <dcterms:modified xsi:type="dcterms:W3CDTF">2026-04-10T05:47:00Z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DC49D03F87774332A3BC7DACD04982D0_13</vt:lpwstr>
  </property>
  <property fmtid="{D5CDD505-2E9C-101B-9397-08002B2CF9AE}" pid="4" name="KSOTemplateDocerSaveRecord">
    <vt:lpwstr>eyJoZGlkIjoiZDIyMGUwZmNhZjA3YTYxZWYwMzVmM2Q1ZWU5ODAxOWEiLCJ1c2VySWQiOiIxOTc4MTAxNjQifQ==</vt:lpwstr>
  </property>
</Properties>
</file>